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D78" w:rsidRPr="00E114C9" w:rsidRDefault="004E1D78" w:rsidP="004E1D78">
      <w:pPr>
        <w:jc w:val="center"/>
        <w:rPr>
          <w:rFonts w:ascii="Times New Roman" w:eastAsia="Calibri" w:hAnsi="Times New Roman" w:cs="Times New Roman"/>
          <w:sz w:val="28"/>
          <w:szCs w:val="28"/>
        </w:rPr>
      </w:pPr>
      <w:r w:rsidRPr="00E114C9">
        <w:rPr>
          <w:rFonts w:ascii="Times New Roman" w:eastAsia="Times New Roman" w:hAnsi="Times New Roman" w:cs="Times New Roman"/>
          <w:sz w:val="28"/>
          <w:szCs w:val="28"/>
          <w:lang w:eastAsia="ru-RU"/>
        </w:rPr>
        <w:t>г</w:t>
      </w:r>
      <w:r w:rsidRPr="00E114C9">
        <w:rPr>
          <w:rFonts w:ascii="Times New Roman" w:eastAsia="Calibri" w:hAnsi="Times New Roman" w:cs="Times New Roman"/>
          <w:sz w:val="28"/>
          <w:szCs w:val="28"/>
        </w:rPr>
        <w:t>ородской округ город Дивного</w:t>
      </w:r>
      <w:proofErr w:type="gramStart"/>
      <w:r w:rsidRPr="00E114C9">
        <w:rPr>
          <w:rFonts w:ascii="Times New Roman" w:eastAsia="Calibri" w:hAnsi="Times New Roman" w:cs="Times New Roman"/>
          <w:sz w:val="28"/>
          <w:szCs w:val="28"/>
        </w:rPr>
        <w:t>рск Кр</w:t>
      </w:r>
      <w:proofErr w:type="gramEnd"/>
      <w:r w:rsidRPr="00E114C9">
        <w:rPr>
          <w:rFonts w:ascii="Times New Roman" w:eastAsia="Calibri" w:hAnsi="Times New Roman" w:cs="Times New Roman"/>
          <w:sz w:val="28"/>
          <w:szCs w:val="28"/>
        </w:rPr>
        <w:t>асноярского края</w:t>
      </w:r>
    </w:p>
    <w:p w:rsidR="004E1D78" w:rsidRPr="00BB2020" w:rsidRDefault="004E1D78" w:rsidP="004E1D78">
      <w:pPr>
        <w:keepNext/>
        <w:suppressAutoHyphens/>
        <w:overflowPunct w:val="0"/>
        <w:autoSpaceDE w:val="0"/>
        <w:spacing w:before="240" w:after="60" w:line="240" w:lineRule="auto"/>
        <w:jc w:val="center"/>
        <w:textAlignment w:val="baseline"/>
        <w:outlineLvl w:val="0"/>
        <w:rPr>
          <w:rFonts w:ascii="Arial" w:eastAsia="Times New Roman" w:hAnsi="Arial" w:cs="Arial"/>
          <w:b/>
          <w:bCs/>
          <w:kern w:val="32"/>
          <w:sz w:val="32"/>
          <w:szCs w:val="32"/>
          <w:lang w:eastAsia="ar-SA"/>
        </w:rPr>
      </w:pPr>
      <w:r w:rsidRPr="001D647E">
        <w:rPr>
          <w:rFonts w:ascii="Calibri" w:eastAsia="Calibri" w:hAnsi="Calibri" w:cs="Times New Roman"/>
          <w:b/>
          <w:noProof/>
          <w:sz w:val="24"/>
          <w:lang w:eastAsia="ru-RU"/>
        </w:rPr>
        <w:drawing>
          <wp:inline distT="0" distB="0" distL="0" distR="0" wp14:anchorId="037C1109" wp14:editId="49A6364D">
            <wp:extent cx="757449" cy="946814"/>
            <wp:effectExtent l="0" t="0" r="5080" b="5715"/>
            <wp:docPr id="1" name="Рисунок 1" descr="Герб цв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 без фон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714" cy="947145"/>
                    </a:xfrm>
                    <a:prstGeom prst="rect">
                      <a:avLst/>
                    </a:prstGeom>
                    <a:noFill/>
                    <a:ln>
                      <a:noFill/>
                    </a:ln>
                  </pic:spPr>
                </pic:pic>
              </a:graphicData>
            </a:graphic>
          </wp:inline>
        </w:drawing>
      </w:r>
    </w:p>
    <w:p w:rsidR="004E1D78" w:rsidRPr="00BB2020" w:rsidRDefault="004E1D78" w:rsidP="004E1D78">
      <w:pPr>
        <w:keepNext/>
        <w:suppressAutoHyphens/>
        <w:overflowPunct w:val="0"/>
        <w:autoSpaceDE w:val="0"/>
        <w:spacing w:before="240" w:after="60" w:line="240" w:lineRule="auto"/>
        <w:jc w:val="center"/>
        <w:textAlignment w:val="baseline"/>
        <w:outlineLvl w:val="0"/>
        <w:rPr>
          <w:rFonts w:ascii="Bookman Old Style" w:eastAsia="Times New Roman" w:hAnsi="Bookman Old Style" w:cs="Arial"/>
          <w:b/>
          <w:bCs/>
          <w:kern w:val="32"/>
          <w:sz w:val="36"/>
          <w:szCs w:val="36"/>
          <w:lang w:eastAsia="ar-SA"/>
        </w:rPr>
      </w:pPr>
      <w:proofErr w:type="spellStart"/>
      <w:r w:rsidRPr="00BB2020">
        <w:rPr>
          <w:rFonts w:ascii="Bookman Old Style" w:eastAsia="Times New Roman" w:hAnsi="Bookman Old Style" w:cs="Arial"/>
          <w:b/>
          <w:bCs/>
          <w:kern w:val="32"/>
          <w:sz w:val="36"/>
          <w:szCs w:val="36"/>
          <w:lang w:eastAsia="ar-SA"/>
        </w:rPr>
        <w:t>Дивногорский</w:t>
      </w:r>
      <w:proofErr w:type="spellEnd"/>
      <w:r w:rsidRPr="00BB2020">
        <w:rPr>
          <w:rFonts w:ascii="Bookman Old Style" w:eastAsia="Times New Roman" w:hAnsi="Bookman Old Style" w:cs="Arial"/>
          <w:b/>
          <w:bCs/>
          <w:kern w:val="32"/>
          <w:sz w:val="36"/>
          <w:szCs w:val="36"/>
          <w:lang w:eastAsia="ar-SA"/>
        </w:rPr>
        <w:t xml:space="preserve"> городской Совет депутатов</w:t>
      </w:r>
    </w:p>
    <w:p w:rsidR="004E1D78" w:rsidRPr="00BB2020" w:rsidRDefault="004E1D78" w:rsidP="004E1D78">
      <w:pPr>
        <w:keepNext/>
        <w:suppressAutoHyphens/>
        <w:overflowPunct w:val="0"/>
        <w:autoSpaceDE w:val="0"/>
        <w:spacing w:before="240" w:after="60" w:line="240" w:lineRule="auto"/>
        <w:jc w:val="center"/>
        <w:textAlignment w:val="baseline"/>
        <w:outlineLvl w:val="0"/>
        <w:rPr>
          <w:rFonts w:ascii="Bookman Old Style" w:eastAsia="Times New Roman" w:hAnsi="Bookman Old Style" w:cs="Arial"/>
          <w:b/>
          <w:bCs/>
          <w:kern w:val="32"/>
          <w:sz w:val="52"/>
          <w:szCs w:val="52"/>
          <w:lang w:eastAsia="ar-SA"/>
        </w:rPr>
      </w:pPr>
      <w:r>
        <w:rPr>
          <w:rFonts w:ascii="Bookman Old Style" w:eastAsia="Times New Roman" w:hAnsi="Bookman Old Style" w:cs="Arial"/>
          <w:b/>
          <w:bCs/>
          <w:kern w:val="32"/>
          <w:sz w:val="52"/>
          <w:szCs w:val="52"/>
          <w:lang w:eastAsia="ar-SA"/>
        </w:rPr>
        <w:t>Р</w:t>
      </w:r>
      <w:r w:rsidRPr="00BB2020">
        <w:rPr>
          <w:rFonts w:ascii="Bookman Old Style" w:eastAsia="Times New Roman" w:hAnsi="Bookman Old Style" w:cs="Arial"/>
          <w:b/>
          <w:bCs/>
          <w:kern w:val="32"/>
          <w:sz w:val="52"/>
          <w:szCs w:val="52"/>
          <w:lang w:eastAsia="ar-SA"/>
        </w:rPr>
        <w:t>Е</w:t>
      </w:r>
      <w:r>
        <w:rPr>
          <w:rFonts w:ascii="Bookman Old Style" w:eastAsia="Times New Roman" w:hAnsi="Bookman Old Style" w:cs="Arial"/>
          <w:b/>
          <w:bCs/>
          <w:kern w:val="32"/>
          <w:sz w:val="52"/>
          <w:szCs w:val="52"/>
          <w:lang w:eastAsia="ar-SA"/>
        </w:rPr>
        <w:t>ШЕ</w:t>
      </w:r>
      <w:r w:rsidRPr="00BB2020">
        <w:rPr>
          <w:rFonts w:ascii="Bookman Old Style" w:eastAsia="Times New Roman" w:hAnsi="Bookman Old Style" w:cs="Arial"/>
          <w:b/>
          <w:bCs/>
          <w:kern w:val="32"/>
          <w:sz w:val="52"/>
          <w:szCs w:val="52"/>
          <w:lang w:eastAsia="ar-SA"/>
        </w:rPr>
        <w:t>НИЕ</w:t>
      </w:r>
    </w:p>
    <w:p w:rsidR="004E1D78" w:rsidRPr="00BB2020" w:rsidRDefault="004E1D78" w:rsidP="004E1D78">
      <w:pPr>
        <w:keepNext/>
        <w:pBdr>
          <w:bottom w:val="dashDotStroked" w:sz="24" w:space="0" w:color="auto"/>
        </w:pBdr>
        <w:suppressAutoHyphens/>
        <w:overflowPunct w:val="0"/>
        <w:autoSpaceDE w:val="0"/>
        <w:spacing w:before="240" w:after="60" w:line="240" w:lineRule="auto"/>
        <w:textAlignment w:val="baseline"/>
        <w:outlineLvl w:val="0"/>
        <w:rPr>
          <w:rFonts w:ascii="Times New Roman" w:eastAsia="Times New Roman" w:hAnsi="Times New Roman" w:cs="Arial"/>
          <w:b/>
          <w:bCs/>
          <w:noProof/>
          <w:kern w:val="32"/>
          <w:sz w:val="16"/>
          <w:szCs w:val="32"/>
          <w:lang w:eastAsia="ar-SA"/>
        </w:rPr>
      </w:pPr>
      <w:r w:rsidRPr="00BB2020">
        <w:rPr>
          <w:rFonts w:ascii="Arial" w:eastAsia="Times New Roman" w:hAnsi="Arial" w:cs="Arial"/>
          <w:b/>
          <w:bCs/>
          <w:noProof/>
          <w:kern w:val="32"/>
          <w:sz w:val="16"/>
          <w:szCs w:val="32"/>
          <w:lang w:eastAsia="ar-SA"/>
        </w:rPr>
        <w:tab/>
      </w:r>
      <w:r w:rsidRPr="00BB2020">
        <w:rPr>
          <w:rFonts w:ascii="Arial" w:eastAsia="Times New Roman" w:hAnsi="Arial" w:cs="Arial"/>
          <w:b/>
          <w:bCs/>
          <w:noProof/>
          <w:kern w:val="32"/>
          <w:sz w:val="16"/>
          <w:szCs w:val="32"/>
          <w:lang w:eastAsia="ar-SA"/>
        </w:rPr>
        <w:tab/>
      </w:r>
      <w:r w:rsidRPr="00BB2020">
        <w:rPr>
          <w:rFonts w:ascii="Arial" w:eastAsia="Times New Roman" w:hAnsi="Arial" w:cs="Arial"/>
          <w:b/>
          <w:bCs/>
          <w:noProof/>
          <w:kern w:val="32"/>
          <w:sz w:val="16"/>
          <w:szCs w:val="32"/>
          <w:lang w:eastAsia="ar-SA"/>
        </w:rPr>
        <w:tab/>
      </w:r>
      <w:r w:rsidRPr="00BB2020">
        <w:rPr>
          <w:rFonts w:ascii="Arial" w:eastAsia="Times New Roman" w:hAnsi="Arial" w:cs="Arial"/>
          <w:b/>
          <w:bCs/>
          <w:noProof/>
          <w:kern w:val="32"/>
          <w:sz w:val="16"/>
          <w:szCs w:val="32"/>
          <w:lang w:eastAsia="ar-SA"/>
        </w:rPr>
        <w:tab/>
      </w:r>
      <w:r w:rsidRPr="00BB2020">
        <w:rPr>
          <w:rFonts w:ascii="Arial" w:eastAsia="Times New Roman" w:hAnsi="Arial" w:cs="Arial"/>
          <w:b/>
          <w:bCs/>
          <w:noProof/>
          <w:kern w:val="32"/>
          <w:sz w:val="16"/>
          <w:szCs w:val="32"/>
          <w:lang w:eastAsia="ar-SA"/>
        </w:rPr>
        <w:tab/>
      </w:r>
      <w:r w:rsidRPr="00BB2020">
        <w:rPr>
          <w:rFonts w:ascii="Arial" w:eastAsia="Times New Roman" w:hAnsi="Arial" w:cs="Arial"/>
          <w:b/>
          <w:bCs/>
          <w:noProof/>
          <w:kern w:val="32"/>
          <w:sz w:val="16"/>
          <w:szCs w:val="32"/>
          <w:lang w:eastAsia="ar-SA"/>
        </w:rPr>
        <w:tab/>
        <w:t xml:space="preserve">           </w:t>
      </w:r>
    </w:p>
    <w:p w:rsidR="004E1D78" w:rsidRPr="00BB2020" w:rsidRDefault="004E1D78" w:rsidP="004E1D78">
      <w:pPr>
        <w:autoSpaceDE w:val="0"/>
        <w:autoSpaceDN w:val="0"/>
        <w:adjustRightInd w:val="0"/>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_____.06</w:t>
      </w:r>
      <w:r w:rsidRPr="00BB2020">
        <w:rPr>
          <w:rFonts w:ascii="Times New Roman" w:eastAsia="Times New Roman" w:hAnsi="Times New Roman" w:cs="Times New Roman"/>
          <w:sz w:val="24"/>
          <w:szCs w:val="20"/>
          <w:lang w:eastAsia="ru-RU"/>
        </w:rPr>
        <w:t>.20</w:t>
      </w:r>
      <w:r>
        <w:rPr>
          <w:rFonts w:ascii="Times New Roman" w:eastAsia="Times New Roman" w:hAnsi="Times New Roman" w:cs="Times New Roman"/>
          <w:sz w:val="24"/>
          <w:szCs w:val="20"/>
          <w:lang w:eastAsia="ru-RU"/>
        </w:rPr>
        <w:t>22</w:t>
      </w:r>
      <w:r w:rsidRPr="00BB2020">
        <w:rPr>
          <w:rFonts w:ascii="Times New Roman" w:eastAsia="Times New Roman" w:hAnsi="Times New Roman" w:cs="Times New Roman"/>
          <w:sz w:val="24"/>
          <w:szCs w:val="20"/>
          <w:lang w:eastAsia="ru-RU"/>
        </w:rPr>
        <w:t xml:space="preserve">                              г. Дивногорск</w:t>
      </w:r>
      <w:r w:rsidRPr="00BB2020">
        <w:rPr>
          <w:rFonts w:ascii="Times New Roman" w:eastAsia="Times New Roman" w:hAnsi="Times New Roman" w:cs="Times New Roman"/>
          <w:sz w:val="24"/>
          <w:szCs w:val="20"/>
          <w:lang w:eastAsia="ru-RU"/>
        </w:rPr>
        <w:tab/>
        <w:t xml:space="preserve">                                 №</w:t>
      </w:r>
      <w:r>
        <w:rPr>
          <w:rFonts w:ascii="Times New Roman" w:eastAsia="Times New Roman" w:hAnsi="Times New Roman" w:cs="Times New Roman"/>
          <w:sz w:val="24"/>
          <w:szCs w:val="20"/>
          <w:lang w:eastAsia="ru-RU"/>
        </w:rPr>
        <w:t xml:space="preserve">___-_____ </w:t>
      </w:r>
      <w:r w:rsidRPr="00BB2020">
        <w:rPr>
          <w:rFonts w:ascii="Times New Roman" w:eastAsia="Times New Roman" w:hAnsi="Times New Roman" w:cs="Times New Roman"/>
          <w:sz w:val="24"/>
          <w:szCs w:val="20"/>
          <w:lang w:eastAsia="ru-RU"/>
        </w:rPr>
        <w:t>-П</w:t>
      </w:r>
      <w:r>
        <w:rPr>
          <w:rFonts w:ascii="Times New Roman" w:eastAsia="Times New Roman" w:hAnsi="Times New Roman" w:cs="Times New Roman"/>
          <w:sz w:val="24"/>
          <w:szCs w:val="20"/>
          <w:lang w:eastAsia="ru-RU"/>
        </w:rPr>
        <w:t>А</w:t>
      </w: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0"/>
          <w:szCs w:val="20"/>
          <w:lang w:eastAsia="ar-SA"/>
        </w:rPr>
      </w:pPr>
    </w:p>
    <w:p w:rsidR="004E1D78" w:rsidRDefault="004E1D78" w:rsidP="004E1D78">
      <w:pPr>
        <w:suppressAutoHyphens/>
        <w:overflowPunct w:val="0"/>
        <w:autoSpaceDE w:val="0"/>
        <w:spacing w:after="0" w:line="240" w:lineRule="auto"/>
        <w:textAlignment w:val="baseline"/>
        <w:rPr>
          <w:rFonts w:ascii="Times New Roman" w:eastAsia="Times New Roman" w:hAnsi="Times New Roman" w:cs="Times New Roman"/>
          <w:bCs/>
          <w:sz w:val="24"/>
          <w:szCs w:val="24"/>
          <w:lang w:eastAsia="ru-RU"/>
        </w:rPr>
      </w:pPr>
      <w:r w:rsidRPr="004E1D78">
        <w:rPr>
          <w:rFonts w:ascii="Times New Roman" w:eastAsia="Times New Roman" w:hAnsi="Times New Roman" w:cs="Times New Roman"/>
          <w:sz w:val="24"/>
          <w:szCs w:val="24"/>
          <w:lang w:eastAsia="ar-SA"/>
        </w:rPr>
        <w:t>Об утверждении о</w:t>
      </w:r>
      <w:r w:rsidRPr="004E1D78">
        <w:rPr>
          <w:rFonts w:ascii="Times New Roman" w:eastAsia="Times New Roman" w:hAnsi="Times New Roman" w:cs="Times New Roman"/>
          <w:bCs/>
          <w:sz w:val="24"/>
          <w:szCs w:val="24"/>
          <w:lang w:eastAsia="ru-RU"/>
        </w:rPr>
        <w:t xml:space="preserve">тчета о деятельности  </w:t>
      </w:r>
    </w:p>
    <w:p w:rsidR="004E1D78" w:rsidRDefault="004E1D78" w:rsidP="004E1D78">
      <w:pPr>
        <w:suppressAutoHyphens/>
        <w:overflowPunct w:val="0"/>
        <w:autoSpaceDE w:val="0"/>
        <w:spacing w:after="0" w:line="240" w:lineRule="auto"/>
        <w:textAlignment w:val="baseline"/>
        <w:rPr>
          <w:rFonts w:ascii="Times New Roman" w:eastAsia="Calibri" w:hAnsi="Times New Roman" w:cs="Times New Roman"/>
          <w:sz w:val="24"/>
          <w:szCs w:val="24"/>
        </w:rPr>
      </w:pPr>
      <w:proofErr w:type="spellStart"/>
      <w:r w:rsidRPr="004E1D78">
        <w:rPr>
          <w:rFonts w:ascii="Times New Roman" w:eastAsia="Times New Roman" w:hAnsi="Times New Roman" w:cs="Times New Roman"/>
          <w:bCs/>
          <w:sz w:val="24"/>
          <w:szCs w:val="24"/>
          <w:lang w:eastAsia="ru-RU"/>
        </w:rPr>
        <w:t>Дивногорского</w:t>
      </w:r>
      <w:proofErr w:type="spellEnd"/>
      <w:r w:rsidRPr="004E1D78">
        <w:rPr>
          <w:rFonts w:ascii="Times New Roman" w:eastAsia="Times New Roman" w:hAnsi="Times New Roman" w:cs="Times New Roman"/>
          <w:bCs/>
          <w:sz w:val="24"/>
          <w:szCs w:val="24"/>
          <w:lang w:eastAsia="ru-RU"/>
        </w:rPr>
        <w:t xml:space="preserve"> </w:t>
      </w:r>
      <w:r w:rsidRPr="004E1D78">
        <w:rPr>
          <w:rFonts w:ascii="Times New Roman" w:eastAsia="Calibri" w:hAnsi="Times New Roman" w:cs="Times New Roman"/>
          <w:sz w:val="24"/>
          <w:szCs w:val="24"/>
        </w:rPr>
        <w:t>городского Совета депутатов</w:t>
      </w:r>
    </w:p>
    <w:p w:rsidR="004E1D78" w:rsidRPr="004E1D78"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4E1D78">
        <w:rPr>
          <w:rFonts w:ascii="Times New Roman" w:eastAsia="Calibri" w:hAnsi="Times New Roman" w:cs="Times New Roman"/>
          <w:sz w:val="24"/>
          <w:szCs w:val="24"/>
        </w:rPr>
        <w:t>за период 2021 год</w:t>
      </w:r>
      <w:r w:rsidR="00CA4355">
        <w:rPr>
          <w:rFonts w:ascii="Times New Roman" w:eastAsia="Calibri" w:hAnsi="Times New Roman" w:cs="Times New Roman"/>
          <w:sz w:val="24"/>
          <w:szCs w:val="24"/>
        </w:rPr>
        <w:t>а</w:t>
      </w:r>
      <w:r w:rsidRPr="004E1D78">
        <w:rPr>
          <w:rFonts w:ascii="Times New Roman" w:eastAsia="Calibri" w:hAnsi="Times New Roman" w:cs="Times New Roman"/>
          <w:sz w:val="24"/>
          <w:szCs w:val="24"/>
        </w:rPr>
        <w:t xml:space="preserve"> и первое полугодие 2022 года</w:t>
      </w: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4E1D78" w:rsidRPr="00BB2020" w:rsidRDefault="004E1D78" w:rsidP="004E1D78">
      <w:pPr>
        <w:spacing w:after="0" w:line="240" w:lineRule="auto"/>
        <w:ind w:firstLine="720"/>
        <w:jc w:val="both"/>
        <w:rPr>
          <w:rFonts w:ascii="Times New Roman" w:eastAsia="Times New Roman" w:hAnsi="Times New Roman" w:cs="Times New Roman"/>
          <w:b/>
          <w:sz w:val="28"/>
          <w:szCs w:val="20"/>
          <w:lang w:eastAsia="ru-RU"/>
        </w:rPr>
      </w:pPr>
      <w:r w:rsidRPr="00BB2020">
        <w:rPr>
          <w:rFonts w:ascii="Times New Roman" w:eastAsia="Times New Roman" w:hAnsi="Times New Roman" w:cs="Times New Roman"/>
          <w:sz w:val="28"/>
          <w:szCs w:val="20"/>
          <w:lang w:eastAsia="ru-RU"/>
        </w:rPr>
        <w:t>В соответствии с</w:t>
      </w:r>
      <w:r>
        <w:rPr>
          <w:rFonts w:ascii="Times New Roman" w:eastAsia="Times New Roman" w:hAnsi="Times New Roman" w:cs="Times New Roman"/>
          <w:sz w:val="28"/>
          <w:szCs w:val="20"/>
          <w:lang w:eastAsia="ru-RU"/>
        </w:rPr>
        <w:t xml:space="preserve"> постановлением Законодательного </w:t>
      </w:r>
      <w:r w:rsidR="0004026B">
        <w:rPr>
          <w:rFonts w:ascii="Times New Roman" w:eastAsia="Times New Roman" w:hAnsi="Times New Roman" w:cs="Times New Roman"/>
          <w:sz w:val="28"/>
          <w:szCs w:val="20"/>
          <w:lang w:eastAsia="ru-RU"/>
        </w:rPr>
        <w:t>С</w:t>
      </w:r>
      <w:r>
        <w:rPr>
          <w:rFonts w:ascii="Times New Roman" w:eastAsia="Times New Roman" w:hAnsi="Times New Roman" w:cs="Times New Roman"/>
          <w:sz w:val="28"/>
          <w:szCs w:val="20"/>
          <w:lang w:eastAsia="ru-RU"/>
        </w:rPr>
        <w:t>обрания Красноярского края от 17.03.2022 №3-582П «Об утверждении Порядка проведения краевого конкурса на лучшую организацию работы представительного органа муниципального образования в 2022 году»</w:t>
      </w:r>
      <w:r w:rsidRPr="00BB2020">
        <w:rPr>
          <w:rFonts w:ascii="Times New Roman" w:eastAsia="Times New Roman" w:hAnsi="Times New Roman" w:cs="Times New Roman"/>
          <w:sz w:val="28"/>
          <w:szCs w:val="20"/>
          <w:lang w:eastAsia="ru-RU"/>
        </w:rPr>
        <w:t xml:space="preserve">, руководствуясь ст.26 Устава города, городской Совет депутатов  </w:t>
      </w:r>
      <w:r w:rsidRPr="004E1D78">
        <w:rPr>
          <w:rFonts w:ascii="Times New Roman" w:eastAsia="Times New Roman" w:hAnsi="Times New Roman" w:cs="Times New Roman"/>
          <w:b/>
          <w:sz w:val="28"/>
          <w:szCs w:val="20"/>
          <w:lang w:eastAsia="ru-RU"/>
        </w:rPr>
        <w:t>РЕШИЛ:</w:t>
      </w: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4E1D78" w:rsidRPr="004E1D78" w:rsidRDefault="004E1D78" w:rsidP="004E1D78">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4E1D78">
        <w:rPr>
          <w:rFonts w:ascii="Times New Roman" w:eastAsia="Times New Roman" w:hAnsi="Times New Roman" w:cs="Times New Roman"/>
          <w:sz w:val="28"/>
          <w:szCs w:val="28"/>
          <w:lang w:eastAsia="ru-RU"/>
        </w:rPr>
        <w:t xml:space="preserve">1. Утвердить </w:t>
      </w:r>
      <w:r w:rsidRPr="004E1D78">
        <w:rPr>
          <w:rFonts w:ascii="Times New Roman" w:eastAsia="Times New Roman" w:hAnsi="Times New Roman" w:cs="Times New Roman"/>
          <w:sz w:val="28"/>
          <w:szCs w:val="28"/>
          <w:lang w:eastAsia="ar-SA"/>
        </w:rPr>
        <w:t>о</w:t>
      </w:r>
      <w:r w:rsidRPr="004E1D78">
        <w:rPr>
          <w:rFonts w:ascii="Times New Roman" w:eastAsia="Times New Roman" w:hAnsi="Times New Roman" w:cs="Times New Roman"/>
          <w:bCs/>
          <w:sz w:val="28"/>
          <w:szCs w:val="28"/>
          <w:lang w:eastAsia="ru-RU"/>
        </w:rPr>
        <w:t xml:space="preserve">тчет о деятельности  </w:t>
      </w:r>
      <w:proofErr w:type="spellStart"/>
      <w:r w:rsidRPr="004E1D78">
        <w:rPr>
          <w:rFonts w:ascii="Times New Roman" w:eastAsia="Times New Roman" w:hAnsi="Times New Roman" w:cs="Times New Roman"/>
          <w:bCs/>
          <w:sz w:val="28"/>
          <w:szCs w:val="28"/>
          <w:lang w:eastAsia="ru-RU"/>
        </w:rPr>
        <w:t>Дивногорского</w:t>
      </w:r>
      <w:proofErr w:type="spellEnd"/>
      <w:r w:rsidRPr="004E1D78">
        <w:rPr>
          <w:rFonts w:ascii="Times New Roman" w:eastAsia="Times New Roman" w:hAnsi="Times New Roman" w:cs="Times New Roman"/>
          <w:bCs/>
          <w:sz w:val="28"/>
          <w:szCs w:val="28"/>
          <w:lang w:eastAsia="ru-RU"/>
        </w:rPr>
        <w:t xml:space="preserve"> </w:t>
      </w:r>
      <w:r w:rsidRPr="004E1D78">
        <w:rPr>
          <w:rFonts w:ascii="Times New Roman" w:eastAsia="Calibri" w:hAnsi="Times New Roman" w:cs="Times New Roman"/>
          <w:sz w:val="28"/>
          <w:szCs w:val="28"/>
        </w:rPr>
        <w:t>городского Совета депутатов за период 2021 год</w:t>
      </w:r>
      <w:r w:rsidR="0004026B">
        <w:rPr>
          <w:rFonts w:ascii="Times New Roman" w:eastAsia="Calibri" w:hAnsi="Times New Roman" w:cs="Times New Roman"/>
          <w:sz w:val="28"/>
          <w:szCs w:val="28"/>
        </w:rPr>
        <w:t>а</w:t>
      </w:r>
      <w:r w:rsidRPr="004E1D78">
        <w:rPr>
          <w:rFonts w:ascii="Times New Roman" w:eastAsia="Calibri" w:hAnsi="Times New Roman" w:cs="Times New Roman"/>
          <w:sz w:val="28"/>
          <w:szCs w:val="28"/>
        </w:rPr>
        <w:t xml:space="preserve"> и первое полугодие 2022 года</w:t>
      </w:r>
      <w:r w:rsidR="00CA435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E1D78">
        <w:rPr>
          <w:rFonts w:ascii="Times New Roman" w:eastAsia="Times New Roman" w:hAnsi="Times New Roman" w:cs="Times New Roman"/>
          <w:sz w:val="28"/>
          <w:szCs w:val="28"/>
          <w:lang w:eastAsia="ru-RU"/>
        </w:rPr>
        <w:t>согласно приложению.</w:t>
      </w:r>
    </w:p>
    <w:p w:rsidR="004E1D78" w:rsidRPr="00BB2020" w:rsidRDefault="004E1D78" w:rsidP="004E1D78">
      <w:pPr>
        <w:suppressAutoHyphens/>
        <w:overflowPunct w:val="0"/>
        <w:autoSpaceDE w:val="0"/>
        <w:spacing w:after="0" w:line="240" w:lineRule="auto"/>
        <w:jc w:val="both"/>
        <w:textAlignment w:val="baseline"/>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sidRPr="00BB2020">
        <w:rPr>
          <w:rFonts w:ascii="Times New Roman" w:eastAsia="Times New Roman" w:hAnsi="Times New Roman" w:cs="Times New Roman"/>
          <w:sz w:val="28"/>
          <w:szCs w:val="20"/>
          <w:lang w:eastAsia="ru-RU"/>
        </w:rPr>
        <w:t>2.</w:t>
      </w:r>
      <w:r>
        <w:rPr>
          <w:rFonts w:ascii="Times New Roman" w:eastAsia="Times New Roman" w:hAnsi="Times New Roman" w:cs="Times New Roman"/>
          <w:sz w:val="28"/>
          <w:szCs w:val="20"/>
          <w:lang w:eastAsia="ru-RU"/>
        </w:rPr>
        <w:t xml:space="preserve"> Поручить </w:t>
      </w:r>
      <w:r w:rsidRPr="00BB2020">
        <w:rPr>
          <w:rFonts w:ascii="Times New Roman" w:eastAsia="Times New Roman" w:hAnsi="Times New Roman" w:cs="Times New Roman"/>
          <w:sz w:val="28"/>
          <w:szCs w:val="28"/>
          <w:lang w:eastAsia="ar-SA"/>
        </w:rPr>
        <w:t>Председател</w:t>
      </w:r>
      <w:r>
        <w:rPr>
          <w:rFonts w:ascii="Times New Roman" w:eastAsia="Times New Roman" w:hAnsi="Times New Roman" w:cs="Times New Roman"/>
          <w:sz w:val="28"/>
          <w:szCs w:val="28"/>
          <w:lang w:eastAsia="ar-SA"/>
        </w:rPr>
        <w:t>ю</w:t>
      </w:r>
      <w:r w:rsidRPr="00BB2020">
        <w:rPr>
          <w:rFonts w:ascii="Times New Roman" w:eastAsia="Times New Roman" w:hAnsi="Times New Roman" w:cs="Times New Roman"/>
          <w:sz w:val="28"/>
          <w:szCs w:val="28"/>
          <w:lang w:eastAsia="ar-SA"/>
        </w:rPr>
        <w:t xml:space="preserve"> </w:t>
      </w:r>
      <w:proofErr w:type="spellStart"/>
      <w:r w:rsidR="00E66369" w:rsidRPr="004E1D78">
        <w:rPr>
          <w:rFonts w:ascii="Times New Roman" w:eastAsia="Times New Roman" w:hAnsi="Times New Roman" w:cs="Times New Roman"/>
          <w:bCs/>
          <w:sz w:val="28"/>
          <w:szCs w:val="28"/>
          <w:lang w:eastAsia="ru-RU"/>
        </w:rPr>
        <w:t>Дивногорского</w:t>
      </w:r>
      <w:proofErr w:type="spellEnd"/>
      <w:r w:rsidR="00E66369" w:rsidRPr="00BB2020">
        <w:rPr>
          <w:rFonts w:ascii="Times New Roman" w:eastAsia="Times New Roman" w:hAnsi="Times New Roman" w:cs="Times New Roman"/>
          <w:sz w:val="28"/>
          <w:szCs w:val="28"/>
          <w:lang w:eastAsia="ar-SA"/>
        </w:rPr>
        <w:t xml:space="preserve"> </w:t>
      </w:r>
      <w:r w:rsidRPr="00BB2020">
        <w:rPr>
          <w:rFonts w:ascii="Times New Roman" w:eastAsia="Times New Roman" w:hAnsi="Times New Roman" w:cs="Times New Roman"/>
          <w:sz w:val="28"/>
          <w:szCs w:val="28"/>
          <w:lang w:eastAsia="ar-SA"/>
        </w:rPr>
        <w:t>городского Совета депутатов</w:t>
      </w:r>
      <w:r w:rsidR="00E66369">
        <w:rPr>
          <w:rFonts w:ascii="Times New Roman" w:eastAsia="Times New Roman" w:hAnsi="Times New Roman" w:cs="Times New Roman"/>
          <w:sz w:val="28"/>
          <w:szCs w:val="28"/>
          <w:lang w:eastAsia="ar-SA"/>
        </w:rPr>
        <w:t xml:space="preserve"> </w:t>
      </w:r>
      <w:r w:rsidRPr="00BB2020">
        <w:rPr>
          <w:rFonts w:ascii="Times New Roman" w:eastAsia="Times New Roman" w:hAnsi="Times New Roman" w:cs="Times New Roman"/>
          <w:sz w:val="28"/>
          <w:szCs w:val="28"/>
          <w:lang w:eastAsia="ar-SA"/>
        </w:rPr>
        <w:t>Мурашов</w:t>
      </w:r>
      <w:r w:rsidR="00E66369">
        <w:rPr>
          <w:rFonts w:ascii="Times New Roman" w:eastAsia="Times New Roman" w:hAnsi="Times New Roman" w:cs="Times New Roman"/>
          <w:sz w:val="28"/>
          <w:szCs w:val="28"/>
          <w:lang w:eastAsia="ar-SA"/>
        </w:rPr>
        <w:t xml:space="preserve">у </w:t>
      </w:r>
      <w:r w:rsidR="00E66369" w:rsidRPr="00BB2020">
        <w:rPr>
          <w:rFonts w:ascii="Times New Roman" w:eastAsia="Times New Roman" w:hAnsi="Times New Roman" w:cs="Times New Roman"/>
          <w:sz w:val="28"/>
          <w:szCs w:val="28"/>
          <w:lang w:eastAsia="ar-SA"/>
        </w:rPr>
        <w:t>Ю.И.</w:t>
      </w:r>
      <w:r w:rsidR="00E6636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направить отчетные материалы</w:t>
      </w:r>
      <w:r w:rsidR="00F31049" w:rsidRPr="00F31049">
        <w:rPr>
          <w:rFonts w:ascii="Times New Roman" w:eastAsia="Times New Roman" w:hAnsi="Times New Roman" w:cs="Times New Roman"/>
          <w:sz w:val="28"/>
          <w:szCs w:val="20"/>
          <w:lang w:eastAsia="ru-RU"/>
        </w:rPr>
        <w:t xml:space="preserve"> </w:t>
      </w:r>
      <w:r w:rsidR="008862E9">
        <w:rPr>
          <w:rFonts w:ascii="Times New Roman" w:eastAsia="Times New Roman" w:hAnsi="Times New Roman" w:cs="Times New Roman"/>
          <w:sz w:val="28"/>
          <w:szCs w:val="20"/>
          <w:lang w:eastAsia="ru-RU"/>
        </w:rPr>
        <w:t xml:space="preserve">в </w:t>
      </w:r>
      <w:r w:rsidR="00F31049">
        <w:rPr>
          <w:rFonts w:ascii="Times New Roman" w:eastAsia="Times New Roman" w:hAnsi="Times New Roman" w:cs="Times New Roman"/>
          <w:sz w:val="28"/>
          <w:szCs w:val="20"/>
          <w:lang w:eastAsia="ru-RU"/>
        </w:rPr>
        <w:t xml:space="preserve">Законодательное </w:t>
      </w:r>
      <w:r w:rsidR="0004026B">
        <w:rPr>
          <w:rFonts w:ascii="Times New Roman" w:eastAsia="Times New Roman" w:hAnsi="Times New Roman" w:cs="Times New Roman"/>
          <w:sz w:val="28"/>
          <w:szCs w:val="20"/>
          <w:lang w:eastAsia="ru-RU"/>
        </w:rPr>
        <w:t>С</w:t>
      </w:r>
      <w:r w:rsidR="00F31049">
        <w:rPr>
          <w:rFonts w:ascii="Times New Roman" w:eastAsia="Times New Roman" w:hAnsi="Times New Roman" w:cs="Times New Roman"/>
          <w:sz w:val="28"/>
          <w:szCs w:val="20"/>
          <w:lang w:eastAsia="ru-RU"/>
        </w:rPr>
        <w:t>обрание Красноярского края</w:t>
      </w:r>
      <w:r w:rsidR="00B321B1">
        <w:rPr>
          <w:rFonts w:ascii="Times New Roman" w:eastAsia="Times New Roman" w:hAnsi="Times New Roman" w:cs="Times New Roman"/>
          <w:sz w:val="28"/>
          <w:szCs w:val="20"/>
          <w:lang w:eastAsia="ru-RU"/>
        </w:rPr>
        <w:t xml:space="preserve"> для участия в краево</w:t>
      </w:r>
      <w:r w:rsidR="00D92E18">
        <w:rPr>
          <w:rFonts w:ascii="Times New Roman" w:eastAsia="Times New Roman" w:hAnsi="Times New Roman" w:cs="Times New Roman"/>
          <w:sz w:val="28"/>
          <w:szCs w:val="20"/>
          <w:lang w:eastAsia="ru-RU"/>
        </w:rPr>
        <w:t>м</w:t>
      </w:r>
      <w:r w:rsidR="00B321B1">
        <w:rPr>
          <w:rFonts w:ascii="Times New Roman" w:eastAsia="Times New Roman" w:hAnsi="Times New Roman" w:cs="Times New Roman"/>
          <w:sz w:val="28"/>
          <w:szCs w:val="20"/>
          <w:lang w:eastAsia="ru-RU"/>
        </w:rPr>
        <w:t xml:space="preserve"> конкурс</w:t>
      </w:r>
      <w:r w:rsidR="00D92E18">
        <w:rPr>
          <w:rFonts w:ascii="Times New Roman" w:eastAsia="Times New Roman" w:hAnsi="Times New Roman" w:cs="Times New Roman"/>
          <w:sz w:val="28"/>
          <w:szCs w:val="20"/>
          <w:lang w:eastAsia="ru-RU"/>
        </w:rPr>
        <w:t>е</w:t>
      </w:r>
      <w:r w:rsidR="00F31049">
        <w:rPr>
          <w:rFonts w:ascii="Times New Roman" w:eastAsia="Times New Roman" w:hAnsi="Times New Roman" w:cs="Times New Roman"/>
          <w:sz w:val="28"/>
          <w:szCs w:val="20"/>
          <w:lang w:eastAsia="ru-RU"/>
        </w:rPr>
        <w:t>.</w:t>
      </w:r>
    </w:p>
    <w:p w:rsidR="004E1D78" w:rsidRPr="00BB2020" w:rsidRDefault="004E1D78" w:rsidP="004E1D78">
      <w:pPr>
        <w:suppressAutoHyphens/>
        <w:overflowPunct w:val="0"/>
        <w:autoSpaceDE w:val="0"/>
        <w:spacing w:after="0" w:line="240" w:lineRule="auto"/>
        <w:ind w:firstLine="708"/>
        <w:jc w:val="both"/>
        <w:textAlignment w:val="baseline"/>
        <w:rPr>
          <w:rFonts w:ascii="Times New Roman" w:eastAsia="Times New Roman" w:hAnsi="Times New Roman" w:cs="Times New Roman"/>
          <w:sz w:val="28"/>
          <w:szCs w:val="20"/>
          <w:lang w:eastAsia="ar-SA"/>
        </w:rPr>
      </w:pPr>
      <w:r w:rsidRPr="00BB2020">
        <w:rPr>
          <w:rFonts w:ascii="Times New Roman" w:eastAsia="Times New Roman" w:hAnsi="Times New Roman" w:cs="Times New Roman"/>
          <w:sz w:val="28"/>
          <w:szCs w:val="20"/>
          <w:lang w:eastAsia="ar-SA"/>
        </w:rPr>
        <w:t xml:space="preserve">3. Настоящее </w:t>
      </w:r>
      <w:r>
        <w:rPr>
          <w:rFonts w:ascii="Times New Roman" w:eastAsia="Times New Roman" w:hAnsi="Times New Roman" w:cs="Times New Roman"/>
          <w:sz w:val="28"/>
          <w:szCs w:val="20"/>
          <w:lang w:eastAsia="ar-SA"/>
        </w:rPr>
        <w:t>реш</w:t>
      </w:r>
      <w:r w:rsidRPr="00BB2020">
        <w:rPr>
          <w:rFonts w:ascii="Times New Roman" w:eastAsia="Times New Roman" w:hAnsi="Times New Roman" w:cs="Times New Roman"/>
          <w:sz w:val="28"/>
          <w:szCs w:val="20"/>
          <w:lang w:eastAsia="ar-SA"/>
        </w:rPr>
        <w:t>ение вступает в силу со дня подписания.</w:t>
      </w:r>
    </w:p>
    <w:p w:rsidR="004E1D78" w:rsidRPr="00BB2020" w:rsidRDefault="004E1D78" w:rsidP="004E1D78">
      <w:pPr>
        <w:suppressAutoHyphens/>
        <w:overflowPunct w:val="0"/>
        <w:autoSpaceDE w:val="0"/>
        <w:spacing w:after="0" w:line="240" w:lineRule="auto"/>
        <w:jc w:val="both"/>
        <w:textAlignment w:val="baseline"/>
        <w:rPr>
          <w:rFonts w:ascii="Times New Roman" w:eastAsia="Times New Roman" w:hAnsi="Times New Roman" w:cs="Times New Roman"/>
          <w:sz w:val="28"/>
          <w:szCs w:val="20"/>
          <w:lang w:eastAsia="ar-SA"/>
        </w:rPr>
      </w:pPr>
    </w:p>
    <w:p w:rsidR="004E1D78" w:rsidRPr="00BB2020" w:rsidRDefault="004E1D78" w:rsidP="004E1D78">
      <w:pPr>
        <w:suppressAutoHyphens/>
        <w:overflowPunct w:val="0"/>
        <w:autoSpaceDE w:val="0"/>
        <w:spacing w:after="0" w:line="240" w:lineRule="auto"/>
        <w:jc w:val="both"/>
        <w:textAlignment w:val="baseline"/>
        <w:rPr>
          <w:rFonts w:ascii="Times New Roman" w:eastAsia="Times New Roman" w:hAnsi="Times New Roman" w:cs="Times New Roman"/>
          <w:sz w:val="28"/>
          <w:szCs w:val="20"/>
          <w:lang w:eastAsia="ar-SA"/>
        </w:rPr>
      </w:pPr>
    </w:p>
    <w:p w:rsidR="004E1D78" w:rsidRPr="00BB2020" w:rsidRDefault="004E1D78" w:rsidP="004E1D78">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BB2020">
        <w:rPr>
          <w:rFonts w:ascii="Times New Roman" w:eastAsia="Times New Roman" w:hAnsi="Times New Roman" w:cs="Times New Roman"/>
          <w:sz w:val="28"/>
          <w:szCs w:val="28"/>
          <w:lang w:eastAsia="ar-SA"/>
        </w:rPr>
        <w:t xml:space="preserve">Председатель </w:t>
      </w:r>
      <w:proofErr w:type="gramStart"/>
      <w:r w:rsidRPr="00BB2020">
        <w:rPr>
          <w:rFonts w:ascii="Times New Roman" w:eastAsia="Times New Roman" w:hAnsi="Times New Roman" w:cs="Times New Roman"/>
          <w:sz w:val="28"/>
          <w:szCs w:val="28"/>
          <w:lang w:eastAsia="ar-SA"/>
        </w:rPr>
        <w:t>городского</w:t>
      </w:r>
      <w:proofErr w:type="gramEnd"/>
      <w:r w:rsidRPr="00BB2020">
        <w:rPr>
          <w:rFonts w:ascii="Times New Roman" w:eastAsia="Times New Roman" w:hAnsi="Times New Roman" w:cs="Times New Roman"/>
          <w:sz w:val="28"/>
          <w:szCs w:val="28"/>
          <w:lang w:eastAsia="ar-SA"/>
        </w:rPr>
        <w:t xml:space="preserve"> </w:t>
      </w:r>
    </w:p>
    <w:p w:rsidR="00DC109C"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BB2020">
        <w:rPr>
          <w:rFonts w:ascii="Times New Roman" w:eastAsia="Times New Roman" w:hAnsi="Times New Roman" w:cs="Times New Roman"/>
          <w:sz w:val="28"/>
          <w:szCs w:val="28"/>
          <w:lang w:eastAsia="ar-SA"/>
        </w:rPr>
        <w:t>Совета депутатов</w:t>
      </w:r>
      <w:r w:rsidRPr="00BB2020">
        <w:rPr>
          <w:rFonts w:ascii="Times New Roman" w:eastAsia="Times New Roman" w:hAnsi="Times New Roman" w:cs="Times New Roman"/>
          <w:sz w:val="28"/>
          <w:szCs w:val="28"/>
          <w:lang w:eastAsia="ar-SA"/>
        </w:rPr>
        <w:tab/>
        <w:t xml:space="preserve">                                                                         </w:t>
      </w:r>
      <w:proofErr w:type="spellStart"/>
      <w:r w:rsidRPr="00BB2020">
        <w:rPr>
          <w:rFonts w:ascii="Times New Roman" w:eastAsia="Times New Roman" w:hAnsi="Times New Roman" w:cs="Times New Roman"/>
          <w:sz w:val="28"/>
          <w:szCs w:val="28"/>
          <w:lang w:eastAsia="ar-SA"/>
        </w:rPr>
        <w:t>Ю.И.Мурашов</w:t>
      </w:r>
      <w:proofErr w:type="spellEnd"/>
      <w:r w:rsidRPr="00BB2020">
        <w:rPr>
          <w:rFonts w:ascii="Times New Roman" w:eastAsia="Times New Roman" w:hAnsi="Times New Roman" w:cs="Times New Roman"/>
          <w:sz w:val="28"/>
          <w:szCs w:val="28"/>
          <w:lang w:eastAsia="ar-SA"/>
        </w:rPr>
        <w:tab/>
      </w:r>
    </w:p>
    <w:p w:rsidR="00DC109C" w:rsidRDefault="00DC109C" w:rsidP="004E1D78">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DC109C" w:rsidRDefault="00DC109C" w:rsidP="004E1D78">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DC109C" w:rsidRDefault="00DC109C" w:rsidP="004E1D78">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DC109C" w:rsidRDefault="00DC109C" w:rsidP="00DC109C">
      <w:pPr>
        <w:spacing w:after="0" w:line="240" w:lineRule="auto"/>
        <w:jc w:val="center"/>
        <w:rPr>
          <w:rFonts w:ascii="Times New Roman" w:eastAsia="Calibri" w:hAnsi="Times New Roman" w:cs="Times New Roman"/>
          <w:sz w:val="28"/>
          <w:szCs w:val="28"/>
        </w:rPr>
      </w:pPr>
    </w:p>
    <w:p w:rsidR="00DC109C" w:rsidRDefault="00DC109C" w:rsidP="00DC109C">
      <w:pPr>
        <w:spacing w:after="0" w:line="240" w:lineRule="auto"/>
        <w:jc w:val="center"/>
        <w:rPr>
          <w:rFonts w:ascii="Times New Roman" w:eastAsia="Calibri" w:hAnsi="Times New Roman" w:cs="Times New Roman"/>
          <w:sz w:val="28"/>
          <w:szCs w:val="28"/>
        </w:rPr>
      </w:pPr>
    </w:p>
    <w:p w:rsidR="00DC109C" w:rsidRDefault="00DC109C" w:rsidP="00DC109C">
      <w:pPr>
        <w:spacing w:after="0" w:line="240" w:lineRule="auto"/>
        <w:jc w:val="center"/>
        <w:rPr>
          <w:rFonts w:ascii="Times New Roman" w:eastAsia="Calibri" w:hAnsi="Times New Roman" w:cs="Times New Roman"/>
          <w:sz w:val="28"/>
          <w:szCs w:val="28"/>
        </w:rPr>
      </w:pPr>
    </w:p>
    <w:p w:rsidR="00DC109C" w:rsidRDefault="00DC109C" w:rsidP="00DC109C">
      <w:pPr>
        <w:spacing w:after="0" w:line="240" w:lineRule="auto"/>
        <w:jc w:val="center"/>
        <w:rPr>
          <w:rFonts w:ascii="Times New Roman" w:eastAsia="Calibri" w:hAnsi="Times New Roman" w:cs="Times New Roman"/>
          <w:sz w:val="28"/>
          <w:szCs w:val="28"/>
        </w:rPr>
      </w:pPr>
    </w:p>
    <w:p w:rsidR="00DC109C" w:rsidRPr="00DC109C" w:rsidRDefault="00DC109C" w:rsidP="00DC109C">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Pr="00DC109C">
        <w:rPr>
          <w:rFonts w:ascii="Times New Roman" w:eastAsia="Calibri" w:hAnsi="Times New Roman" w:cs="Times New Roman"/>
          <w:sz w:val="24"/>
          <w:szCs w:val="24"/>
        </w:rPr>
        <w:t xml:space="preserve">Приложение </w:t>
      </w:r>
    </w:p>
    <w:p w:rsidR="00DC109C" w:rsidRPr="00DC109C" w:rsidRDefault="00DC109C" w:rsidP="00DC109C">
      <w:pPr>
        <w:spacing w:after="0" w:line="240" w:lineRule="auto"/>
        <w:jc w:val="right"/>
        <w:rPr>
          <w:rFonts w:ascii="Times New Roman" w:eastAsia="Times New Roman" w:hAnsi="Times New Roman" w:cs="Times New Roman"/>
          <w:sz w:val="24"/>
          <w:szCs w:val="24"/>
          <w:lang w:eastAsia="ar-SA"/>
        </w:rPr>
      </w:pPr>
      <w:r w:rsidRPr="00DC109C">
        <w:rPr>
          <w:rFonts w:ascii="Times New Roman" w:eastAsia="Calibri" w:hAnsi="Times New Roman" w:cs="Times New Roman"/>
          <w:sz w:val="24"/>
          <w:szCs w:val="24"/>
        </w:rPr>
        <w:t xml:space="preserve">к решению </w:t>
      </w:r>
      <w:r w:rsidRPr="00DC109C">
        <w:rPr>
          <w:rFonts w:ascii="Times New Roman" w:eastAsia="Times New Roman" w:hAnsi="Times New Roman" w:cs="Times New Roman"/>
          <w:sz w:val="24"/>
          <w:szCs w:val="24"/>
          <w:lang w:eastAsia="ar-SA"/>
        </w:rPr>
        <w:t>городского Совета депутатов</w:t>
      </w:r>
    </w:p>
    <w:p w:rsidR="00DC109C" w:rsidRPr="00DC109C" w:rsidRDefault="00DC109C" w:rsidP="00DC109C">
      <w:pPr>
        <w:spacing w:after="0" w:line="240" w:lineRule="auto"/>
        <w:jc w:val="center"/>
        <w:rPr>
          <w:rFonts w:ascii="Times New Roman" w:eastAsia="Times New Roman" w:hAnsi="Times New Roman" w:cs="Times New Roman"/>
          <w:sz w:val="24"/>
          <w:szCs w:val="24"/>
          <w:lang w:eastAsia="ar-SA"/>
        </w:rPr>
      </w:pPr>
      <w:r w:rsidRPr="00DC109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DC109C">
        <w:rPr>
          <w:rFonts w:ascii="Times New Roman" w:eastAsia="Times New Roman" w:hAnsi="Times New Roman" w:cs="Times New Roman"/>
          <w:sz w:val="24"/>
          <w:szCs w:val="24"/>
          <w:lang w:eastAsia="ar-SA"/>
        </w:rPr>
        <w:t>от __________2022 №_________-ПА</w:t>
      </w:r>
    </w:p>
    <w:p w:rsidR="00DC109C" w:rsidRPr="00DC109C" w:rsidRDefault="00DC109C" w:rsidP="00DC109C">
      <w:pPr>
        <w:spacing w:after="0" w:line="240" w:lineRule="auto"/>
        <w:jc w:val="right"/>
        <w:rPr>
          <w:rFonts w:ascii="Times New Roman" w:eastAsia="Calibri" w:hAnsi="Times New Roman" w:cs="Times New Roman"/>
          <w:sz w:val="28"/>
          <w:szCs w:val="28"/>
        </w:rPr>
      </w:pPr>
    </w:p>
    <w:p w:rsidR="00BF1FA8" w:rsidRDefault="00DC109C" w:rsidP="00DC109C">
      <w:pPr>
        <w:spacing w:after="0" w:line="240" w:lineRule="auto"/>
        <w:jc w:val="center"/>
        <w:rPr>
          <w:rFonts w:ascii="Times New Roman" w:eastAsia="Calibri" w:hAnsi="Times New Roman" w:cs="Times New Roman"/>
          <w:b/>
          <w:sz w:val="28"/>
          <w:szCs w:val="28"/>
        </w:rPr>
      </w:pPr>
      <w:r w:rsidRPr="00DC109C">
        <w:rPr>
          <w:rFonts w:ascii="Times New Roman" w:eastAsia="Calibri" w:hAnsi="Times New Roman" w:cs="Times New Roman"/>
          <w:b/>
          <w:sz w:val="28"/>
          <w:szCs w:val="28"/>
        </w:rPr>
        <w:t xml:space="preserve">ОТЧЁТ О ДЕЯТЕЛЬНОСТИ </w:t>
      </w:r>
    </w:p>
    <w:p w:rsidR="00BF1FA8" w:rsidRDefault="00DC109C" w:rsidP="00DC109C">
      <w:pPr>
        <w:spacing w:after="0" w:line="240" w:lineRule="auto"/>
        <w:jc w:val="center"/>
        <w:rPr>
          <w:rFonts w:ascii="Times New Roman" w:eastAsia="Calibri" w:hAnsi="Times New Roman" w:cs="Times New Roman"/>
          <w:b/>
          <w:sz w:val="28"/>
          <w:szCs w:val="28"/>
        </w:rPr>
      </w:pPr>
      <w:r w:rsidRPr="00DC109C">
        <w:rPr>
          <w:rFonts w:ascii="Times New Roman" w:eastAsia="Calibri" w:hAnsi="Times New Roman" w:cs="Times New Roman"/>
          <w:b/>
          <w:sz w:val="28"/>
          <w:szCs w:val="28"/>
        </w:rPr>
        <w:t xml:space="preserve">ДИВНОГОРСКОГО ГОРОДСКОГО СОВЕТА ДЕПУТАТОВ </w:t>
      </w:r>
    </w:p>
    <w:p w:rsidR="00DC109C" w:rsidRPr="00DC109C" w:rsidRDefault="00DC109C" w:rsidP="00DC109C">
      <w:pPr>
        <w:spacing w:after="0" w:line="240" w:lineRule="auto"/>
        <w:jc w:val="center"/>
        <w:rPr>
          <w:rFonts w:ascii="Times New Roman" w:eastAsia="Calibri" w:hAnsi="Times New Roman" w:cs="Times New Roman"/>
          <w:b/>
          <w:sz w:val="28"/>
          <w:szCs w:val="28"/>
        </w:rPr>
      </w:pPr>
      <w:r w:rsidRPr="00DC109C">
        <w:rPr>
          <w:rFonts w:ascii="Times New Roman" w:eastAsia="Calibri" w:hAnsi="Times New Roman" w:cs="Times New Roman"/>
          <w:b/>
          <w:sz w:val="28"/>
          <w:szCs w:val="28"/>
        </w:rPr>
        <w:t xml:space="preserve">ЗА  </w:t>
      </w:r>
      <w:r w:rsidR="00CA4355">
        <w:rPr>
          <w:rFonts w:ascii="Times New Roman" w:eastAsia="Calibri" w:hAnsi="Times New Roman" w:cs="Times New Roman"/>
          <w:b/>
          <w:sz w:val="28"/>
          <w:szCs w:val="28"/>
        </w:rPr>
        <w:t xml:space="preserve">ПЕРИОД </w:t>
      </w:r>
      <w:r w:rsidRPr="00DC109C">
        <w:rPr>
          <w:rFonts w:ascii="Times New Roman" w:eastAsia="Calibri" w:hAnsi="Times New Roman" w:cs="Times New Roman"/>
          <w:b/>
          <w:sz w:val="28"/>
          <w:szCs w:val="28"/>
        </w:rPr>
        <w:t>2021</w:t>
      </w:r>
      <w:r w:rsidR="00CA4355">
        <w:rPr>
          <w:rFonts w:ascii="Times New Roman" w:eastAsia="Calibri" w:hAnsi="Times New Roman" w:cs="Times New Roman"/>
          <w:b/>
          <w:sz w:val="28"/>
          <w:szCs w:val="28"/>
        </w:rPr>
        <w:t xml:space="preserve"> </w:t>
      </w:r>
      <w:r w:rsidRPr="00DC109C">
        <w:rPr>
          <w:rFonts w:ascii="Times New Roman" w:eastAsia="Calibri" w:hAnsi="Times New Roman" w:cs="Times New Roman"/>
          <w:b/>
          <w:sz w:val="28"/>
          <w:szCs w:val="28"/>
        </w:rPr>
        <w:t>г</w:t>
      </w:r>
      <w:r w:rsidR="00CA4355">
        <w:rPr>
          <w:rFonts w:ascii="Times New Roman" w:eastAsia="Calibri" w:hAnsi="Times New Roman" w:cs="Times New Roman"/>
          <w:b/>
          <w:sz w:val="28"/>
          <w:szCs w:val="28"/>
        </w:rPr>
        <w:t>ода</w:t>
      </w:r>
      <w:r w:rsidRPr="00DC109C">
        <w:rPr>
          <w:rFonts w:ascii="Times New Roman" w:eastAsia="Calibri" w:hAnsi="Times New Roman" w:cs="Times New Roman"/>
          <w:b/>
          <w:sz w:val="28"/>
          <w:szCs w:val="28"/>
        </w:rPr>
        <w:t>,  ПЕРВОЕ ПОЛУГОДИЕ 2022</w:t>
      </w:r>
      <w:r w:rsidR="00CA4355">
        <w:rPr>
          <w:rFonts w:ascii="Times New Roman" w:eastAsia="Calibri" w:hAnsi="Times New Roman" w:cs="Times New Roman"/>
          <w:b/>
          <w:sz w:val="28"/>
          <w:szCs w:val="28"/>
        </w:rPr>
        <w:t xml:space="preserve"> </w:t>
      </w:r>
      <w:r w:rsidRPr="00DC109C">
        <w:rPr>
          <w:rFonts w:ascii="Times New Roman" w:eastAsia="Calibri" w:hAnsi="Times New Roman" w:cs="Times New Roman"/>
          <w:b/>
          <w:sz w:val="28"/>
          <w:szCs w:val="28"/>
        </w:rPr>
        <w:t>г</w:t>
      </w:r>
      <w:r w:rsidR="00CA4355">
        <w:rPr>
          <w:rFonts w:ascii="Times New Roman" w:eastAsia="Calibri" w:hAnsi="Times New Roman" w:cs="Times New Roman"/>
          <w:b/>
          <w:sz w:val="28"/>
          <w:szCs w:val="28"/>
        </w:rPr>
        <w:t>ода</w:t>
      </w:r>
    </w:p>
    <w:p w:rsidR="00DC109C" w:rsidRPr="00DC109C" w:rsidRDefault="00DC109C" w:rsidP="00DC109C">
      <w:pPr>
        <w:spacing w:after="0" w:line="240" w:lineRule="auto"/>
        <w:jc w:val="center"/>
        <w:rPr>
          <w:rFonts w:ascii="Times New Roman" w:eastAsia="Calibri" w:hAnsi="Times New Roman" w:cs="Times New Roman"/>
          <w:b/>
          <w:sz w:val="28"/>
          <w:szCs w:val="28"/>
        </w:rPr>
      </w:pPr>
    </w:p>
    <w:p w:rsid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Организационно-правовое обеспечение и методическое сопровождение деятельности представительного органа</w:t>
      </w:r>
    </w:p>
    <w:p w:rsidR="00BF1FA8" w:rsidRPr="00DC109C" w:rsidRDefault="00BF1FA8" w:rsidP="00DC109C">
      <w:pPr>
        <w:spacing w:line="240" w:lineRule="auto"/>
        <w:contextualSpacing/>
        <w:jc w:val="center"/>
        <w:rPr>
          <w:rFonts w:ascii="Times New Roman" w:eastAsia="Calibri" w:hAnsi="Times New Roman" w:cs="Times New Roman"/>
          <w:i/>
          <w:sz w:val="28"/>
          <w:szCs w:val="28"/>
        </w:rPr>
      </w:pPr>
    </w:p>
    <w:p w:rsidR="00DC109C" w:rsidRPr="00DC109C" w:rsidRDefault="00DC109C" w:rsidP="00BF1FA8">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r>
      <w:proofErr w:type="spellStart"/>
      <w:r w:rsidRPr="00DC109C">
        <w:rPr>
          <w:rFonts w:ascii="Times New Roman" w:eastAsia="Calibri" w:hAnsi="Times New Roman" w:cs="Times New Roman"/>
          <w:sz w:val="28"/>
          <w:szCs w:val="28"/>
        </w:rPr>
        <w:t>Дивногорский</w:t>
      </w:r>
      <w:proofErr w:type="spellEnd"/>
      <w:r w:rsidRPr="00DC109C">
        <w:rPr>
          <w:rFonts w:ascii="Times New Roman" w:eastAsia="Calibri" w:hAnsi="Times New Roman" w:cs="Times New Roman"/>
          <w:sz w:val="28"/>
          <w:szCs w:val="28"/>
        </w:rPr>
        <w:t xml:space="preserve"> городской Совет депутатов (далее - городской Совет), являясь представительным органом местного самоуправления, осуществляет правотворческую деятельность по вопросам, отнесённым к его компетенции Конституцией РФ, федеральными законами, законами Красноярского края, Уставом города Дивногорска, Регламентом городского Совета. </w:t>
      </w:r>
    </w:p>
    <w:p w:rsidR="00DC109C" w:rsidRDefault="00DC109C" w:rsidP="00BF1FA8">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В соответствии с Уставом города Дивногорска, представительный орган состоит из 20 </w:t>
      </w:r>
      <w:proofErr w:type="gramStart"/>
      <w:r w:rsidRPr="00DC109C">
        <w:rPr>
          <w:rFonts w:ascii="Times New Roman" w:eastAsia="Calibri" w:hAnsi="Times New Roman" w:cs="Times New Roman"/>
          <w:sz w:val="28"/>
          <w:szCs w:val="28"/>
        </w:rPr>
        <w:t>депутатов, избираемых на основе всеобщего равного и прямого избирательного права при тайном голосовании сроком на пять</w:t>
      </w:r>
      <w:proofErr w:type="gramEnd"/>
      <w:r w:rsidRPr="00DC109C">
        <w:rPr>
          <w:rFonts w:ascii="Times New Roman" w:eastAsia="Calibri" w:hAnsi="Times New Roman" w:cs="Times New Roman"/>
          <w:sz w:val="28"/>
          <w:szCs w:val="28"/>
        </w:rPr>
        <w:t xml:space="preserve"> лет. Выборы проходят по смешанной мажоритарно-пропорциональной системе: 10 депутатов избираются по пяти двухмандатным  избирательным округам, 10 - по единому общегородскому избирательному округу по спискам политических объединений. По результатам выборов 6-го созыва в 2020 году депутатские мандаты в городском Совете между народными избранниками были распределены следующим образом:</w:t>
      </w:r>
    </w:p>
    <w:p w:rsidR="00BF1FA8" w:rsidRPr="00DC109C" w:rsidRDefault="00BF1FA8" w:rsidP="00BF1FA8">
      <w:pPr>
        <w:spacing w:after="0" w:line="240" w:lineRule="auto"/>
        <w:jc w:val="both"/>
        <w:rPr>
          <w:rFonts w:ascii="Times New Roman" w:eastAsia="Calibri" w:hAnsi="Times New Roman" w:cs="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1416"/>
        <w:gridCol w:w="1225"/>
        <w:gridCol w:w="955"/>
        <w:gridCol w:w="982"/>
        <w:gridCol w:w="2331"/>
      </w:tblGrid>
      <w:tr w:rsidR="00DC109C" w:rsidRPr="00DC109C" w:rsidTr="005362A3">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Округ</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Всего избрано депутатов</w:t>
            </w:r>
          </w:p>
        </w:tc>
        <w:tc>
          <w:tcPr>
            <w:tcW w:w="0" w:type="auto"/>
            <w:gridSpan w:val="3"/>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В том числе по политическим объединениям</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Самовыдвижение</w:t>
            </w:r>
          </w:p>
        </w:tc>
      </w:tr>
      <w:tr w:rsidR="00DC109C" w:rsidRPr="00DC109C" w:rsidTr="005362A3">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«Единая Россия»</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ЛДПР</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КПРФ</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p>
        </w:tc>
      </w:tr>
      <w:tr w:rsidR="00DC109C" w:rsidRPr="00DC109C" w:rsidTr="005362A3">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Двухмандатные избирательные округа </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10</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8</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1</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0</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1</w:t>
            </w:r>
          </w:p>
        </w:tc>
      </w:tr>
      <w:tr w:rsidR="00DC109C" w:rsidRPr="00DC109C" w:rsidTr="005362A3">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Единый городской </w:t>
            </w:r>
            <w:proofErr w:type="spellStart"/>
            <w:r w:rsidRPr="00DC109C">
              <w:rPr>
                <w:rFonts w:ascii="Times New Roman" w:eastAsia="Calibri" w:hAnsi="Times New Roman" w:cs="Times New Roman"/>
                <w:sz w:val="28"/>
                <w:szCs w:val="28"/>
              </w:rPr>
              <w:t>общеизбирательный</w:t>
            </w:r>
            <w:proofErr w:type="spellEnd"/>
            <w:r w:rsidRPr="00DC109C">
              <w:rPr>
                <w:rFonts w:ascii="Times New Roman" w:eastAsia="Calibri" w:hAnsi="Times New Roman" w:cs="Times New Roman"/>
                <w:sz w:val="28"/>
                <w:szCs w:val="28"/>
              </w:rPr>
              <w:t xml:space="preserve"> округ</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10</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4</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3</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3</w:t>
            </w:r>
          </w:p>
        </w:tc>
        <w:tc>
          <w:tcPr>
            <w:tcW w:w="0" w:type="auto"/>
          </w:tcPr>
          <w:p w:rsidR="00DC109C" w:rsidRPr="00DC109C" w:rsidRDefault="00DC109C" w:rsidP="00DC109C">
            <w:pPr>
              <w:spacing w:after="0" w:line="240" w:lineRule="auto"/>
              <w:jc w:val="both"/>
              <w:rPr>
                <w:rFonts w:ascii="Times New Roman" w:eastAsia="Calibri" w:hAnsi="Times New Roman" w:cs="Times New Roman"/>
                <w:sz w:val="28"/>
                <w:szCs w:val="28"/>
              </w:rPr>
            </w:pPr>
          </w:p>
        </w:tc>
      </w:tr>
    </w:tbl>
    <w:p w:rsidR="00DC109C" w:rsidRPr="00DC109C" w:rsidRDefault="00DC109C" w:rsidP="00DC109C">
      <w:pPr>
        <w:spacing w:after="0" w:line="240" w:lineRule="auto"/>
        <w:jc w:val="both"/>
        <w:outlineLvl w:val="0"/>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Основополагающим документом и актом высшей юридической силы для всей муниципальной правовой системы города является Устав города Дивногорска, который был принят </w:t>
      </w:r>
      <w:r w:rsidRPr="00DC109C">
        <w:rPr>
          <w:rFonts w:ascii="Times New Roman" w:eastAsia="Times New Roman" w:hAnsi="Times New Roman" w:cs="Times New Roman"/>
          <w:sz w:val="24"/>
          <w:szCs w:val="24"/>
          <w:lang w:eastAsia="ru-RU"/>
        </w:rPr>
        <w:t xml:space="preserve"> </w:t>
      </w:r>
      <w:r w:rsidRPr="00DC109C">
        <w:rPr>
          <w:rFonts w:ascii="Times New Roman" w:eastAsia="Times New Roman" w:hAnsi="Times New Roman" w:cs="Times New Roman"/>
          <w:sz w:val="28"/>
          <w:szCs w:val="28"/>
          <w:lang w:eastAsia="ru-RU"/>
        </w:rPr>
        <w:t xml:space="preserve">местным референдумом 17 декабря 1995 </w:t>
      </w:r>
      <w:r w:rsidRPr="00DC109C">
        <w:rPr>
          <w:rFonts w:ascii="Times New Roman" w:eastAsia="Calibri" w:hAnsi="Times New Roman" w:cs="Times New Roman"/>
          <w:sz w:val="28"/>
          <w:szCs w:val="28"/>
        </w:rPr>
        <w:t xml:space="preserve">года и зарегистрирован Управлением юстиции администрации Красноярского края. </w:t>
      </w:r>
      <w:proofErr w:type="gramStart"/>
      <w:r w:rsidRPr="00DC109C">
        <w:rPr>
          <w:rFonts w:ascii="Times New Roman" w:eastAsia="Calibri" w:hAnsi="Times New Roman" w:cs="Times New Roman"/>
          <w:sz w:val="28"/>
          <w:szCs w:val="28"/>
        </w:rPr>
        <w:t>В</w:t>
      </w:r>
      <w:proofErr w:type="gramEnd"/>
      <w:r w:rsidRPr="00DC109C">
        <w:rPr>
          <w:rFonts w:ascii="Times New Roman" w:eastAsia="Calibri" w:hAnsi="Times New Roman" w:cs="Times New Roman"/>
          <w:sz w:val="28"/>
          <w:szCs w:val="28"/>
        </w:rPr>
        <w:t xml:space="preserve"> </w:t>
      </w:r>
      <w:proofErr w:type="gramStart"/>
      <w:r w:rsidRPr="00DC109C">
        <w:rPr>
          <w:rFonts w:ascii="Times New Roman" w:eastAsia="Calibri" w:hAnsi="Times New Roman" w:cs="Times New Roman"/>
          <w:sz w:val="28"/>
          <w:szCs w:val="28"/>
        </w:rPr>
        <w:t>Дивногорском</w:t>
      </w:r>
      <w:proofErr w:type="gramEnd"/>
      <w:r w:rsidRPr="00DC109C">
        <w:rPr>
          <w:rFonts w:ascii="Times New Roman" w:eastAsia="Calibri" w:hAnsi="Times New Roman" w:cs="Times New Roman"/>
          <w:sz w:val="28"/>
          <w:szCs w:val="28"/>
        </w:rPr>
        <w:t xml:space="preserve">  городском Совете депутатов </w:t>
      </w:r>
      <w:r w:rsidRPr="00DC109C">
        <w:rPr>
          <w:rFonts w:ascii="Times New Roman" w:eastAsia="Calibri" w:hAnsi="Times New Roman" w:cs="Times New Roman"/>
          <w:sz w:val="28"/>
          <w:szCs w:val="28"/>
        </w:rPr>
        <w:lastRenderedPageBreak/>
        <w:t>сформирована необходимая нормативно-правовая база, в которую, по мере изменения действующего законодательства, вносятся изменения. Так, за отчётный период, в Устав города трижды вносились изменения и дополнения.</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В соответствии с Регламентом  </w:t>
      </w:r>
      <w:proofErr w:type="spellStart"/>
      <w:r w:rsidRPr="00DC109C">
        <w:rPr>
          <w:rFonts w:ascii="Times New Roman" w:eastAsia="Calibri" w:hAnsi="Times New Roman" w:cs="Times New Roman"/>
          <w:sz w:val="28"/>
          <w:szCs w:val="28"/>
        </w:rPr>
        <w:t>Дивногорского</w:t>
      </w:r>
      <w:proofErr w:type="spellEnd"/>
      <w:r w:rsidRPr="00DC109C">
        <w:rPr>
          <w:rFonts w:ascii="Times New Roman" w:eastAsia="Calibri" w:hAnsi="Times New Roman" w:cs="Times New Roman"/>
          <w:sz w:val="28"/>
          <w:szCs w:val="28"/>
        </w:rPr>
        <w:t xml:space="preserve">  городского Совета депутатов (Решение №16103-ГС от 24.11.2021) утверждена структура городского Совета, принято Положение о Постоянных комиссиях (ПК) городского Совета. Организационное, правовое, документационное, информационное и материально-техническое обеспечение деятельности осуществляется Председателем городского Совета и консультантом-юристом  городского Совета в соответствии с Регламентом</w:t>
      </w:r>
      <w:proofErr w:type="gramStart"/>
      <w:r w:rsidRPr="00DC109C">
        <w:rPr>
          <w:rFonts w:ascii="Times New Roman" w:eastAsia="Calibri" w:hAnsi="Times New Roman" w:cs="Times New Roman"/>
          <w:sz w:val="28"/>
          <w:szCs w:val="28"/>
        </w:rPr>
        <w:t xml:space="preserve"> .</w:t>
      </w:r>
      <w:proofErr w:type="gramEnd"/>
      <w:r w:rsidRPr="00DC109C">
        <w:rPr>
          <w:rFonts w:ascii="Times New Roman" w:eastAsia="Calibri" w:hAnsi="Times New Roman" w:cs="Times New Roman"/>
          <w:sz w:val="28"/>
          <w:szCs w:val="28"/>
        </w:rPr>
        <w:t xml:space="preserve"> Организация делопроизводства в городском Совете осуществляется в соответствии с Федеральным законом 59-ФЗ «О порядке рассмотрения обращений граждан Российской Федерации», Регламентом городского Совета. В целях установления единой системы формирования дел в аппарате городского Совета разработана и утверждена номенклатура дел на основании Перечня типовых управленческих документов, образующихся в деятельности организаций, с указанием сроков хранения.</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color w:val="FF0000"/>
          <w:sz w:val="28"/>
          <w:szCs w:val="28"/>
        </w:rPr>
        <w:tab/>
      </w:r>
      <w:r w:rsidRPr="00DC109C">
        <w:rPr>
          <w:rFonts w:ascii="Times New Roman" w:eastAsia="Calibri" w:hAnsi="Times New Roman" w:cs="Times New Roman"/>
          <w:sz w:val="28"/>
          <w:szCs w:val="28"/>
        </w:rPr>
        <w:t>В городском Совете на постоянной основе работают два человека – председатель городского Совета и консультант - юрист.</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Планирование правотворческой и иной деятельности представительного органа</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соответствии с Уставом города Дивногорска и Регламентом </w:t>
      </w:r>
      <w:proofErr w:type="spellStart"/>
      <w:r w:rsidRPr="00DC109C">
        <w:rPr>
          <w:rFonts w:ascii="Times New Roman" w:eastAsia="Calibri" w:hAnsi="Times New Roman" w:cs="Times New Roman"/>
          <w:sz w:val="28"/>
          <w:szCs w:val="28"/>
        </w:rPr>
        <w:t>Дивногорского</w:t>
      </w:r>
      <w:proofErr w:type="spellEnd"/>
      <w:r w:rsidRPr="00DC109C">
        <w:rPr>
          <w:rFonts w:ascii="Times New Roman" w:eastAsia="Calibri" w:hAnsi="Times New Roman" w:cs="Times New Roman"/>
          <w:sz w:val="28"/>
          <w:szCs w:val="28"/>
        </w:rPr>
        <w:t xml:space="preserve"> городского Совета депутатов осуществляется планирование деятельности городского Совета. В плане работы городского Совета предусматривается: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планирование правотворческой деятельности (определение сроков для рассмотрения конкретных проектов нормативных актов, с указанием ответственных за подготовку проектов).  План формируется и утверждается на  полугодие;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планирование работы постоянных комиссий (утверждается на полугодие);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планирование мероприятий проводится на полугодие и на месяц.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Деятельность аппарата городского Совета осуществляется в соответствии с планами работы, разрабатываемыми и принимаемыми на полугодие. Аппаратом городского Совета ведется также ежемесячное и еженедельное планирование деятельности. Проект плана правотворческой деятельности и иное планирование формируется председателем городского Совета, его заместителем, председателями постоянных комиссий и сотрудниками аппарата городского Совета на основе предложений Главы города, постоянных комиссий,  депутатов городского Совета и обращений граждан.</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lastRenderedPageBreak/>
        <w:t xml:space="preserve">Деятельность городского Совета осуществляется в следующих формах: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работа депутатов на заседаниях очередных и внеочередных сессий;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работа депутатов в постоянных и временных комиссиях;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индивидуальной работы депутатов по реализации депутатских полномочий;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проведение публичных слушаний, собраний жителей.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Основной формой деятельности Городского Совета являются сессии. Порядок проведения сессии городского Совета определяется Регламентом, согласно которого очередная сессия созывается председателем городского Совета в соответствии с планом работы городского Совета, </w:t>
      </w:r>
      <w:r w:rsidRPr="00DC109C">
        <w:rPr>
          <w:rFonts w:ascii="Times New Roman" w:eastAsia="Calibri" w:hAnsi="Times New Roman" w:cs="Times New Roman"/>
          <w:color w:val="000000"/>
          <w:sz w:val="28"/>
          <w:szCs w:val="28"/>
        </w:rPr>
        <w:t>но не реже одного раза в три месяца</w:t>
      </w:r>
      <w:r w:rsidRPr="00DC109C">
        <w:rPr>
          <w:rFonts w:ascii="Times New Roman" w:eastAsia="Calibri" w:hAnsi="Times New Roman" w:cs="Times New Roman"/>
          <w:sz w:val="28"/>
          <w:szCs w:val="28"/>
        </w:rPr>
        <w:t xml:space="preserve">. По сложившейся практике очередная сессия в городском Совете проходит в последнюю среду каждого месяца. В отчетный период проведено  16 сессий (12 очередных, 4 внеочередных) городского Совета, на которых было принято 110  решений и рассмотрен 121 вопрос. Все проекты решений городского Совета рассматриваются на заседаниях постоянных комиссий городского Совета, из которых формируется проект повестки, утверждаемый распоряжением председателя городского Совета, с указанием даты, времени, места проведения и перечнем вопросов, выносимых на рассмотрение сессии. В тот же срок проекты решений с комплектом документов по вопросам, выносимым на рассмотрение сессии, представляются депутатам, как по электронной почте, так и на бумажном носителе. Также материалы направляются в </w:t>
      </w:r>
      <w:proofErr w:type="spellStart"/>
      <w:r w:rsidRPr="00DC109C">
        <w:rPr>
          <w:rFonts w:ascii="Times New Roman" w:eastAsia="Calibri" w:hAnsi="Times New Roman" w:cs="Times New Roman"/>
          <w:sz w:val="28"/>
          <w:szCs w:val="28"/>
        </w:rPr>
        <w:t>Дивногорскую</w:t>
      </w:r>
      <w:proofErr w:type="spellEnd"/>
      <w:r w:rsidRPr="00DC109C">
        <w:rPr>
          <w:rFonts w:ascii="Times New Roman" w:eastAsia="Calibri" w:hAnsi="Times New Roman" w:cs="Times New Roman"/>
          <w:sz w:val="28"/>
          <w:szCs w:val="28"/>
        </w:rPr>
        <w:t xml:space="preserve"> городскую прокуратуру, администрацию города, Контрольно-счётный орган, Общественную палату города. Депутатам дополнительно сообщается о дне сессии как в телефонном режиме, по электронной почте, так и посредством мессенджеров. На сессии приглашаются сотрудники структурных подразделений администрации города,  докладчики, представители СМИ. Готовится список о присутствии депутатов на сессии.  Для  жителей  вход на сессию свободный.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На сессии ведётся протокол, который изготавливается и подписывается председателем городского Совета и секретарём сессии в течение 7 рабочих дней после проведения  сессии. Принятые на сессии решения, а также протокол сшиваются в тома и по истечении срока хранения передаются в архив города Дивногорска. </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Организация работы и результаты деятельности </w:t>
      </w:r>
      <w:proofErr w:type="gramStart"/>
      <w:r w:rsidRPr="00DC109C">
        <w:rPr>
          <w:rFonts w:ascii="Times New Roman" w:eastAsia="Calibri" w:hAnsi="Times New Roman" w:cs="Times New Roman"/>
          <w:b/>
          <w:i/>
          <w:sz w:val="28"/>
          <w:szCs w:val="28"/>
        </w:rPr>
        <w:t>постоянных</w:t>
      </w:r>
      <w:proofErr w:type="gramEnd"/>
      <w:r w:rsidRPr="00DC109C">
        <w:rPr>
          <w:rFonts w:ascii="Times New Roman" w:eastAsia="Calibri" w:hAnsi="Times New Roman" w:cs="Times New Roman"/>
          <w:b/>
          <w:i/>
          <w:sz w:val="28"/>
          <w:szCs w:val="28"/>
        </w:rPr>
        <w:t xml:space="preserve"> </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и временных комиссий представительного органа</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настоящем созыве </w:t>
      </w:r>
      <w:proofErr w:type="gramStart"/>
      <w:r w:rsidRPr="00DC109C">
        <w:rPr>
          <w:rFonts w:ascii="Times New Roman" w:eastAsia="Calibri" w:hAnsi="Times New Roman" w:cs="Times New Roman"/>
          <w:sz w:val="28"/>
          <w:szCs w:val="28"/>
        </w:rPr>
        <w:t>в</w:t>
      </w:r>
      <w:proofErr w:type="gramEnd"/>
      <w:r w:rsidRPr="00DC109C">
        <w:rPr>
          <w:rFonts w:ascii="Times New Roman" w:eastAsia="Calibri" w:hAnsi="Times New Roman" w:cs="Times New Roman"/>
          <w:sz w:val="28"/>
          <w:szCs w:val="28"/>
        </w:rPr>
        <w:t xml:space="preserve"> </w:t>
      </w:r>
      <w:proofErr w:type="gramStart"/>
      <w:r w:rsidRPr="00DC109C">
        <w:rPr>
          <w:rFonts w:ascii="Times New Roman" w:eastAsia="Calibri" w:hAnsi="Times New Roman" w:cs="Times New Roman"/>
          <w:sz w:val="28"/>
          <w:szCs w:val="28"/>
        </w:rPr>
        <w:t>Дивногорском</w:t>
      </w:r>
      <w:proofErr w:type="gramEnd"/>
      <w:r w:rsidRPr="00DC109C">
        <w:rPr>
          <w:rFonts w:ascii="Times New Roman" w:eastAsia="Calibri" w:hAnsi="Times New Roman" w:cs="Times New Roman"/>
          <w:sz w:val="28"/>
          <w:szCs w:val="28"/>
        </w:rPr>
        <w:t xml:space="preserve"> городском Совете в соответствии с Регламентом и на основании Положения о постоянных комиссиях городского Совета созданы и работают 4 постоянных комиссий. В связи с </w:t>
      </w:r>
      <w:proofErr w:type="gramStart"/>
      <w:r w:rsidRPr="00DC109C">
        <w:rPr>
          <w:rFonts w:ascii="Times New Roman" w:eastAsia="Calibri" w:hAnsi="Times New Roman" w:cs="Times New Roman"/>
          <w:sz w:val="28"/>
          <w:szCs w:val="28"/>
        </w:rPr>
        <w:t>ограничениями</w:t>
      </w:r>
      <w:proofErr w:type="gramEnd"/>
      <w:r w:rsidRPr="00DC109C">
        <w:rPr>
          <w:rFonts w:ascii="Times New Roman" w:eastAsia="Calibri" w:hAnsi="Times New Roman" w:cs="Times New Roman"/>
          <w:sz w:val="28"/>
          <w:szCs w:val="28"/>
        </w:rPr>
        <w:t xml:space="preserve"> существовавшими по </w:t>
      </w:r>
      <w:proofErr w:type="spellStart"/>
      <w:r w:rsidRPr="00DC109C">
        <w:rPr>
          <w:rFonts w:ascii="Times New Roman" w:eastAsia="Calibri" w:hAnsi="Times New Roman" w:cs="Times New Roman"/>
          <w:sz w:val="28"/>
          <w:szCs w:val="28"/>
        </w:rPr>
        <w:t>коронавирусу</w:t>
      </w:r>
      <w:proofErr w:type="spellEnd"/>
      <w:r w:rsidRPr="00DC109C">
        <w:rPr>
          <w:rFonts w:ascii="Times New Roman" w:eastAsia="Calibri" w:hAnsi="Times New Roman" w:cs="Times New Roman"/>
          <w:sz w:val="28"/>
          <w:szCs w:val="28"/>
        </w:rPr>
        <w:t xml:space="preserve"> и со сложившейся </w:t>
      </w:r>
      <w:r w:rsidRPr="00DC109C">
        <w:rPr>
          <w:rFonts w:ascii="Times New Roman" w:eastAsia="Calibri" w:hAnsi="Times New Roman" w:cs="Times New Roman"/>
          <w:sz w:val="28"/>
          <w:szCs w:val="28"/>
        </w:rPr>
        <w:lastRenderedPageBreak/>
        <w:t>практикой  в отчетном периоде при подготовке к сессии практикуются совместные заседания  постоянных комиссий. За отчетный период ими были проведены 13 совместных заседаний, принято 110</w:t>
      </w:r>
      <w:r w:rsidRPr="00DC109C">
        <w:rPr>
          <w:rFonts w:ascii="Times New Roman" w:eastAsia="Calibri" w:hAnsi="Times New Roman" w:cs="Times New Roman"/>
          <w:color w:val="FF0000"/>
          <w:sz w:val="28"/>
          <w:szCs w:val="28"/>
        </w:rPr>
        <w:t xml:space="preserve"> </w:t>
      </w:r>
      <w:r w:rsidRPr="00DC109C">
        <w:rPr>
          <w:rFonts w:ascii="Times New Roman" w:eastAsia="Calibri" w:hAnsi="Times New Roman" w:cs="Times New Roman"/>
          <w:sz w:val="28"/>
          <w:szCs w:val="28"/>
        </w:rPr>
        <w:t xml:space="preserve">решений.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Предварительно формируются повестки заседаний комиссий, списки участников, материалы заседаний, которые передаются депутатам по электронной почте за пять  календарных дней. Заседания постоянных комиссий проводятся за 7 дней до проведения сессии городского Совета, где рассматриваются плановые вопросы и вопросы, поступившие от депутатов городского Совета и подразделений администрации города, органов прокуратуры, граждан. Комиссии принимают решения о вынесении вопросов на заседание сессии или о необходимости их доработки. Заседание комиссий проходят в открытом режиме. По итогам заседаний оформляются протоколы, исполнение сделанных поручений контролируется сотрудниками аппарата городского Совета. Предварительная проработка вопросов на заседаниях постоянных комиссий с участием специалистов и экспертов дает возможность депутатам принять решение по их окончательному рассмотрению и является основой для продуктивного проведения сессии городского Совета. </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Организация деятельности фракций политических партий, представленных в представительном органе</w:t>
      </w:r>
    </w:p>
    <w:p w:rsidR="00DC109C" w:rsidRPr="00DC109C" w:rsidRDefault="00DC109C" w:rsidP="00DC109C">
      <w:pPr>
        <w:shd w:val="clear" w:color="auto" w:fill="FFFFFF"/>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r>
      <w:proofErr w:type="gramStart"/>
      <w:r w:rsidRPr="00DC109C">
        <w:rPr>
          <w:rFonts w:ascii="Times New Roman" w:eastAsia="Calibri" w:hAnsi="Times New Roman" w:cs="Times New Roman"/>
          <w:sz w:val="28"/>
          <w:szCs w:val="28"/>
        </w:rPr>
        <w:t xml:space="preserve">Депутатские объединения в городском Совете образуются в соответствии с положениями Федерального закона от 06.10.2003 № 131-ФЗ «Об общих принципах организации местного самоуправления в Российской Федерации», Устава города Дивногорска (ст.34.1) и Регламента городского Совета (ст.32) и Решения городского Совета  </w:t>
      </w:r>
      <w:r w:rsidRPr="00DC109C">
        <w:rPr>
          <w:rFonts w:ascii="Times New Roman" w:eastAsia="Times New Roman" w:hAnsi="Times New Roman" w:cs="Times New Roman"/>
          <w:sz w:val="28"/>
          <w:szCs w:val="28"/>
          <w:lang w:eastAsia="ru-RU"/>
        </w:rPr>
        <w:t>№ 8-П от 25.11.2020 «</w:t>
      </w:r>
      <w:r w:rsidRPr="00DC109C">
        <w:rPr>
          <w:rFonts w:ascii="Times New Roman" w:eastAsia="Calibri" w:hAnsi="Times New Roman" w:cs="Times New Roman"/>
          <w:sz w:val="28"/>
          <w:szCs w:val="28"/>
          <w:lang w:eastAsia="ar-SA"/>
        </w:rPr>
        <w:t>Об организации работы депутатских фракций в Дивногорском городском Совете депутатов</w:t>
      </w:r>
      <w:r w:rsidRPr="00DC109C">
        <w:rPr>
          <w:rFonts w:ascii="Times New Roman" w:eastAsia="Calibri" w:hAnsi="Times New Roman" w:cs="Times New Roman"/>
          <w:sz w:val="28"/>
          <w:szCs w:val="28"/>
        </w:rPr>
        <w:t>» на добровольной основе в количестве не менее 3</w:t>
      </w:r>
      <w:proofErr w:type="gramEnd"/>
      <w:r w:rsidRPr="00DC109C">
        <w:rPr>
          <w:rFonts w:ascii="Times New Roman" w:eastAsia="Calibri" w:hAnsi="Times New Roman" w:cs="Times New Roman"/>
          <w:sz w:val="28"/>
          <w:szCs w:val="28"/>
        </w:rPr>
        <w:t xml:space="preserve"> депутатов, о чем письменно информируется председатель городского Совета для обязательного оглашения на ближайшей сессии городского Совета. Депутат вправе состоять только в одном депутатском объединении. </w:t>
      </w:r>
      <w:proofErr w:type="gramStart"/>
      <w:r w:rsidRPr="00DC109C">
        <w:rPr>
          <w:rFonts w:ascii="Times New Roman" w:eastAsia="Calibri" w:hAnsi="Times New Roman" w:cs="Times New Roman"/>
          <w:sz w:val="28"/>
          <w:szCs w:val="28"/>
        </w:rPr>
        <w:t>Депутатское объединение имеет право на внеочередное выступление по обсуждаемому вопросу во время сессии городского Совета, на внесение и распространение в городском Совете информационных материалов, заявлений депутатского объединения, в том числе во время заседания сессии городского Совета, требовать перерыва во время проведения заседания сессии городского Совета для проведения консультаций в порядке, предусмотренном Регламентом и иные права, предусмотренные Регламентом для депутатов городского</w:t>
      </w:r>
      <w:proofErr w:type="gramEnd"/>
      <w:r w:rsidRPr="00DC109C">
        <w:rPr>
          <w:rFonts w:ascii="Times New Roman" w:eastAsia="Calibri" w:hAnsi="Times New Roman" w:cs="Times New Roman"/>
          <w:sz w:val="28"/>
          <w:szCs w:val="28"/>
        </w:rPr>
        <w:t xml:space="preserve"> Совета. В городском Совете работает три фракции политических партий: «Единая Россия» - в состав входит 12 депутатов, КПРФ – в состав входит 3 депутата, ЛДПР - в состав входит 4 депутата. Один депутат (самовыдвиженец) не входит в состав фракций.</w:t>
      </w:r>
    </w:p>
    <w:p w:rsidR="00DC109C" w:rsidRPr="00DC109C" w:rsidRDefault="00DC109C" w:rsidP="00DC109C">
      <w:pPr>
        <w:spacing w:line="240" w:lineRule="auto"/>
        <w:jc w:val="both"/>
        <w:rPr>
          <w:rFonts w:ascii="Times New Roman" w:eastAsia="Calibri" w:hAnsi="Times New Roman" w:cs="Times New Roman"/>
          <w:sz w:val="28"/>
          <w:szCs w:val="28"/>
        </w:rPr>
      </w:pPr>
      <w:proofErr w:type="spellStart"/>
      <w:r w:rsidRPr="00DC109C">
        <w:rPr>
          <w:rFonts w:ascii="Times New Roman" w:eastAsia="Calibri" w:hAnsi="Times New Roman" w:cs="Times New Roman"/>
          <w:sz w:val="28"/>
          <w:szCs w:val="28"/>
        </w:rPr>
        <w:lastRenderedPageBreak/>
        <w:t>Дивногорский</w:t>
      </w:r>
      <w:proofErr w:type="spellEnd"/>
      <w:r w:rsidRPr="00DC109C">
        <w:rPr>
          <w:rFonts w:ascii="Times New Roman" w:eastAsia="Calibri" w:hAnsi="Times New Roman" w:cs="Times New Roman"/>
          <w:sz w:val="28"/>
          <w:szCs w:val="28"/>
        </w:rPr>
        <w:t xml:space="preserve"> городской Совет депутатов за отчетный период инициировал проведение 2-х публичных слушаний. В основном их тематика была посвящена внесению изменений в Устав  городского округа город Дивногорск. Также депутаты городского Совета приняли активной участие в публичных слушаниях по обсуждению проекта правил благоустройства, проекта бюджета на 2022 год, исполнению бюджета города за 2020, 2021 годы. </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Организация работы по изучению федерального и краевого законодательства и его совершенствованию, по методическому сопровождению и обучению депутатского корпуса</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Депутаты и сотрудники городского Совета проходят регулярное обучение в соответствии с планами </w:t>
      </w:r>
      <w:proofErr w:type="gramStart"/>
      <w:r w:rsidRPr="00DC109C">
        <w:rPr>
          <w:rFonts w:ascii="Times New Roman" w:eastAsia="Calibri" w:hAnsi="Times New Roman" w:cs="Times New Roman"/>
          <w:sz w:val="28"/>
          <w:szCs w:val="28"/>
        </w:rPr>
        <w:t>работы кадрового центра администрации Губернатора края</w:t>
      </w:r>
      <w:proofErr w:type="gramEnd"/>
      <w:r w:rsidRPr="00DC109C">
        <w:rPr>
          <w:rFonts w:ascii="Times New Roman" w:eastAsia="Calibri" w:hAnsi="Times New Roman" w:cs="Times New Roman"/>
          <w:sz w:val="28"/>
          <w:szCs w:val="28"/>
        </w:rPr>
        <w:t>. В 2021-22х годах обучение прошли 5 человек, два депутата прошли удаленно обучение на площадке</w:t>
      </w:r>
      <w:r w:rsidRPr="00DC109C">
        <w:rPr>
          <w:rFonts w:ascii="Times New Roman" w:eastAsia="Calibri" w:hAnsi="Times New Roman" w:cs="Times New Roman"/>
          <w:b/>
          <w:sz w:val="24"/>
        </w:rPr>
        <w:t xml:space="preserve"> </w:t>
      </w:r>
      <w:r w:rsidRPr="00DC109C">
        <w:rPr>
          <w:rFonts w:ascii="Times New Roman" w:eastAsia="Calibri" w:hAnsi="Times New Roman" w:cs="Times New Roman"/>
          <w:sz w:val="28"/>
          <w:szCs w:val="28"/>
        </w:rPr>
        <w:t>Красноярского краевого ГБУ ДПО «Институт муниципального развития»</w:t>
      </w:r>
      <w:r w:rsidRPr="00DC109C">
        <w:rPr>
          <w:rFonts w:ascii="Times New Roman" w:eastAsia="Calibri" w:hAnsi="Times New Roman" w:cs="Times New Roman"/>
          <w:color w:val="FF0000"/>
          <w:sz w:val="28"/>
          <w:szCs w:val="28"/>
        </w:rPr>
        <w:t xml:space="preserve">.   </w:t>
      </w:r>
      <w:r w:rsidRPr="00DC109C">
        <w:rPr>
          <w:rFonts w:ascii="Times New Roman" w:eastAsia="Calibri" w:hAnsi="Times New Roman" w:cs="Times New Roman"/>
          <w:sz w:val="28"/>
          <w:szCs w:val="28"/>
        </w:rPr>
        <w:t xml:space="preserve">В целях повышения знаний в сентябре 2021 года начальник финансового управления администрации города провела для депутатов учебное занятие по особенностям формирования бюджета. Также депутаты приняли участие в антикоррупционном тестировании.  Представители горсовета регулярно участвуют в работе краевого съезда депутатов Красноярского края. Кроме того, представители </w:t>
      </w:r>
      <w:proofErr w:type="spellStart"/>
      <w:r w:rsidRPr="00DC109C">
        <w:rPr>
          <w:rFonts w:ascii="Times New Roman" w:eastAsia="Calibri" w:hAnsi="Times New Roman" w:cs="Times New Roman"/>
          <w:sz w:val="28"/>
          <w:szCs w:val="28"/>
        </w:rPr>
        <w:t>Дивногорского</w:t>
      </w:r>
      <w:proofErr w:type="spellEnd"/>
      <w:r w:rsidRPr="00DC109C">
        <w:rPr>
          <w:rFonts w:ascii="Times New Roman" w:eastAsia="Calibri" w:hAnsi="Times New Roman" w:cs="Times New Roman"/>
          <w:sz w:val="28"/>
          <w:szCs w:val="28"/>
        </w:rPr>
        <w:t xml:space="preserve"> городского Совета принимают участие в публичных слушаниях, проводимых Законодательным Собранием Красноярского края.</w:t>
      </w:r>
    </w:p>
    <w:p w:rsidR="00DC109C" w:rsidRPr="00DC109C" w:rsidRDefault="00DC109C" w:rsidP="00DC109C">
      <w:pPr>
        <w:spacing w:after="0" w:line="240" w:lineRule="auto"/>
        <w:jc w:val="both"/>
        <w:rPr>
          <w:rFonts w:ascii="Times New Roman" w:eastAsia="Calibri" w:hAnsi="Times New Roman" w:cs="Times New Roman"/>
          <w:sz w:val="28"/>
          <w:szCs w:val="28"/>
        </w:rPr>
      </w:pP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Документационное обеспечение деятельности представительного органа</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color w:val="FF0000"/>
          <w:sz w:val="28"/>
          <w:szCs w:val="28"/>
        </w:rPr>
        <w:tab/>
      </w:r>
      <w:r w:rsidRPr="00DC109C">
        <w:rPr>
          <w:rFonts w:ascii="Times New Roman" w:eastAsia="Calibri" w:hAnsi="Times New Roman" w:cs="Times New Roman"/>
          <w:sz w:val="28"/>
          <w:szCs w:val="28"/>
        </w:rPr>
        <w:t>Организационное, правовое, документационное, информационное и материально-техническое обеспечение деятельности осуществляется  Председателем городского Совета и консультантом – юристом городского Совета в соответствии с действующим Регламентом. Организация делопроизводства в городском Совете осуществляется в соответствии с Федеральным законом 59-ФЗ «О порядке рассмотрения обращений граждан Российской Федерации», Регламентом городского Совета. В целях установления единой системы формирования дел в аппарате городского Совета разработана и утверждена номенклатура дел на основании Перечня типовых управленческих документов, образующихся в деятельности организаций, с указанием сроков хранения.</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Эффективность использования средств, предусмотренных на обеспечение деятельности представительного органа</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w:t>
      </w:r>
      <w:r w:rsidRPr="00DC109C">
        <w:rPr>
          <w:rFonts w:ascii="Times New Roman" w:eastAsia="Calibri" w:hAnsi="Times New Roman" w:cs="Times New Roman"/>
          <w:sz w:val="28"/>
          <w:szCs w:val="28"/>
        </w:rPr>
        <w:tab/>
        <w:t xml:space="preserve">Обеспечение деятельности городского Совета депутатов осуществляется на основании сметы расходов.  Основной статьей затрат является  выплата заработной платы. В ходе проверочных мероприятий </w:t>
      </w:r>
      <w:r w:rsidRPr="00DC109C">
        <w:rPr>
          <w:rFonts w:ascii="Times New Roman" w:eastAsia="Calibri" w:hAnsi="Times New Roman" w:cs="Times New Roman"/>
          <w:sz w:val="28"/>
          <w:szCs w:val="28"/>
        </w:rPr>
        <w:lastRenderedPageBreak/>
        <w:t xml:space="preserve">Контрольно-счетным органом Дивногорска нарушений и недостатков в использовании </w:t>
      </w:r>
      <w:proofErr w:type="gramStart"/>
      <w:r w:rsidRPr="00DC109C">
        <w:rPr>
          <w:rFonts w:ascii="Times New Roman" w:eastAsia="Calibri" w:hAnsi="Times New Roman" w:cs="Times New Roman"/>
          <w:sz w:val="28"/>
          <w:szCs w:val="28"/>
        </w:rPr>
        <w:t>средств, предусмотренных на обеспечение деятельности городского Совета не выявлено</w:t>
      </w:r>
      <w:proofErr w:type="gramEnd"/>
      <w:r w:rsidRPr="00DC109C">
        <w:rPr>
          <w:rFonts w:ascii="Times New Roman" w:eastAsia="Calibri" w:hAnsi="Times New Roman" w:cs="Times New Roman"/>
          <w:sz w:val="28"/>
          <w:szCs w:val="28"/>
        </w:rPr>
        <w:t xml:space="preserve">. Исполнение сметы за 2021 год составило 100%. Бухгалтерскую документацию городского Совета на основании контракта ведет работник МКУ «Централизованная бухгалтерия». </w:t>
      </w:r>
    </w:p>
    <w:p w:rsidR="00DC109C" w:rsidRPr="00DC109C" w:rsidRDefault="00DC109C" w:rsidP="00DC109C">
      <w:pPr>
        <w:spacing w:line="240" w:lineRule="auto"/>
        <w:contextualSpacing/>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Деятельность представительного органа</w:t>
      </w:r>
    </w:p>
    <w:p w:rsidR="00DC109C" w:rsidRPr="00DC109C" w:rsidRDefault="00DC109C" w:rsidP="00DC109C">
      <w:pPr>
        <w:spacing w:line="240" w:lineRule="auto"/>
        <w:contextualSpacing/>
        <w:jc w:val="center"/>
        <w:rPr>
          <w:rFonts w:ascii="Times New Roman" w:eastAsia="Calibri" w:hAnsi="Times New Roman" w:cs="Times New Roman"/>
          <w:i/>
          <w:sz w:val="28"/>
          <w:szCs w:val="28"/>
        </w:rPr>
      </w:pPr>
      <w:r w:rsidRPr="00DC109C">
        <w:rPr>
          <w:rFonts w:ascii="Times New Roman" w:eastAsia="Calibri" w:hAnsi="Times New Roman" w:cs="Times New Roman"/>
          <w:b/>
          <w:i/>
          <w:sz w:val="28"/>
          <w:szCs w:val="28"/>
        </w:rPr>
        <w:t>по повышению качества муниципальных правовых актов</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Уровень развития системы местного самоуправления определяется эффективностью  функционирования внутренней согласованной системой муниципальных правовых актов, принимаемых непосредственно населением, органами и должностными лицами городского округа. От полноты и актуальности системы нормативно-правовых актов зависит как создание необходимых условий социально-экономического  развития, так и качество жизни </w:t>
      </w:r>
      <w:proofErr w:type="spellStart"/>
      <w:r w:rsidRPr="00DC109C">
        <w:rPr>
          <w:rFonts w:ascii="Times New Roman" w:eastAsia="Calibri" w:hAnsi="Times New Roman" w:cs="Times New Roman"/>
          <w:sz w:val="28"/>
          <w:szCs w:val="28"/>
        </w:rPr>
        <w:t>дивногорцев</w:t>
      </w:r>
      <w:proofErr w:type="spellEnd"/>
      <w:r w:rsidRPr="00DC109C">
        <w:rPr>
          <w:rFonts w:ascii="Times New Roman" w:eastAsia="Calibri" w:hAnsi="Times New Roman" w:cs="Times New Roman"/>
          <w:sz w:val="28"/>
          <w:szCs w:val="28"/>
        </w:rPr>
        <w:t xml:space="preserve">. Согласно Уставу города Дивногорска, в систему муниципальных правовых актов входят: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Устав города;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решения, принятые на референдуме;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решения городского Совета;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постановления и распоряжения председателя городского Совета;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постановления и распоряжения главы города.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правовые акты Контрольно-счетного органа города и ее председателя. </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большинстве случаев проекты нормативных актов подготавливаются специалистами администрации города. Ряд решений готовится работниками горсовета (изменения в Устав города, в Регламент, положение о выборах Главы, решения касающиеся деятельности горсовета и т.п.). Все проекты нормативных актов проходят обязательное согласование с подразделениями администрации города, заместителями Главы г. Дивногорска. В части экспертизы проектов решений и действующих решений ведется активное взаимодействие с прокуратурой города Дивногорска. В работе с нормативными актами активно </w:t>
      </w:r>
      <w:proofErr w:type="gramStart"/>
      <w:r w:rsidRPr="00DC109C">
        <w:rPr>
          <w:rFonts w:ascii="Times New Roman" w:eastAsia="Calibri" w:hAnsi="Times New Roman" w:cs="Times New Roman"/>
          <w:sz w:val="28"/>
          <w:szCs w:val="28"/>
        </w:rPr>
        <w:t>используются методические рекомендации по оформлению нормативно-правовых актов нормативных актов подготавливаются</w:t>
      </w:r>
      <w:proofErr w:type="gramEnd"/>
      <w:r w:rsidRPr="00DC109C">
        <w:rPr>
          <w:rFonts w:ascii="Times New Roman" w:eastAsia="Calibri" w:hAnsi="Times New Roman" w:cs="Times New Roman"/>
          <w:sz w:val="28"/>
          <w:szCs w:val="28"/>
        </w:rPr>
        <w:t xml:space="preserve"> специалистами администрации города. Законодательного Собрания края. Аппаратом городского Совета регулярно ведётся мониторинг федерального и краевого законодательства с целью оперативного внесения изменений в правовые акты городского Совета. Так, одним из основных вопросов, рассматриваемых городским Советом, является принятие Устава города и внесение в него дополнений и изменений. Являясь основополагающим документом муниципального образования, Устав города </w:t>
      </w:r>
      <w:r w:rsidRPr="00DC109C">
        <w:rPr>
          <w:rFonts w:ascii="Times New Roman" w:eastAsia="Calibri" w:hAnsi="Times New Roman" w:cs="Times New Roman"/>
          <w:sz w:val="28"/>
          <w:szCs w:val="28"/>
        </w:rPr>
        <w:lastRenderedPageBreak/>
        <w:t xml:space="preserve">требует постоянного совершенства, в том числе и в связи с внесением изменений в действующее федеральное и краевое законодательство. Городским Советом депутатов ведется постоянная работа по совершенствованию акта высшей юридической силы в системе муниципальных правовых актов. За период с 01.01.2021 по 01.04.2022 городской Совет депутатов трижды внёс </w:t>
      </w:r>
      <w:r w:rsidRPr="00DC109C">
        <w:rPr>
          <w:rFonts w:ascii="Times New Roman" w:eastAsia="Calibri" w:hAnsi="Times New Roman" w:cs="Times New Roman"/>
          <w:sz w:val="28"/>
          <w:szCs w:val="28"/>
          <w:highlight w:val="yellow"/>
        </w:rPr>
        <w:t>(</w:t>
      </w:r>
      <w:r w:rsidRPr="00DC109C">
        <w:rPr>
          <w:rFonts w:ascii="Times New Roman" w:eastAsia="Calibri" w:hAnsi="Times New Roman" w:cs="Times New Roman"/>
          <w:sz w:val="28"/>
          <w:szCs w:val="28"/>
        </w:rPr>
        <w:t xml:space="preserve">31.03.2021г., </w:t>
      </w:r>
      <w:r w:rsidRPr="00DC109C">
        <w:rPr>
          <w:rFonts w:ascii="Times New Roman" w:eastAsia="Times New Roman" w:hAnsi="Times New Roman" w:cs="Times New Roman"/>
          <w:sz w:val="28"/>
          <w:szCs w:val="28"/>
          <w:lang w:eastAsia="ru-RU"/>
        </w:rPr>
        <w:t>24.11.2021г., 27.04.2022г.)</w:t>
      </w:r>
      <w:r w:rsidRPr="00DC109C">
        <w:rPr>
          <w:rFonts w:ascii="Times New Roman" w:eastAsia="Times New Roman" w:hAnsi="Times New Roman" w:cs="Times New Roman"/>
          <w:sz w:val="24"/>
          <w:szCs w:val="24"/>
          <w:lang w:eastAsia="ru-RU"/>
        </w:rPr>
        <w:t xml:space="preserve"> </w:t>
      </w:r>
      <w:r w:rsidRPr="00DC109C">
        <w:rPr>
          <w:rFonts w:ascii="Times New Roman" w:eastAsia="Calibri" w:hAnsi="Times New Roman" w:cs="Times New Roman"/>
          <w:sz w:val="28"/>
          <w:szCs w:val="28"/>
        </w:rPr>
        <w:t xml:space="preserve">изменения в Устав города Дивногорска. </w:t>
      </w:r>
    </w:p>
    <w:p w:rsidR="00DC109C" w:rsidRPr="00DC109C" w:rsidRDefault="00DC109C" w:rsidP="00DC109C">
      <w:pPr>
        <w:spacing w:line="240" w:lineRule="auto"/>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                    Бюджетная политика</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Важным направлением деятельности городского Совета является работа над основным финансовым документом – бюджетом города. Ежегодно городским Советом депутатов утверждается бюджет города и отчет об его исполнении. В 2021 году главный финансовый документ был принят единогласно депутатами всех фракций. Были утверждены решения «Об утверждении бюджета города на 2022 год и плановый период 2023-2024 годов», «Об исполнении бюджета города Дивногорска за 2020 год», в 2022 году - «Об исполнении бюджета города Дивногорска за 2021 год». Качество исполнения бюджета и другие параметры финансовой деятельности, эффективность использования бюджетных средств, фиксируются и оцениваются в ежегодном Заключении Контрольно-счётного органа города Дивногорска. За отчётный период был принят отчет за 2020 и 2021 год. Главный финансовый документ города Дивногорска формируется по программному принципу и основан на 10 муниципальных программах, охватывающих все аспекты жизнедеятельности города. Бюджет города Дивногорска имеет социальную направленность, выделяя значительные средства на развитие образования, социальную защиту населения, культуру, спорт, молодежную политику. В 2021 году при участии в различных государственных и краевых программах в бюджет города Дивногорска поступило </w:t>
      </w:r>
      <w:r w:rsidRPr="00DC109C">
        <w:rPr>
          <w:rFonts w:ascii="Times New Roman" w:eastAsia="Calibri" w:hAnsi="Times New Roman" w:cs="Times New Roman"/>
          <w:color w:val="7030A0"/>
          <w:sz w:val="28"/>
          <w:szCs w:val="28"/>
        </w:rPr>
        <w:t>760</w:t>
      </w:r>
      <w:r w:rsidRPr="00DC109C">
        <w:rPr>
          <w:rFonts w:ascii="Times New Roman" w:eastAsia="Calibri" w:hAnsi="Times New Roman" w:cs="Times New Roman"/>
          <w:sz w:val="28"/>
          <w:szCs w:val="28"/>
        </w:rPr>
        <w:t xml:space="preserve"> </w:t>
      </w:r>
      <w:proofErr w:type="gramStart"/>
      <w:r w:rsidRPr="00DC109C">
        <w:rPr>
          <w:rFonts w:ascii="Times New Roman" w:eastAsia="Calibri" w:hAnsi="Times New Roman" w:cs="Times New Roman"/>
          <w:sz w:val="28"/>
          <w:szCs w:val="28"/>
        </w:rPr>
        <w:t>млн</w:t>
      </w:r>
      <w:proofErr w:type="gramEnd"/>
      <w:r w:rsidRPr="00DC109C">
        <w:rPr>
          <w:rFonts w:ascii="Times New Roman" w:eastAsia="Calibri" w:hAnsi="Times New Roman" w:cs="Times New Roman"/>
          <w:sz w:val="28"/>
          <w:szCs w:val="28"/>
        </w:rPr>
        <w:t xml:space="preserve"> рублей. В 2022 году активная работа администрации города при поддержке депутатов по привлечению сре</w:t>
      </w:r>
      <w:proofErr w:type="gramStart"/>
      <w:r w:rsidRPr="00DC109C">
        <w:rPr>
          <w:rFonts w:ascii="Times New Roman" w:eastAsia="Calibri" w:hAnsi="Times New Roman" w:cs="Times New Roman"/>
          <w:sz w:val="28"/>
          <w:szCs w:val="28"/>
        </w:rPr>
        <w:t>дств в б</w:t>
      </w:r>
      <w:proofErr w:type="gramEnd"/>
      <w:r w:rsidRPr="00DC109C">
        <w:rPr>
          <w:rFonts w:ascii="Times New Roman" w:eastAsia="Calibri" w:hAnsi="Times New Roman" w:cs="Times New Roman"/>
          <w:sz w:val="28"/>
          <w:szCs w:val="28"/>
        </w:rPr>
        <w:t xml:space="preserve">юджет продолжается. </w:t>
      </w:r>
    </w:p>
    <w:p w:rsidR="00DC109C" w:rsidRPr="00DC109C" w:rsidRDefault="00DC109C" w:rsidP="00DC109C">
      <w:pPr>
        <w:spacing w:line="240" w:lineRule="auto"/>
        <w:jc w:val="both"/>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Владение, пользование и распоряжение муниципальной собственностью</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Не менее важным вопросом для депутатского корпуса является повышение эффективности использования муниципального имущества. С этой целью депутаты ежегодно утверждают Программу приватизации муниципальной собственности и по мере необходимости принимают решения о передаче имущества в краевую и федеральную собственность. Тщательно подходят депутаты к вопросу передачи в аренду муниципальных помещений. </w:t>
      </w:r>
    </w:p>
    <w:p w:rsidR="00DC109C" w:rsidRPr="00DC109C" w:rsidRDefault="00DC109C" w:rsidP="00DC109C">
      <w:pPr>
        <w:tabs>
          <w:tab w:val="left" w:pos="326"/>
        </w:tabs>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DC109C">
        <w:rPr>
          <w:rFonts w:ascii="Times New Roman" w:eastAsia="Calibri" w:hAnsi="Times New Roman" w:cs="Times New Roman"/>
          <w:color w:val="000000"/>
          <w:sz w:val="28"/>
          <w:szCs w:val="28"/>
        </w:rPr>
        <w:tab/>
      </w:r>
      <w:r w:rsidRPr="00DC109C">
        <w:rPr>
          <w:rFonts w:ascii="Times New Roman" w:eastAsia="Calibri" w:hAnsi="Times New Roman" w:cs="Times New Roman"/>
          <w:color w:val="000000"/>
          <w:sz w:val="28"/>
          <w:szCs w:val="28"/>
        </w:rPr>
        <w:tab/>
        <w:t xml:space="preserve">С целью </w:t>
      </w:r>
      <w:proofErr w:type="gramStart"/>
      <w:r w:rsidRPr="00DC109C">
        <w:rPr>
          <w:rFonts w:ascii="Times New Roman" w:eastAsia="Calibri" w:hAnsi="Times New Roman" w:cs="Times New Roman"/>
          <w:color w:val="000000"/>
          <w:sz w:val="28"/>
          <w:szCs w:val="28"/>
        </w:rPr>
        <w:t>контроля за</w:t>
      </w:r>
      <w:proofErr w:type="gramEnd"/>
      <w:r w:rsidRPr="00DC109C">
        <w:rPr>
          <w:rFonts w:ascii="Times New Roman" w:eastAsia="Calibri" w:hAnsi="Times New Roman" w:cs="Times New Roman"/>
          <w:color w:val="000000"/>
          <w:sz w:val="28"/>
          <w:szCs w:val="28"/>
        </w:rPr>
        <w:t xml:space="preserve"> муниципальным имуществом приняты решения о </w:t>
      </w:r>
    </w:p>
    <w:p w:rsidR="00DC109C" w:rsidRPr="00DC109C" w:rsidRDefault="00DC109C" w:rsidP="00DC109C">
      <w:pPr>
        <w:tabs>
          <w:tab w:val="left" w:pos="32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DC109C">
        <w:rPr>
          <w:rFonts w:ascii="Times New Roman" w:eastAsia="Calibri" w:hAnsi="Times New Roman" w:cs="Times New Roman"/>
          <w:color w:val="000000"/>
          <w:sz w:val="28"/>
          <w:szCs w:val="28"/>
        </w:rPr>
        <w:t>«</w:t>
      </w:r>
      <w:r w:rsidRPr="00DC109C">
        <w:rPr>
          <w:rFonts w:ascii="Times New Roman" w:eastAsia="Times New Roman" w:hAnsi="Times New Roman" w:cs="Times New Roman"/>
          <w:bCs/>
          <w:color w:val="000000"/>
          <w:sz w:val="28"/>
          <w:szCs w:val="28"/>
          <w:lang w:eastAsia="ru-RU"/>
        </w:rPr>
        <w:t xml:space="preserve">Об утверждении Положения </w:t>
      </w:r>
      <w:bookmarkStart w:id="0" w:name="_Hlk77671647"/>
      <w:r w:rsidRPr="00DC109C">
        <w:rPr>
          <w:rFonts w:ascii="Times New Roman" w:eastAsia="Times New Roman" w:hAnsi="Times New Roman" w:cs="Times New Roman"/>
          <w:bCs/>
          <w:color w:val="000000"/>
          <w:sz w:val="28"/>
          <w:szCs w:val="28"/>
          <w:lang w:eastAsia="ru-RU"/>
        </w:rPr>
        <w:t xml:space="preserve">о муниципальном жилищном контроле в </w:t>
      </w:r>
      <w:bookmarkEnd w:id="0"/>
      <w:r w:rsidRPr="00DC109C">
        <w:rPr>
          <w:rFonts w:ascii="Times New Roman" w:eastAsia="Times New Roman" w:hAnsi="Times New Roman" w:cs="Times New Roman"/>
          <w:bCs/>
          <w:color w:val="000000"/>
          <w:sz w:val="28"/>
          <w:szCs w:val="28"/>
          <w:lang w:eastAsia="ru-RU"/>
        </w:rPr>
        <w:t>городском округе город Дивногорск</w:t>
      </w:r>
      <w:r w:rsidRPr="00DC109C">
        <w:rPr>
          <w:rFonts w:ascii="Times New Roman" w:eastAsia="Times New Roman" w:hAnsi="Times New Roman" w:cs="Times New Roman"/>
          <w:sz w:val="28"/>
          <w:szCs w:val="28"/>
          <w:lang w:eastAsia="ru-RU"/>
        </w:rPr>
        <w:t>», «</w:t>
      </w:r>
      <w:r w:rsidRPr="00DC109C">
        <w:rPr>
          <w:rFonts w:ascii="Times New Roman" w:eastAsia="Times New Roman" w:hAnsi="Times New Roman" w:cs="Times New Roman"/>
          <w:bCs/>
          <w:color w:val="000000"/>
          <w:sz w:val="28"/>
          <w:szCs w:val="28"/>
          <w:lang w:eastAsia="ru-RU"/>
        </w:rPr>
        <w:t xml:space="preserve">Об утверждении Положения о </w:t>
      </w:r>
      <w:r w:rsidRPr="00DC109C">
        <w:rPr>
          <w:rFonts w:ascii="Times New Roman" w:eastAsia="Times New Roman" w:hAnsi="Times New Roman" w:cs="Times New Roman"/>
          <w:bCs/>
          <w:color w:val="000000"/>
          <w:sz w:val="28"/>
          <w:szCs w:val="28"/>
          <w:lang w:eastAsia="ru-RU"/>
        </w:rPr>
        <w:lastRenderedPageBreak/>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город  Дивногорск», «Об утверждении Положения о муниципальном контроле в сфере благоустройства на территории  городского округа город  Дивногорск</w:t>
      </w:r>
      <w:r w:rsidRPr="00DC109C">
        <w:rPr>
          <w:rFonts w:ascii="Times New Roman" w:eastAsia="Times New Roman" w:hAnsi="Times New Roman" w:cs="Times New Roman"/>
          <w:bCs/>
          <w:kern w:val="28"/>
          <w:sz w:val="28"/>
          <w:szCs w:val="28"/>
          <w:lang w:eastAsia="ru-RU"/>
        </w:rPr>
        <w:t>», «</w:t>
      </w:r>
      <w:r w:rsidRPr="00DC109C">
        <w:rPr>
          <w:rFonts w:ascii="Times New Roman" w:eastAsia="Times New Roman" w:hAnsi="Times New Roman" w:cs="Times New Roman"/>
          <w:bCs/>
          <w:color w:val="000000"/>
          <w:sz w:val="28"/>
          <w:szCs w:val="28"/>
          <w:lang w:eastAsia="ru-RU"/>
        </w:rPr>
        <w:t>Об утверждении Положения о муниципальном контроле на автомобильном</w:t>
      </w:r>
      <w:proofErr w:type="gramEnd"/>
      <w:r w:rsidRPr="00DC109C">
        <w:rPr>
          <w:rFonts w:ascii="Times New Roman" w:eastAsia="Times New Roman" w:hAnsi="Times New Roman" w:cs="Times New Roman"/>
          <w:bCs/>
          <w:color w:val="000000"/>
          <w:sz w:val="28"/>
          <w:szCs w:val="28"/>
          <w:lang w:eastAsia="ru-RU"/>
        </w:rPr>
        <w:t xml:space="preserve"> </w:t>
      </w:r>
      <w:proofErr w:type="gramStart"/>
      <w:r w:rsidRPr="00DC109C">
        <w:rPr>
          <w:rFonts w:ascii="Times New Roman" w:eastAsia="Times New Roman" w:hAnsi="Times New Roman" w:cs="Times New Roman"/>
          <w:bCs/>
          <w:color w:val="000000"/>
          <w:sz w:val="28"/>
          <w:szCs w:val="28"/>
          <w:lang w:eastAsia="ru-RU"/>
        </w:rPr>
        <w:t>транспорте, городском, наземном электрическом транспорте и в дорожном хозяйстве в границах населенных пунктов  городского округа город  Дивногорск»,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городском округе город  Дивногорск»</w:t>
      </w:r>
      <w:r w:rsidRPr="00DC109C">
        <w:rPr>
          <w:rFonts w:ascii="Times New Roman" w:eastAsia="Times New Roman" w:hAnsi="Times New Roman" w:cs="Times New Roman"/>
          <w:sz w:val="28"/>
          <w:szCs w:val="28"/>
          <w:lang w:eastAsia="ru-RU"/>
        </w:rPr>
        <w:t>.</w:t>
      </w:r>
      <w:proofErr w:type="gramEnd"/>
    </w:p>
    <w:p w:rsidR="00DC109C" w:rsidRPr="00DC109C" w:rsidRDefault="00DC109C" w:rsidP="00DC109C">
      <w:pPr>
        <w:tabs>
          <w:tab w:val="left" w:pos="32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C109C">
        <w:rPr>
          <w:rFonts w:ascii="Times New Roman" w:eastAsia="Calibri" w:hAnsi="Times New Roman" w:cs="Times New Roman"/>
          <w:color w:val="000000"/>
          <w:sz w:val="28"/>
          <w:szCs w:val="28"/>
        </w:rPr>
        <w:tab/>
      </w:r>
      <w:r w:rsidRPr="00DC109C">
        <w:rPr>
          <w:rFonts w:ascii="Times New Roman" w:eastAsia="Calibri" w:hAnsi="Times New Roman" w:cs="Times New Roman"/>
          <w:color w:val="000000"/>
          <w:sz w:val="28"/>
          <w:szCs w:val="28"/>
        </w:rPr>
        <w:tab/>
      </w:r>
      <w:proofErr w:type="gramStart"/>
      <w:r w:rsidRPr="00DC109C">
        <w:rPr>
          <w:rFonts w:ascii="Times New Roman" w:eastAsia="Calibri" w:hAnsi="Times New Roman" w:cs="Times New Roman"/>
          <w:color w:val="000000"/>
          <w:sz w:val="28"/>
          <w:szCs w:val="28"/>
        </w:rPr>
        <w:t xml:space="preserve">Утверждены решениями </w:t>
      </w:r>
      <w:r w:rsidRPr="00DC109C">
        <w:rPr>
          <w:rFonts w:ascii="Times New Roman" w:eastAsia="Times New Roman" w:hAnsi="Times New Roman" w:cs="Times New Roman"/>
          <w:color w:val="000000"/>
          <w:sz w:val="28"/>
          <w:szCs w:val="28"/>
          <w:lang w:eastAsia="ru-RU"/>
        </w:rPr>
        <w:t>индикативные показателей муниципального  контроля «</w:t>
      </w:r>
      <w:r w:rsidRPr="00DC109C">
        <w:rPr>
          <w:rFonts w:ascii="Times New Roman" w:eastAsia="Times New Roman" w:hAnsi="Times New Roman" w:cs="Times New Roman"/>
          <w:bCs/>
          <w:color w:val="000000"/>
          <w:sz w:val="28"/>
          <w:szCs w:val="28"/>
          <w:lang w:eastAsia="ru-RU"/>
        </w:rPr>
        <w:t xml:space="preserve">Об утверждении </w:t>
      </w:r>
      <w:r w:rsidRPr="00DC109C">
        <w:rPr>
          <w:rFonts w:ascii="Times New Roman" w:eastAsia="Times New Roman" w:hAnsi="Times New Roman" w:cs="Times New Roman"/>
          <w:color w:val="000000"/>
          <w:sz w:val="28"/>
          <w:szCs w:val="28"/>
          <w:lang w:eastAsia="ru-RU"/>
        </w:rPr>
        <w:t xml:space="preserve">ключевых показателей вида контроля и их целевых значениях, индикативных показателей муниципального  контроля  </w:t>
      </w:r>
      <w:r w:rsidRPr="00DC109C">
        <w:rPr>
          <w:rFonts w:ascii="Times New Roman" w:eastAsia="Calibri" w:hAnsi="Times New Roman" w:cs="Times New Roman"/>
          <w:bCs/>
          <w:color w:val="000000"/>
          <w:sz w:val="28"/>
          <w:szCs w:val="28"/>
        </w:rPr>
        <w:t>в сфере благоустройства на территории городского округа город Дивногорск», «</w:t>
      </w:r>
      <w:r w:rsidRPr="00DC109C">
        <w:rPr>
          <w:rFonts w:ascii="Times New Roman" w:eastAsia="Times New Roman" w:hAnsi="Times New Roman" w:cs="Times New Roman"/>
          <w:bCs/>
          <w:color w:val="000000"/>
          <w:sz w:val="28"/>
          <w:szCs w:val="28"/>
          <w:lang w:eastAsia="ru-RU"/>
        </w:rPr>
        <w:t xml:space="preserve">Об утверждении </w:t>
      </w:r>
      <w:r w:rsidRPr="00DC109C">
        <w:rPr>
          <w:rFonts w:ascii="Times New Roman" w:eastAsia="Times New Roman" w:hAnsi="Times New Roman" w:cs="Times New Roman"/>
          <w:color w:val="000000"/>
          <w:sz w:val="28"/>
          <w:szCs w:val="28"/>
          <w:lang w:eastAsia="ru-RU"/>
        </w:rPr>
        <w:t xml:space="preserve">ключевых показателей вида контроля и их целевых значениях, индикативных показателей муниципального  контроля  </w:t>
      </w:r>
      <w:r w:rsidRPr="00DC109C">
        <w:rPr>
          <w:rFonts w:ascii="Times New Roman" w:eastAsia="Times New Roman" w:hAnsi="Times New Roman" w:cs="Times New Roman"/>
          <w:bCs/>
          <w:color w:val="000000"/>
          <w:sz w:val="28"/>
          <w:szCs w:val="28"/>
          <w:lang w:eastAsia="ru-RU"/>
        </w:rPr>
        <w:t>за исполнением единой теплоснабжающей организации обязательств по строительству, реконструкции и (или) модернизации объектов теплоснабжения на территории городского</w:t>
      </w:r>
      <w:proofErr w:type="gramEnd"/>
      <w:r w:rsidRPr="00DC109C">
        <w:rPr>
          <w:rFonts w:ascii="Times New Roman" w:eastAsia="Times New Roman" w:hAnsi="Times New Roman" w:cs="Times New Roman"/>
          <w:bCs/>
          <w:color w:val="000000"/>
          <w:sz w:val="28"/>
          <w:szCs w:val="28"/>
          <w:lang w:eastAsia="ru-RU"/>
        </w:rPr>
        <w:t xml:space="preserve"> округа город Дивногорск</w:t>
      </w:r>
      <w:r w:rsidRPr="00DC109C">
        <w:rPr>
          <w:rFonts w:ascii="Times New Roman" w:eastAsia="Times New Roman" w:hAnsi="Times New Roman" w:cs="Times New Roman"/>
          <w:sz w:val="28"/>
          <w:szCs w:val="28"/>
          <w:lang w:eastAsia="ru-RU"/>
        </w:rPr>
        <w:t>», «</w:t>
      </w:r>
      <w:r w:rsidRPr="00DC109C">
        <w:rPr>
          <w:rFonts w:ascii="Times New Roman" w:eastAsia="Times New Roman" w:hAnsi="Times New Roman" w:cs="Times New Roman"/>
          <w:bCs/>
          <w:color w:val="000000"/>
          <w:sz w:val="28"/>
          <w:szCs w:val="28"/>
          <w:lang w:eastAsia="ru-RU"/>
        </w:rPr>
        <w:t xml:space="preserve">Об утверждении </w:t>
      </w:r>
      <w:r w:rsidRPr="00DC109C">
        <w:rPr>
          <w:rFonts w:ascii="Times New Roman" w:eastAsia="Times New Roman" w:hAnsi="Times New Roman" w:cs="Times New Roman"/>
          <w:color w:val="000000"/>
          <w:sz w:val="28"/>
          <w:szCs w:val="28"/>
          <w:lang w:eastAsia="ru-RU"/>
        </w:rPr>
        <w:t xml:space="preserve">ключевых показателей вида контроля и их целевых значениях, индикативных показателей муниципального  контроля </w:t>
      </w:r>
      <w:r w:rsidRPr="00DC109C">
        <w:rPr>
          <w:rFonts w:ascii="Times New Roman" w:eastAsia="Times New Roman" w:hAnsi="Times New Roman" w:cs="Times New Roman"/>
          <w:bCs/>
          <w:color w:val="000000"/>
          <w:sz w:val="28"/>
          <w:szCs w:val="28"/>
          <w:lang w:eastAsia="ru-RU"/>
        </w:rPr>
        <w:t>на автомобильном транспорте, городском, наземном электрическом транспорте и в дорожном хозяйстве в границах населенных пунктов на территории городского округа город Дивногорск</w:t>
      </w:r>
      <w:r w:rsidRPr="00DC109C">
        <w:rPr>
          <w:rFonts w:ascii="Times New Roman" w:eastAsia="Times New Roman" w:hAnsi="Times New Roman" w:cs="Times New Roman"/>
          <w:sz w:val="28"/>
          <w:szCs w:val="28"/>
          <w:lang w:eastAsia="ru-RU"/>
        </w:rPr>
        <w:t>».</w:t>
      </w:r>
    </w:p>
    <w:p w:rsidR="00DC109C" w:rsidRPr="00DC109C" w:rsidRDefault="00DC109C" w:rsidP="00DC109C">
      <w:pPr>
        <w:spacing w:line="240" w:lineRule="auto"/>
        <w:jc w:val="both"/>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 </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Градостроение и землепользование</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отчётный период были приняты Правила благоустройства города Дивногорска, утвержден Порядок проведения осмотра зданий, сооружений в целях оценки их технического состояния и надлежащего технического обслуживания и выдачи рекомендаций о </w:t>
      </w:r>
      <w:proofErr w:type="gramStart"/>
      <w:r w:rsidRPr="00DC109C">
        <w:rPr>
          <w:rFonts w:ascii="Times New Roman" w:eastAsia="Calibri" w:hAnsi="Times New Roman" w:cs="Times New Roman"/>
          <w:sz w:val="28"/>
          <w:szCs w:val="28"/>
        </w:rPr>
        <w:t>мерах</w:t>
      </w:r>
      <w:proofErr w:type="gramEnd"/>
      <w:r w:rsidRPr="00DC109C">
        <w:rPr>
          <w:rFonts w:ascii="Times New Roman" w:eastAsia="Calibri" w:hAnsi="Times New Roman" w:cs="Times New Roman"/>
          <w:sz w:val="28"/>
          <w:szCs w:val="28"/>
        </w:rPr>
        <w:t xml:space="preserve"> по устранению выявленных в ходе такого осмотра нарушений. </w:t>
      </w:r>
    </w:p>
    <w:p w:rsidR="00DC109C" w:rsidRPr="00DC109C" w:rsidRDefault="00DC109C" w:rsidP="00DC109C">
      <w:pPr>
        <w:tabs>
          <w:tab w:val="left" w:pos="326"/>
        </w:tabs>
        <w:autoSpaceDE w:val="0"/>
        <w:autoSpaceDN w:val="0"/>
        <w:adjustRightInd w:val="0"/>
        <w:spacing w:after="0" w:line="240" w:lineRule="auto"/>
        <w:contextualSpacing/>
        <w:jc w:val="both"/>
        <w:rPr>
          <w:rFonts w:ascii="Times New Roman" w:eastAsia="Calibri" w:hAnsi="Times New Roman" w:cs="Times New Roman"/>
          <w:color w:val="FF0000"/>
          <w:sz w:val="28"/>
          <w:szCs w:val="28"/>
        </w:rPr>
      </w:pPr>
      <w:r w:rsidRPr="00DC109C">
        <w:rPr>
          <w:rFonts w:ascii="Times New Roman" w:eastAsia="Calibri" w:hAnsi="Times New Roman" w:cs="Times New Roman"/>
          <w:sz w:val="28"/>
          <w:szCs w:val="28"/>
        </w:rPr>
        <w:tab/>
      </w:r>
      <w:r w:rsidRPr="00DC109C">
        <w:rPr>
          <w:rFonts w:ascii="Times New Roman" w:eastAsia="Calibri" w:hAnsi="Times New Roman" w:cs="Times New Roman"/>
          <w:sz w:val="28"/>
          <w:szCs w:val="28"/>
        </w:rPr>
        <w:tab/>
      </w:r>
      <w:proofErr w:type="gramStart"/>
      <w:r w:rsidRPr="00DC109C">
        <w:rPr>
          <w:rFonts w:ascii="Times New Roman" w:eastAsia="Calibri" w:hAnsi="Times New Roman" w:cs="Times New Roman"/>
          <w:sz w:val="28"/>
          <w:szCs w:val="28"/>
        </w:rPr>
        <w:t>В целях муниципального контроля лесного фонда  принято решение</w:t>
      </w:r>
      <w:r w:rsidRPr="00DC109C">
        <w:rPr>
          <w:rFonts w:ascii="Times New Roman" w:eastAsia="Calibri" w:hAnsi="Times New Roman" w:cs="Times New Roman"/>
          <w:color w:val="FF0000"/>
          <w:sz w:val="28"/>
          <w:szCs w:val="28"/>
        </w:rPr>
        <w:t xml:space="preserve"> «</w:t>
      </w:r>
      <w:r w:rsidRPr="00DC109C">
        <w:rPr>
          <w:rFonts w:ascii="Times New Roman" w:eastAsia="Times New Roman" w:hAnsi="Times New Roman" w:cs="Times New Roman"/>
          <w:bCs/>
          <w:color w:val="000000"/>
          <w:sz w:val="28"/>
          <w:szCs w:val="28"/>
          <w:lang w:eastAsia="ru-RU"/>
        </w:rPr>
        <w:t>Об утверждении Положения о муниципальном земельном контроле в городском округе г. Дивногорск</w:t>
      </w:r>
      <w:r w:rsidRPr="00DC109C">
        <w:rPr>
          <w:rFonts w:ascii="Times New Roman" w:eastAsia="Times New Roman" w:hAnsi="Times New Roman" w:cs="Times New Roman"/>
          <w:sz w:val="28"/>
          <w:szCs w:val="28"/>
          <w:lang w:eastAsia="ru-RU"/>
        </w:rPr>
        <w:t>», «</w:t>
      </w:r>
      <w:r w:rsidRPr="00DC109C">
        <w:rPr>
          <w:rFonts w:ascii="Times New Roman" w:eastAsia="Times New Roman" w:hAnsi="Times New Roman" w:cs="Times New Roman"/>
          <w:bCs/>
          <w:color w:val="000000"/>
          <w:sz w:val="28"/>
          <w:szCs w:val="28"/>
          <w:lang w:eastAsia="ru-RU"/>
        </w:rPr>
        <w:t>Об утверждении Положения о  муниципальном лесном контроле в городском округе город  Дивногорск</w:t>
      </w:r>
      <w:r w:rsidRPr="00DC109C">
        <w:rPr>
          <w:rFonts w:ascii="Times New Roman" w:eastAsia="Times New Roman" w:hAnsi="Times New Roman" w:cs="Times New Roman"/>
          <w:bCs/>
          <w:iCs/>
          <w:sz w:val="28"/>
          <w:szCs w:val="28"/>
          <w:lang w:eastAsia="ru-RU"/>
        </w:rPr>
        <w:t>»,</w:t>
      </w:r>
      <w:r w:rsidRPr="00DC109C">
        <w:rPr>
          <w:rFonts w:ascii="Times New Roman" w:eastAsia="Calibri" w:hAnsi="Times New Roman" w:cs="Times New Roman"/>
          <w:color w:val="FF0000"/>
          <w:sz w:val="28"/>
          <w:szCs w:val="28"/>
        </w:rPr>
        <w:t xml:space="preserve"> </w:t>
      </w:r>
      <w:r w:rsidRPr="00DC109C">
        <w:rPr>
          <w:rFonts w:ascii="Times New Roman" w:eastAsia="Calibri" w:hAnsi="Times New Roman" w:cs="Times New Roman"/>
          <w:sz w:val="28"/>
          <w:szCs w:val="28"/>
        </w:rPr>
        <w:t>«</w:t>
      </w:r>
      <w:r w:rsidRPr="00DC109C">
        <w:rPr>
          <w:rFonts w:ascii="Times New Roman" w:eastAsia="Times New Roman" w:hAnsi="Times New Roman" w:cs="Times New Roman"/>
          <w:bCs/>
          <w:color w:val="000000"/>
          <w:sz w:val="28"/>
          <w:szCs w:val="28"/>
          <w:lang w:eastAsia="ru-RU"/>
        </w:rPr>
        <w:t xml:space="preserve">Об утверждении </w:t>
      </w:r>
      <w:r w:rsidRPr="00DC109C">
        <w:rPr>
          <w:rFonts w:ascii="Times New Roman" w:eastAsia="Times New Roman" w:hAnsi="Times New Roman" w:cs="Times New Roman"/>
          <w:color w:val="000000"/>
          <w:sz w:val="28"/>
          <w:szCs w:val="28"/>
          <w:lang w:eastAsia="ru-RU"/>
        </w:rPr>
        <w:t>ключевых показателей вида контроля и их целевых значениях, индикативных показателей муниципального земельного контроля, муниципального лесного контроля на территории городского округа город Дивногорск</w:t>
      </w:r>
      <w:r w:rsidRPr="00DC109C">
        <w:rPr>
          <w:rFonts w:ascii="Times New Roman" w:eastAsia="Times New Roman" w:hAnsi="Times New Roman" w:cs="Times New Roman"/>
          <w:sz w:val="28"/>
          <w:szCs w:val="28"/>
          <w:lang w:eastAsia="ru-RU"/>
        </w:rPr>
        <w:t>».</w:t>
      </w:r>
      <w:proofErr w:type="gramEnd"/>
    </w:p>
    <w:p w:rsidR="00DC109C" w:rsidRPr="00DC109C" w:rsidRDefault="00DC109C" w:rsidP="00DC109C">
      <w:pPr>
        <w:spacing w:line="240" w:lineRule="auto"/>
        <w:jc w:val="center"/>
        <w:rPr>
          <w:rFonts w:ascii="Times New Roman" w:eastAsia="Calibri" w:hAnsi="Times New Roman" w:cs="Times New Roman"/>
          <w:b/>
          <w:i/>
          <w:sz w:val="28"/>
          <w:szCs w:val="28"/>
        </w:rPr>
      </w:pP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lastRenderedPageBreak/>
        <w:t>Управление жилищно-коммунальным хозяйством</w:t>
      </w:r>
    </w:p>
    <w:p w:rsidR="00DC109C" w:rsidRPr="00DC109C" w:rsidRDefault="00DC109C" w:rsidP="00DC109C">
      <w:pPr>
        <w:spacing w:after="0" w:line="240" w:lineRule="auto"/>
        <w:ind w:right="-1"/>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Одной из самых проблемных и, соответственно, значимых областей деятельности является сфера ЖКХ, которой уделяется значительное внимание депутатского корпуса. </w:t>
      </w:r>
      <w:proofErr w:type="gramStart"/>
      <w:r w:rsidRPr="00DC109C">
        <w:rPr>
          <w:rFonts w:ascii="Times New Roman" w:eastAsia="Calibri" w:hAnsi="Times New Roman" w:cs="Times New Roman"/>
          <w:sz w:val="28"/>
          <w:szCs w:val="28"/>
        </w:rPr>
        <w:t xml:space="preserve">Городским Советом принято решение от </w:t>
      </w:r>
      <w:r w:rsidRPr="00DC109C">
        <w:rPr>
          <w:rFonts w:ascii="Times New Roman" w:eastAsia="Times New Roman" w:hAnsi="Times New Roman" w:cs="Times New Roman"/>
          <w:sz w:val="28"/>
          <w:szCs w:val="28"/>
          <w:lang w:eastAsia="ru-RU"/>
        </w:rPr>
        <w:t>31.03.2021 г. №8-47-ГС</w:t>
      </w:r>
      <w:r w:rsidRPr="00DC109C">
        <w:rPr>
          <w:rFonts w:ascii="Times New Roman" w:eastAsia="Calibri" w:hAnsi="Times New Roman" w:cs="Times New Roman"/>
          <w:sz w:val="28"/>
          <w:szCs w:val="28"/>
        </w:rPr>
        <w:t xml:space="preserve"> «Об утверждении  Правил благоустройства</w:t>
      </w:r>
      <w:r w:rsidRPr="00DC109C">
        <w:rPr>
          <w:rFonts w:ascii="Times New Roman" w:eastAsia="Times New Roman" w:hAnsi="Times New Roman" w:cs="Times New Roman"/>
          <w:bCs/>
          <w:sz w:val="28"/>
          <w:szCs w:val="28"/>
          <w:lang w:eastAsia="ru-RU"/>
        </w:rPr>
        <w:t xml:space="preserve"> территории городского округа город Дивногорск»</w:t>
      </w:r>
      <w:r w:rsidRPr="00DC109C">
        <w:rPr>
          <w:rFonts w:ascii="Times New Roman" w:eastAsia="Calibri" w:hAnsi="Times New Roman" w:cs="Times New Roman"/>
          <w:sz w:val="28"/>
          <w:szCs w:val="28"/>
        </w:rPr>
        <w:t xml:space="preserve">, которые регламентируют деятельность муниципальных предприятий жилищно-коммунального комплекса, управляющих компаний и жителей города, где особое внимание уделено определению границ прилегающих территорий в соответствии с Законом Красноярского края «О порядке определения границ прилегающих территорий в Красноярском крае». </w:t>
      </w:r>
      <w:proofErr w:type="gramEnd"/>
    </w:p>
    <w:p w:rsidR="00DC109C" w:rsidRPr="00DC109C" w:rsidRDefault="00DC109C" w:rsidP="00DC109C">
      <w:pPr>
        <w:spacing w:line="240" w:lineRule="auto"/>
        <w:ind w:right="-1"/>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Для повышения грамотности старост МКД, улучшению их взаимодействия с управляющими компаниями по инициативе городского Совета депутатов и Общественной палаты в городе создан городской Совет старост МКД. По инициативе депутатов в 2021 году проведено собрание председателей советов МКД с обсуждением перехода на оплату за коммунальные услуги по общедомовым приборам учета и другим актуальным вопросам с</w:t>
      </w:r>
      <w:r w:rsidRPr="00DC109C">
        <w:rPr>
          <w:rFonts w:ascii="Times New Roman" w:eastAsia="Calibri" w:hAnsi="Times New Roman" w:cs="Times New Roman"/>
          <w:color w:val="FF0000"/>
          <w:sz w:val="28"/>
          <w:szCs w:val="28"/>
        </w:rPr>
        <w:t xml:space="preserve"> </w:t>
      </w:r>
      <w:r w:rsidRPr="00DC109C">
        <w:rPr>
          <w:rFonts w:ascii="Times New Roman" w:eastAsia="Calibri" w:hAnsi="Times New Roman" w:cs="Times New Roman"/>
          <w:sz w:val="28"/>
          <w:szCs w:val="28"/>
        </w:rPr>
        <w:t>приглашением специалистов и руководителей  министерства промышленности, энергетики и ЖКХ Красноярского края.</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Борьба с коррупцией</w:t>
      </w:r>
    </w:p>
    <w:p w:rsidR="00DC109C" w:rsidRPr="00DC109C" w:rsidRDefault="00DC109C" w:rsidP="00DC109C">
      <w:pPr>
        <w:spacing w:after="0" w:line="240" w:lineRule="auto"/>
        <w:jc w:val="both"/>
        <w:rPr>
          <w:rFonts w:ascii="Times New Roman" w:eastAsia="Calibri" w:hAnsi="Times New Roman" w:cs="Times New Roman"/>
          <w:color w:val="FF0000"/>
          <w:sz w:val="28"/>
          <w:szCs w:val="28"/>
        </w:rPr>
      </w:pPr>
      <w:r w:rsidRPr="00DC109C">
        <w:rPr>
          <w:rFonts w:ascii="Times New Roman" w:eastAsia="Calibri" w:hAnsi="Times New Roman" w:cs="Times New Roman"/>
          <w:sz w:val="28"/>
          <w:szCs w:val="28"/>
        </w:rPr>
        <w:t xml:space="preserve">Все мероприятия, проводимые в сфере антикоррупционной деятельности, отражены в ежеквартальных отчётах, которые направляются заместителю Губернатора Красноярского края в форме обобщённых сведений совместно с администрацией города. </w:t>
      </w:r>
      <w:proofErr w:type="gramStart"/>
      <w:r w:rsidRPr="00DC109C">
        <w:rPr>
          <w:rFonts w:ascii="Times New Roman" w:eastAsia="Calibri" w:hAnsi="Times New Roman" w:cs="Times New Roman"/>
          <w:sz w:val="28"/>
          <w:szCs w:val="28"/>
        </w:rPr>
        <w:t>В рамках реализации Федерального закона от 25.12.2008 № 273-ФЗ «О противодействии коррупции» были приняты решения «Об утверждении Порядка прекращения полномочий лиц, замещающих муниципальные должности, в связи с утратой доверия», «Об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Дивногорском городском Совете депутатов», «Об утверждении Положения о комиссии по соблюдению</w:t>
      </w:r>
      <w:proofErr w:type="gramEnd"/>
      <w:r w:rsidRPr="00DC109C">
        <w:rPr>
          <w:rFonts w:ascii="Times New Roman" w:eastAsia="Calibri" w:hAnsi="Times New Roman" w:cs="Times New Roman"/>
          <w:sz w:val="28"/>
          <w:szCs w:val="28"/>
        </w:rPr>
        <w:t xml:space="preserve"> требований к служебному поведению муниципальных служащих и урегулированию конфликта интересов на муниципальной службе в Контрольно-счётном органе города Дивногорска»,</w:t>
      </w:r>
      <w:r w:rsidRPr="00DC109C">
        <w:rPr>
          <w:rFonts w:ascii="Times New Roman" w:eastAsia="Calibri" w:hAnsi="Times New Roman" w:cs="Times New Roman"/>
          <w:color w:val="FF0000"/>
          <w:sz w:val="28"/>
          <w:szCs w:val="28"/>
        </w:rPr>
        <w:t xml:space="preserve"> </w:t>
      </w:r>
    </w:p>
    <w:p w:rsidR="00DC109C" w:rsidRPr="00DC109C" w:rsidRDefault="00DC109C" w:rsidP="00DC109C">
      <w:pPr>
        <w:spacing w:after="0" w:line="240" w:lineRule="auto"/>
        <w:jc w:val="both"/>
        <w:rPr>
          <w:rFonts w:ascii="Times New Roman" w:eastAsia="Times New Roman" w:hAnsi="Times New Roman" w:cs="Times New Roman"/>
          <w:sz w:val="28"/>
          <w:szCs w:val="28"/>
          <w:lang w:eastAsia="ru-RU"/>
        </w:rPr>
      </w:pPr>
      <w:r w:rsidRPr="00DC109C">
        <w:rPr>
          <w:rFonts w:ascii="Times New Roman" w:eastAsia="Times New Roman" w:hAnsi="Times New Roman" w:cs="Times New Roman"/>
          <w:sz w:val="28"/>
          <w:szCs w:val="28"/>
          <w:lang w:eastAsia="ru-RU"/>
        </w:rPr>
        <w:t>«Об утверждении</w:t>
      </w:r>
      <w:r w:rsidRPr="00DC109C">
        <w:rPr>
          <w:rFonts w:ascii="Times New Roman" w:eastAsia="Times New Roman" w:hAnsi="Times New Roman" w:cs="Times New Roman"/>
          <w:iCs/>
          <w:sz w:val="28"/>
          <w:szCs w:val="28"/>
          <w:lang w:eastAsia="ru-RU"/>
        </w:rPr>
        <w:t xml:space="preserve"> Порядка размещения </w:t>
      </w:r>
      <w:r w:rsidRPr="00DC109C">
        <w:rPr>
          <w:rFonts w:ascii="Times New Roman" w:eastAsia="Times New Roman" w:hAnsi="Times New Roman" w:cs="Times New Roman"/>
          <w:sz w:val="28"/>
          <w:szCs w:val="28"/>
          <w:lang w:eastAsia="ru-RU"/>
        </w:rPr>
        <w:t xml:space="preserve">на официальном сайте </w:t>
      </w:r>
      <w:r w:rsidRPr="00DC109C">
        <w:rPr>
          <w:rFonts w:ascii="Times New Roman" w:eastAsia="Times New Roman" w:hAnsi="Times New Roman" w:cs="Times New Roman"/>
          <w:bCs/>
          <w:sz w:val="28"/>
          <w:szCs w:val="28"/>
          <w:lang w:eastAsia="ru-RU"/>
        </w:rPr>
        <w:t>городского округа г. Дивногорск Красноярского края</w:t>
      </w:r>
      <w:r w:rsidRPr="00DC109C">
        <w:rPr>
          <w:rFonts w:ascii="Times New Roman" w:eastAsia="Times New Roman" w:hAnsi="Times New Roman" w:cs="Times New Roman"/>
          <w:iCs/>
          <w:sz w:val="28"/>
          <w:szCs w:val="28"/>
          <w:lang w:eastAsia="ru-RU"/>
        </w:rPr>
        <w:t xml:space="preserve"> </w:t>
      </w:r>
      <w:r w:rsidRPr="00DC109C">
        <w:rPr>
          <w:rFonts w:ascii="Times New Roman" w:eastAsia="Times New Roman" w:hAnsi="Times New Roman" w:cs="Times New Roman"/>
          <w:sz w:val="28"/>
          <w:szCs w:val="28"/>
          <w:lang w:eastAsia="ru-RU"/>
        </w:rPr>
        <w:t xml:space="preserve">в информационно-телекоммуникационной сети «Интернет» </w:t>
      </w:r>
      <w:r w:rsidRPr="00DC109C">
        <w:rPr>
          <w:rFonts w:ascii="Times New Roman" w:eastAsia="Times New Roman" w:hAnsi="Times New Roman" w:cs="Times New Roman"/>
          <w:iCs/>
          <w:sz w:val="28"/>
          <w:szCs w:val="28"/>
          <w:lang w:eastAsia="ru-RU"/>
        </w:rPr>
        <w:t>сведений о доходах, расходах, об имуществе и обязательствах имущественного характера, представленных лицами, замещающими муниципальные должности,</w:t>
      </w:r>
      <w:r w:rsidRPr="00DC109C">
        <w:rPr>
          <w:rFonts w:ascii="Times New Roman" w:eastAsia="Times New Roman" w:hAnsi="Times New Roman" w:cs="Times New Roman"/>
          <w:sz w:val="24"/>
          <w:szCs w:val="24"/>
          <w:lang w:eastAsia="ru-RU"/>
        </w:rPr>
        <w:t xml:space="preserve"> </w:t>
      </w:r>
      <w:r w:rsidRPr="00DC109C">
        <w:rPr>
          <w:rFonts w:ascii="Times New Roman" w:eastAsia="Times New Roman" w:hAnsi="Times New Roman" w:cs="Times New Roman"/>
          <w:sz w:val="28"/>
          <w:szCs w:val="28"/>
          <w:lang w:eastAsia="ru-RU"/>
        </w:rPr>
        <w:t xml:space="preserve">«Об утверждении </w:t>
      </w:r>
      <w:hyperlink w:anchor="P42" w:history="1">
        <w:r w:rsidRPr="00DC109C">
          <w:rPr>
            <w:rFonts w:ascii="Times New Roman" w:eastAsia="Times New Roman" w:hAnsi="Times New Roman" w:cs="Times New Roman"/>
            <w:color w:val="000000"/>
            <w:sz w:val="28"/>
            <w:szCs w:val="28"/>
            <w:lang w:eastAsia="ru-RU"/>
          </w:rPr>
          <w:t>Положени</w:t>
        </w:r>
      </w:hyperlink>
      <w:r w:rsidRPr="00DC109C">
        <w:rPr>
          <w:rFonts w:ascii="Times New Roman" w:eastAsia="Times New Roman" w:hAnsi="Times New Roman" w:cs="Times New Roman"/>
          <w:color w:val="000000"/>
          <w:sz w:val="28"/>
          <w:szCs w:val="28"/>
          <w:lang w:eastAsia="ru-RU"/>
        </w:rPr>
        <w:t xml:space="preserve">я </w:t>
      </w:r>
      <w:r w:rsidRPr="00DC109C">
        <w:rPr>
          <w:rFonts w:ascii="Times New Roman" w:eastAsia="Times New Roman" w:hAnsi="Times New Roman" w:cs="Times New Roman"/>
          <w:sz w:val="28"/>
          <w:szCs w:val="28"/>
          <w:lang w:eastAsia="ru-RU"/>
        </w:rPr>
        <w:t xml:space="preserve">о сообщении лицами, замещающими муниципальные должности в органах местного самоуправления муниципального образования </w:t>
      </w:r>
      <w:proofErr w:type="spellStart"/>
      <w:r w:rsidRPr="00DC109C">
        <w:rPr>
          <w:rFonts w:ascii="Times New Roman" w:eastAsia="Times New Roman" w:hAnsi="Times New Roman" w:cs="Times New Roman"/>
          <w:sz w:val="28"/>
          <w:szCs w:val="28"/>
          <w:lang w:eastAsia="ru-RU"/>
        </w:rPr>
        <w:lastRenderedPageBreak/>
        <w:t>г</w:t>
      </w:r>
      <w:proofErr w:type="gramStart"/>
      <w:r w:rsidRPr="00DC109C">
        <w:rPr>
          <w:rFonts w:ascii="Times New Roman" w:eastAsia="Times New Roman" w:hAnsi="Times New Roman" w:cs="Times New Roman"/>
          <w:sz w:val="28"/>
          <w:szCs w:val="28"/>
          <w:lang w:eastAsia="ru-RU"/>
        </w:rPr>
        <w:t>.Д</w:t>
      </w:r>
      <w:proofErr w:type="gramEnd"/>
      <w:r w:rsidRPr="00DC109C">
        <w:rPr>
          <w:rFonts w:ascii="Times New Roman" w:eastAsia="Times New Roman" w:hAnsi="Times New Roman" w:cs="Times New Roman"/>
          <w:sz w:val="28"/>
          <w:szCs w:val="28"/>
          <w:lang w:eastAsia="ru-RU"/>
        </w:rPr>
        <w:t>ивногорск</w:t>
      </w:r>
      <w:proofErr w:type="spellEnd"/>
      <w:r w:rsidRPr="00DC109C">
        <w:rPr>
          <w:rFonts w:ascii="Times New Roman" w:eastAsia="Times New Roman" w:hAnsi="Times New Roman" w:cs="Times New Roman"/>
          <w:sz w:val="28"/>
          <w:szCs w:val="28"/>
          <w:lang w:eastAsia="ru-RU"/>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сдаче, оценке и реализации (выкупе), «Об утверждении Порядка уведомления лицом, замещающим муниципальную должность в органах местного самоуправления муниципального образования </w:t>
      </w:r>
      <w:proofErr w:type="spellStart"/>
      <w:r w:rsidRPr="00DC109C">
        <w:rPr>
          <w:rFonts w:ascii="Times New Roman" w:eastAsia="Times New Roman" w:hAnsi="Times New Roman" w:cs="Times New Roman"/>
          <w:sz w:val="28"/>
          <w:szCs w:val="28"/>
          <w:lang w:eastAsia="ru-RU"/>
        </w:rPr>
        <w:t>г</w:t>
      </w:r>
      <w:proofErr w:type="gramStart"/>
      <w:r w:rsidRPr="00DC109C">
        <w:rPr>
          <w:rFonts w:ascii="Times New Roman" w:eastAsia="Times New Roman" w:hAnsi="Times New Roman" w:cs="Times New Roman"/>
          <w:sz w:val="28"/>
          <w:szCs w:val="28"/>
          <w:lang w:eastAsia="ru-RU"/>
        </w:rPr>
        <w:t>.Д</w:t>
      </w:r>
      <w:proofErr w:type="gramEnd"/>
      <w:r w:rsidRPr="00DC109C">
        <w:rPr>
          <w:rFonts w:ascii="Times New Roman" w:eastAsia="Times New Roman" w:hAnsi="Times New Roman" w:cs="Times New Roman"/>
          <w:sz w:val="28"/>
          <w:szCs w:val="28"/>
          <w:lang w:eastAsia="ru-RU"/>
        </w:rPr>
        <w:t>ивногорск</w:t>
      </w:r>
      <w:proofErr w:type="spellEnd"/>
      <w:r w:rsidRPr="00DC109C">
        <w:rPr>
          <w:rFonts w:ascii="Times New Roman" w:eastAsia="Times New Roman" w:hAnsi="Times New Roman" w:cs="Times New Roman"/>
          <w:sz w:val="28"/>
          <w:szCs w:val="28"/>
          <w:lang w:eastAsia="ru-RU"/>
        </w:rPr>
        <w:t xml:space="preserve">, о возникновении конфликта интересов или возможности его возникновения».  </w:t>
      </w:r>
    </w:p>
    <w:p w:rsidR="00DC109C" w:rsidRPr="00DC109C" w:rsidRDefault="00DC109C" w:rsidP="00DC109C">
      <w:pPr>
        <w:spacing w:after="0" w:line="240" w:lineRule="auto"/>
        <w:jc w:val="both"/>
        <w:rPr>
          <w:rFonts w:ascii="Times New Roman" w:eastAsia="Times New Roman" w:hAnsi="Times New Roman" w:cs="Times New Roman"/>
          <w:sz w:val="28"/>
          <w:szCs w:val="28"/>
          <w:lang w:eastAsia="ru-RU"/>
        </w:rPr>
      </w:pPr>
      <w:r w:rsidRPr="00DC109C">
        <w:rPr>
          <w:rFonts w:ascii="Times New Roman" w:eastAsia="Times New Roman" w:hAnsi="Times New Roman" w:cs="Times New Roman"/>
          <w:sz w:val="28"/>
          <w:szCs w:val="28"/>
          <w:lang w:eastAsia="ru-RU"/>
        </w:rPr>
        <w:tab/>
        <w:t>Представитель прокуратуры  в 2021 году провел с депутатами занятие по заполнению справок о доходах. Три депутата в 2022 году приняли участие в антикоррупционном тестировании проводимом СФУ. Справки о доходах всеми депутатами подаются в полном объеме в установленные законом сроки. Сведения о полученных доходах своевременно размещается на официальном сайте администрации города.</w:t>
      </w:r>
    </w:p>
    <w:p w:rsidR="00DC109C" w:rsidRPr="00DC109C" w:rsidRDefault="00DC109C" w:rsidP="00DC109C">
      <w:pPr>
        <w:spacing w:after="0" w:line="240" w:lineRule="auto"/>
        <w:jc w:val="both"/>
        <w:rPr>
          <w:rFonts w:ascii="Times New Roman" w:eastAsia="Times New Roman" w:hAnsi="Times New Roman" w:cs="Times New Roman"/>
          <w:sz w:val="28"/>
          <w:szCs w:val="28"/>
          <w:lang w:eastAsia="ru-RU"/>
        </w:rPr>
      </w:pP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Своевременность принятия решений, направленных на приведение нормативных правовых актов в соответствие с действующим законодательством</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В целях повышения качества принимаемых городским Советом решений, между городским Советом и </w:t>
      </w:r>
      <w:proofErr w:type="spellStart"/>
      <w:r w:rsidRPr="00DC109C">
        <w:rPr>
          <w:rFonts w:ascii="Times New Roman" w:eastAsia="Calibri" w:hAnsi="Times New Roman" w:cs="Times New Roman"/>
          <w:sz w:val="28"/>
          <w:szCs w:val="28"/>
        </w:rPr>
        <w:t>Дивногорской</w:t>
      </w:r>
      <w:proofErr w:type="spellEnd"/>
      <w:r w:rsidRPr="00DC109C">
        <w:rPr>
          <w:rFonts w:ascii="Times New Roman" w:eastAsia="Calibri" w:hAnsi="Times New Roman" w:cs="Times New Roman"/>
          <w:sz w:val="28"/>
          <w:szCs w:val="28"/>
        </w:rPr>
        <w:t xml:space="preserve"> городской прокуратурой заключено Соглашение о взаимодействии, согласно которому в надзорный орган вместе с повесткой заседаний направляются проекты решений, что позволяет учитывать позицию прокуратуры при принятии дальнейших решений по проекту. При наличии представлений прокуратуры они учитываются еще в процессе подготовки вопроса к рассмотрению на заседаниях депутатских комиссий. Кроме того, участие прокурора города в заседаниях городского Совета предполагает наличие права прокуратуры выступить на заседании, поддержать внесенные им акты реагирования, представить дополнительные разъяснения существа нарушенного закона. Такое сотрудничество позволило повысить качество проектов правовых актов, вносимых на рассмотрение депутатским корпусом. Кроме того, экземпляр принятых городским Советом депутатов решений направляется в </w:t>
      </w:r>
      <w:proofErr w:type="spellStart"/>
      <w:r w:rsidRPr="00DC109C">
        <w:rPr>
          <w:rFonts w:ascii="Times New Roman" w:eastAsia="Calibri" w:hAnsi="Times New Roman" w:cs="Times New Roman"/>
          <w:sz w:val="28"/>
          <w:szCs w:val="28"/>
        </w:rPr>
        <w:t>Дивногорскую</w:t>
      </w:r>
      <w:proofErr w:type="spellEnd"/>
      <w:r w:rsidRPr="00DC109C">
        <w:rPr>
          <w:rFonts w:ascii="Times New Roman" w:eastAsia="Calibri" w:hAnsi="Times New Roman" w:cs="Times New Roman"/>
          <w:sz w:val="28"/>
          <w:szCs w:val="28"/>
        </w:rPr>
        <w:t xml:space="preserve"> городскую прокуратуру. </w:t>
      </w:r>
      <w:proofErr w:type="gramStart"/>
      <w:r w:rsidRPr="00DC109C">
        <w:rPr>
          <w:rFonts w:ascii="Times New Roman" w:eastAsia="Calibri" w:hAnsi="Times New Roman" w:cs="Times New Roman"/>
          <w:sz w:val="28"/>
          <w:szCs w:val="28"/>
        </w:rPr>
        <w:t xml:space="preserve">Вместе с тем, за отчетный период в городской Совет поступило 15 протестов прокурора, из них удовлетворены – 13, частично удовлетворены - 2, </w:t>
      </w:r>
      <w:proofErr w:type="spellStart"/>
      <w:r w:rsidRPr="00DC109C">
        <w:rPr>
          <w:rFonts w:ascii="Times New Roman" w:eastAsia="Calibri" w:hAnsi="Times New Roman" w:cs="Times New Roman"/>
          <w:sz w:val="28"/>
          <w:szCs w:val="28"/>
        </w:rPr>
        <w:t>отклоненых</w:t>
      </w:r>
      <w:proofErr w:type="spellEnd"/>
      <w:r w:rsidRPr="00DC109C">
        <w:rPr>
          <w:rFonts w:ascii="Times New Roman" w:eastAsia="Calibri" w:hAnsi="Times New Roman" w:cs="Times New Roman"/>
          <w:sz w:val="28"/>
          <w:szCs w:val="28"/>
        </w:rPr>
        <w:t xml:space="preserve"> и находящихся на рассмотрении - нет.</w:t>
      </w:r>
      <w:proofErr w:type="gramEnd"/>
      <w:r w:rsidRPr="00DC109C">
        <w:rPr>
          <w:rFonts w:ascii="Times New Roman" w:eastAsia="Calibri" w:hAnsi="Times New Roman" w:cs="Times New Roman"/>
          <w:sz w:val="28"/>
          <w:szCs w:val="28"/>
        </w:rPr>
        <w:t xml:space="preserve"> При поступлении протестов и представлений прокуратуры г. Дивногорска, заключений правовой экспертизы, приведение   нормативных правовых актов в соответствие с действующим законодательством </w:t>
      </w:r>
      <w:proofErr w:type="gramStart"/>
      <w:r w:rsidRPr="00DC109C">
        <w:rPr>
          <w:rFonts w:ascii="Times New Roman" w:eastAsia="Calibri" w:hAnsi="Times New Roman" w:cs="Times New Roman"/>
          <w:sz w:val="28"/>
          <w:szCs w:val="28"/>
        </w:rPr>
        <w:t>осуществляется</w:t>
      </w:r>
      <w:proofErr w:type="gramEnd"/>
      <w:r w:rsidRPr="00DC109C">
        <w:rPr>
          <w:rFonts w:ascii="Times New Roman" w:eastAsia="Calibri" w:hAnsi="Times New Roman" w:cs="Times New Roman"/>
          <w:sz w:val="28"/>
          <w:szCs w:val="28"/>
        </w:rPr>
        <w:t xml:space="preserve"> как правило в течение 2 месяцев.</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Практика организации деятельности по опубликованию правовых актов, доведения их до сведения населения</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lastRenderedPageBreak/>
        <w:t xml:space="preserve">Муниципальные правовые акты публикуются в уполномоченном печатном средстве массовой информации – общественно-политической газете «Огни Енисея», а также на сайте газеты, так же зарегистрированном как СМИ,  на официальном сайте администрации города Дивногорска в информационно-телекоммуникационной сети интернет – </w:t>
      </w:r>
      <w:hyperlink r:id="rId9" w:history="1">
        <w:r w:rsidRPr="00DC109C">
          <w:rPr>
            <w:rFonts w:ascii="Times New Roman" w:eastAsia="Calibri" w:hAnsi="Times New Roman" w:cs="Times New Roman"/>
            <w:color w:val="0000FF"/>
            <w:sz w:val="28"/>
            <w:szCs w:val="28"/>
            <w:u w:val="single"/>
            <w:lang w:val="en-US"/>
          </w:rPr>
          <w:t>www</w:t>
        </w:r>
        <w:r w:rsidRPr="00DC109C">
          <w:rPr>
            <w:rFonts w:ascii="Times New Roman" w:eastAsia="Calibri" w:hAnsi="Times New Roman" w:cs="Times New Roman"/>
            <w:color w:val="0000FF"/>
            <w:sz w:val="28"/>
            <w:szCs w:val="28"/>
            <w:u w:val="single"/>
          </w:rPr>
          <w:t>.</w:t>
        </w:r>
        <w:proofErr w:type="spellStart"/>
        <w:r w:rsidRPr="00DC109C">
          <w:rPr>
            <w:rFonts w:ascii="Times New Roman" w:eastAsia="Calibri" w:hAnsi="Times New Roman" w:cs="Times New Roman"/>
            <w:color w:val="0000FF"/>
            <w:sz w:val="28"/>
            <w:szCs w:val="28"/>
            <w:u w:val="single"/>
            <w:lang w:val="en-US"/>
          </w:rPr>
          <w:t>divnogorsk</w:t>
        </w:r>
        <w:proofErr w:type="spellEnd"/>
        <w:r w:rsidRPr="00DC109C">
          <w:rPr>
            <w:rFonts w:ascii="Times New Roman" w:eastAsia="Calibri" w:hAnsi="Times New Roman" w:cs="Times New Roman"/>
            <w:color w:val="0000FF"/>
            <w:sz w:val="28"/>
            <w:szCs w:val="28"/>
            <w:u w:val="single"/>
          </w:rPr>
          <w:t>-</w:t>
        </w:r>
        <w:proofErr w:type="spellStart"/>
        <w:r w:rsidRPr="00DC109C">
          <w:rPr>
            <w:rFonts w:ascii="Times New Roman" w:eastAsia="Calibri" w:hAnsi="Times New Roman" w:cs="Times New Roman"/>
            <w:color w:val="0000FF"/>
            <w:sz w:val="28"/>
            <w:szCs w:val="28"/>
            <w:u w:val="single"/>
            <w:lang w:val="en-US"/>
          </w:rPr>
          <w:t>adm</w:t>
        </w:r>
        <w:proofErr w:type="spellEnd"/>
        <w:r w:rsidRPr="00DC109C">
          <w:rPr>
            <w:rFonts w:ascii="Times New Roman" w:eastAsia="Calibri" w:hAnsi="Times New Roman" w:cs="Times New Roman"/>
            <w:color w:val="0000FF"/>
            <w:sz w:val="28"/>
            <w:szCs w:val="28"/>
            <w:u w:val="single"/>
          </w:rPr>
          <w:t>.</w:t>
        </w:r>
        <w:proofErr w:type="spellStart"/>
        <w:r w:rsidRPr="00DC109C">
          <w:rPr>
            <w:rFonts w:ascii="Times New Roman" w:eastAsia="Calibri" w:hAnsi="Times New Roman" w:cs="Times New Roman"/>
            <w:color w:val="0000FF"/>
            <w:sz w:val="28"/>
            <w:szCs w:val="28"/>
            <w:u w:val="single"/>
            <w:lang w:val="en-US"/>
          </w:rPr>
          <w:t>ru</w:t>
        </w:r>
        <w:proofErr w:type="spellEnd"/>
      </w:hyperlink>
      <w:r w:rsidRPr="00DC109C">
        <w:rPr>
          <w:rFonts w:ascii="Times New Roman" w:eastAsia="Calibri" w:hAnsi="Times New Roman" w:cs="Times New Roman"/>
          <w:sz w:val="28"/>
          <w:szCs w:val="28"/>
        </w:rPr>
        <w:t>.</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Для широкого освещения правотворческой деятельности депутатов городского Совета на заседания сессий и комиссий приглашаются журналисты местных СМИ. По итогам заседаний работниками горсовета  готовятся </w:t>
      </w:r>
      <w:proofErr w:type="gramStart"/>
      <w:r w:rsidRPr="00DC109C">
        <w:rPr>
          <w:rFonts w:ascii="Times New Roman" w:eastAsia="Calibri" w:hAnsi="Times New Roman" w:cs="Times New Roman"/>
          <w:sz w:val="28"/>
          <w:szCs w:val="28"/>
        </w:rPr>
        <w:t>пресс-релизы</w:t>
      </w:r>
      <w:proofErr w:type="gramEnd"/>
      <w:r w:rsidRPr="00DC109C">
        <w:rPr>
          <w:rFonts w:ascii="Times New Roman" w:eastAsia="Calibri" w:hAnsi="Times New Roman" w:cs="Times New Roman"/>
          <w:sz w:val="28"/>
          <w:szCs w:val="28"/>
        </w:rPr>
        <w:t xml:space="preserve"> размещаемые на сайте администрации города. Заседания сессий и комиссий в обязательном порядке протоколируются. </w:t>
      </w:r>
    </w:p>
    <w:p w:rsidR="00DC109C" w:rsidRPr="00DC109C" w:rsidRDefault="00DC109C" w:rsidP="00DC109C">
      <w:pPr>
        <w:spacing w:line="240" w:lineRule="auto"/>
        <w:jc w:val="both"/>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       Опыт взаимодействия представительного органа с Законодательным Собранием края по внесению проектов законов края в порядке законодательной инициативы</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2021 году по инициативе депутатов городского Совета в Законодательное собрание Красноярского края был направлено 2 решения по вопросу о присвоении Почетных Грамот Законодательного Собрания Красноярского края заслуженным работникам разных отраслей.  </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Организация исполнения муниципальных правовых актов</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Важнейшими направлениями контрольной деятельности городского Совета в соответствии с Уставом города являются контроль над исполнением принятых городским Советом решений, исполнением бюджета города, использованием объектов муниципальной собственности. Формы и порядок контрольной деятельности определяются в соответствии с федеральным и краевым законодательством, Уставом города, Регламентом городского Совета, иными нормативными правовыми актами городского Совета. Полномочия реализуются непосредственно городским Советом, как на заседаниях, так и через постоянные комиссии, а также отдельными депутатами, фракциями. Среди принципов контроля не только обязательная отчётность должностных лиц, но и мониторинговые мероприятия, осуществляемые депутатами городского Совета. Так, реализация федеральной программы «Формирование комфортной городской среды» на территории города Дивногорска идет с обязательным депутатским контролем постоянной комиссии по городскому хозяйству и градостроительству. Также депутаты горсовета осуществляли контрольные мероприятия по реализации государственной программы по организации школьного питания, принимали участие в </w:t>
      </w:r>
      <w:proofErr w:type="gramStart"/>
      <w:r w:rsidRPr="00DC109C">
        <w:rPr>
          <w:rFonts w:ascii="Times New Roman" w:eastAsia="Calibri" w:hAnsi="Times New Roman" w:cs="Times New Roman"/>
          <w:sz w:val="28"/>
          <w:szCs w:val="28"/>
        </w:rPr>
        <w:t>контроле за</w:t>
      </w:r>
      <w:proofErr w:type="gramEnd"/>
      <w:r w:rsidRPr="00DC109C">
        <w:rPr>
          <w:rFonts w:ascii="Times New Roman" w:eastAsia="Calibri" w:hAnsi="Times New Roman" w:cs="Times New Roman"/>
          <w:sz w:val="28"/>
          <w:szCs w:val="28"/>
        </w:rPr>
        <w:t xml:space="preserve"> ценами на лекарства в аптеках города. Депутаты входят в состав муниципальных комиссий по ремонту дорог,   дворов, общественных пространств.</w:t>
      </w:r>
    </w:p>
    <w:p w:rsidR="00DC109C" w:rsidRPr="00DC109C" w:rsidRDefault="00DC109C" w:rsidP="00DC109C">
      <w:pPr>
        <w:spacing w:after="0"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lastRenderedPageBreak/>
        <w:t xml:space="preserve">Эффективность взаимодействия с Администрацией Губернатора края по ведению Регистра </w:t>
      </w:r>
      <w:proofErr w:type="gramStart"/>
      <w:r w:rsidRPr="00DC109C">
        <w:rPr>
          <w:rFonts w:ascii="Times New Roman" w:eastAsia="Calibri" w:hAnsi="Times New Roman" w:cs="Times New Roman"/>
          <w:b/>
          <w:i/>
          <w:sz w:val="28"/>
          <w:szCs w:val="28"/>
        </w:rPr>
        <w:t>муниципальных</w:t>
      </w:r>
      <w:proofErr w:type="gramEnd"/>
      <w:r w:rsidRPr="00DC109C">
        <w:rPr>
          <w:rFonts w:ascii="Times New Roman" w:eastAsia="Calibri" w:hAnsi="Times New Roman" w:cs="Times New Roman"/>
          <w:b/>
          <w:i/>
          <w:sz w:val="28"/>
          <w:szCs w:val="28"/>
        </w:rPr>
        <w:t xml:space="preserve"> нормативных </w:t>
      </w:r>
    </w:p>
    <w:p w:rsidR="00DC109C" w:rsidRPr="00DC109C" w:rsidRDefault="00DC109C" w:rsidP="00DC109C">
      <w:pPr>
        <w:spacing w:after="0"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правовых актов Красноярского края</w:t>
      </w:r>
    </w:p>
    <w:p w:rsidR="00DC109C" w:rsidRPr="00DC109C" w:rsidRDefault="00DC109C" w:rsidP="00DC109C">
      <w:pPr>
        <w:spacing w:after="0" w:line="240" w:lineRule="auto"/>
        <w:jc w:val="center"/>
        <w:rPr>
          <w:rFonts w:ascii="Times New Roman" w:eastAsia="Calibri" w:hAnsi="Times New Roman" w:cs="Times New Roman"/>
          <w:b/>
          <w:i/>
          <w:sz w:val="28"/>
          <w:szCs w:val="28"/>
        </w:rPr>
      </w:pP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Решения городского Совета с информацией о публикации в официальных источниках в течение 10 дней со дня проведения сессии</w:t>
      </w:r>
      <w:r w:rsidRPr="00DC109C">
        <w:rPr>
          <w:rFonts w:ascii="Times New Roman" w:eastAsia="Calibri" w:hAnsi="Times New Roman" w:cs="Times New Roman"/>
          <w:b/>
          <w:i/>
          <w:sz w:val="28"/>
          <w:szCs w:val="28"/>
        </w:rPr>
        <w:t xml:space="preserve"> </w:t>
      </w:r>
      <w:r w:rsidRPr="00DC109C">
        <w:rPr>
          <w:rFonts w:ascii="Times New Roman" w:eastAsia="Calibri" w:hAnsi="Times New Roman" w:cs="Times New Roman"/>
          <w:sz w:val="28"/>
          <w:szCs w:val="28"/>
        </w:rPr>
        <w:t xml:space="preserve">городского Совета, направляются </w:t>
      </w:r>
      <w:r w:rsidRPr="00DC109C">
        <w:rPr>
          <w:rFonts w:ascii="Times New Roman" w:eastAsia="Calibri" w:hAnsi="Times New Roman" w:cs="Times New Roman"/>
          <w:b/>
          <w:i/>
          <w:sz w:val="28"/>
          <w:szCs w:val="28"/>
        </w:rPr>
        <w:t xml:space="preserve"> </w:t>
      </w:r>
      <w:r w:rsidRPr="00DC109C">
        <w:rPr>
          <w:rFonts w:ascii="Times New Roman" w:eastAsia="Calibri" w:hAnsi="Times New Roman" w:cs="Times New Roman"/>
          <w:sz w:val="28"/>
          <w:szCs w:val="28"/>
        </w:rPr>
        <w:t xml:space="preserve">в Администрацию Губернатора края в электронном виде по электронной почте, а так же нарочным доставляются в краевую администрацию. За отчетный период в Регистр было направлено 110 нормативно-правовых актов. </w:t>
      </w:r>
    </w:p>
    <w:p w:rsidR="00DC109C" w:rsidRPr="00DC109C" w:rsidRDefault="00DC109C" w:rsidP="00DC109C">
      <w:pPr>
        <w:spacing w:line="240" w:lineRule="auto"/>
        <w:jc w:val="both"/>
        <w:rPr>
          <w:rFonts w:ascii="Times New Roman" w:eastAsia="Calibri" w:hAnsi="Times New Roman" w:cs="Times New Roman"/>
          <w:sz w:val="28"/>
          <w:szCs w:val="28"/>
        </w:rPr>
      </w:pPr>
      <w:proofErr w:type="gramStart"/>
      <w:r w:rsidRPr="00DC109C">
        <w:rPr>
          <w:rFonts w:ascii="Times New Roman" w:eastAsia="Calibri" w:hAnsi="Times New Roman" w:cs="Times New Roman"/>
          <w:sz w:val="28"/>
          <w:szCs w:val="28"/>
        </w:rPr>
        <w:t xml:space="preserve">В городской Совет поступило 18 экспертных заключений по нормативно-правовым актам, </w:t>
      </w:r>
      <w:r w:rsidRPr="00DC109C">
        <w:rPr>
          <w:rFonts w:ascii="Times New Roman" w:eastAsia="Calibri" w:hAnsi="Times New Roman" w:cs="Times New Roman"/>
          <w:b/>
          <w:i/>
          <w:sz w:val="28"/>
          <w:szCs w:val="28"/>
        </w:rPr>
        <w:t>согласно которым выявлены 10 несоответствий законодательству Российской Федерации, что составило 11% от принятых городским Советом решений.</w:t>
      </w:r>
      <w:proofErr w:type="gramEnd"/>
      <w:r w:rsidRPr="00DC109C">
        <w:rPr>
          <w:rFonts w:ascii="Times New Roman" w:eastAsia="Calibri" w:hAnsi="Times New Roman" w:cs="Times New Roman"/>
          <w:b/>
          <w:i/>
          <w:sz w:val="28"/>
          <w:szCs w:val="28"/>
        </w:rPr>
        <w:t xml:space="preserve"> </w:t>
      </w:r>
      <w:r w:rsidRPr="00DC109C">
        <w:rPr>
          <w:rFonts w:ascii="Times New Roman" w:eastAsia="Calibri" w:hAnsi="Times New Roman" w:cs="Times New Roman"/>
          <w:sz w:val="28"/>
          <w:szCs w:val="28"/>
        </w:rPr>
        <w:t xml:space="preserve"> Выявленные замечания оперативно устранены путем принятия соответствующих поправок на очередных сессиях</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Обеспечение взаимодействия представительного органа с местной администрацией и другими органами местного самоуправления, органами государственной власти и организациями</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Уставом города  предусмотрено исключительное право Главы города на внесение проектов решений городского Совета, предусматривающих установление, изменение или отмену местных налогов и сборов, осуществление расходов из средств бюджета города. Взаимодействие в нормотворческой деятельности с исполнительно-распорядительным органом, Контрольно-счётным органом и территориальной</w:t>
      </w:r>
      <w:r w:rsidRPr="00DC109C">
        <w:rPr>
          <w:rFonts w:ascii="Times New Roman" w:eastAsia="Calibri" w:hAnsi="Times New Roman" w:cs="Times New Roman"/>
          <w:color w:val="00B050"/>
          <w:sz w:val="28"/>
          <w:szCs w:val="28"/>
        </w:rPr>
        <w:t xml:space="preserve"> </w:t>
      </w:r>
      <w:r w:rsidRPr="00DC109C">
        <w:rPr>
          <w:rFonts w:ascii="Times New Roman" w:eastAsia="Calibri" w:hAnsi="Times New Roman" w:cs="Times New Roman"/>
          <w:sz w:val="28"/>
          <w:szCs w:val="28"/>
        </w:rPr>
        <w:t>избирательной комиссией осуществляется с учётом особенностей, предусмотренных законодательством и Положениями об этих органах, утвержденных городским Советом. Положениями статей 37, 38  Устава  города, статьёй 37 Регламента городского Совета, утвержденного решением городского Совета от 24.11.2021 №16-103-ГС, установлен порядок составления проекта нормативного акта, внесения его на рассмотрение в городской Совет, порядок подготовки его к рассмотрению в городском Совете, принятия нормативного акта,  а также порядок опубликования и вступления в силу.</w:t>
      </w:r>
    </w:p>
    <w:p w:rsidR="00DC109C" w:rsidRPr="00DC109C" w:rsidRDefault="00DC109C" w:rsidP="00DC109C">
      <w:pPr>
        <w:spacing w:line="240" w:lineRule="auto"/>
        <w:jc w:val="both"/>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       </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Организация совместной деятельности представительного органа с местной администрацией и другими органами местного самоуправления по решению вопросов местного значения</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Сотрудничество и совместная работа осуществляются в рамках деятельности коллегиальных и совещательных органов в соответствии с регламентом. Администрацией города инициируется большая часть </w:t>
      </w:r>
      <w:r w:rsidRPr="00DC109C">
        <w:rPr>
          <w:rFonts w:ascii="Times New Roman" w:eastAsia="Calibri" w:hAnsi="Times New Roman" w:cs="Times New Roman"/>
          <w:sz w:val="28"/>
          <w:szCs w:val="28"/>
        </w:rPr>
        <w:lastRenderedPageBreak/>
        <w:t xml:space="preserve">вопросов, выносимых на сессии. Руководители подразделений администрации, заместители Главы города  выступают на сессиях, заседаниях комиссий в качестве докладчиков и экспертов.  Также регламентом городского Совета закреплено и исполняется присутствие Главы города и прокурора города на сессиях.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Кроме того, эффективной формой взаимодействия администрации города и городского Совета является создание совместных постоянно действующих комиссий</w:t>
      </w:r>
      <w:r w:rsidRPr="00DC109C">
        <w:rPr>
          <w:rFonts w:ascii="Times New Roman" w:eastAsia="Calibri" w:hAnsi="Times New Roman" w:cs="Times New Roman"/>
          <w:color w:val="FF0000"/>
          <w:sz w:val="28"/>
          <w:szCs w:val="28"/>
        </w:rPr>
        <w:t xml:space="preserve"> </w:t>
      </w:r>
      <w:r w:rsidRPr="00DC109C">
        <w:rPr>
          <w:rFonts w:ascii="Times New Roman" w:eastAsia="Calibri" w:hAnsi="Times New Roman" w:cs="Times New Roman"/>
          <w:sz w:val="28"/>
          <w:szCs w:val="28"/>
        </w:rPr>
        <w:t xml:space="preserve">по решению вопросов местного значения.  Одним из примеров эффективной деятельности стала работа депутатов в составе административной комиссии города Дивногорска, что позволило разработать и принять Правила благоустройства. Также продуктивно работает общественная комиссия по развитию городской среды, куда входят депутаты городского Совета и являются кураторами проектов. Результатом эффективного взаимодействия администрации города и депутатского корпуса стала победа проекта благоустройства Милицейского парка в Дивногорске во Всероссийском конкурсе лучших проектов создания комфортной городской среды и выделение на его реализацию 70 млн. рублей.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Для координации взаимодействия председатель городского Совета принимает участие в еженедельных аппаратных совещаниях проводимых Главой города, где обсуждаются актуальные и текущие вопросы и темы (благоустройство дорог, подготовка к отопительному сезону, вакцинация и др.). </w:t>
      </w:r>
    </w:p>
    <w:p w:rsidR="00DC109C" w:rsidRPr="00DC109C" w:rsidRDefault="00DC109C" w:rsidP="00DC109C">
      <w:pPr>
        <w:spacing w:after="0" w:line="240" w:lineRule="auto"/>
        <w:jc w:val="both"/>
        <w:rPr>
          <w:rFonts w:ascii="Times New Roman" w:eastAsia="Calibri" w:hAnsi="Times New Roman" w:cs="Times New Roman"/>
          <w:color w:val="FF0000"/>
          <w:sz w:val="28"/>
          <w:szCs w:val="28"/>
        </w:rPr>
      </w:pPr>
      <w:r w:rsidRPr="00DC109C">
        <w:rPr>
          <w:rFonts w:ascii="Times New Roman" w:eastAsia="Calibri" w:hAnsi="Times New Roman" w:cs="Times New Roman"/>
          <w:sz w:val="28"/>
          <w:szCs w:val="28"/>
        </w:rPr>
        <w:tab/>
        <w:t>Также депутаты городского Совета входят в состав и принимают активное участие в работе оперативного штаба по устойчивости экономики, жилищной комиссии, антинаркотической, комиссии по делам несовершеннолетних, конкурсных комиссиях по распоряжению муниципальной собственностью и ряда других.</w:t>
      </w:r>
      <w:r w:rsidRPr="00DC109C">
        <w:rPr>
          <w:rFonts w:ascii="Times New Roman" w:eastAsia="Calibri" w:hAnsi="Times New Roman" w:cs="Times New Roman"/>
          <w:color w:val="FF0000"/>
          <w:sz w:val="28"/>
          <w:szCs w:val="28"/>
        </w:rPr>
        <w:t xml:space="preserve">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В тесном взаимодействии с городским Советом работает и Контрольно-счетный орган города на основании плана работы, согласованного с Главой города, председателем городского Совета, </w:t>
      </w:r>
      <w:proofErr w:type="spellStart"/>
      <w:r w:rsidRPr="00DC109C">
        <w:rPr>
          <w:rFonts w:ascii="Times New Roman" w:eastAsia="Calibri" w:hAnsi="Times New Roman" w:cs="Times New Roman"/>
          <w:sz w:val="28"/>
          <w:szCs w:val="28"/>
        </w:rPr>
        <w:t>дивногорской</w:t>
      </w:r>
      <w:proofErr w:type="spellEnd"/>
      <w:r w:rsidRPr="00DC109C">
        <w:rPr>
          <w:rFonts w:ascii="Times New Roman" w:eastAsia="Calibri" w:hAnsi="Times New Roman" w:cs="Times New Roman"/>
          <w:sz w:val="28"/>
          <w:szCs w:val="28"/>
        </w:rPr>
        <w:t xml:space="preserve"> прокуратурой. Утвержденный план работы размещается на сайте администрации города Дивногорска </w:t>
      </w:r>
      <w:hyperlink r:id="rId10" w:history="1">
        <w:r w:rsidRPr="00DC109C">
          <w:rPr>
            <w:rFonts w:ascii="Times New Roman" w:eastAsia="Calibri" w:hAnsi="Times New Roman" w:cs="Times New Roman"/>
            <w:color w:val="0000FF"/>
            <w:sz w:val="28"/>
            <w:szCs w:val="28"/>
            <w:u w:val="single"/>
            <w:lang w:val="en-US"/>
          </w:rPr>
          <w:t>www</w:t>
        </w:r>
        <w:r w:rsidRPr="00DC109C">
          <w:rPr>
            <w:rFonts w:ascii="Times New Roman" w:eastAsia="Calibri" w:hAnsi="Times New Roman" w:cs="Times New Roman"/>
            <w:color w:val="0000FF"/>
            <w:sz w:val="28"/>
            <w:szCs w:val="28"/>
            <w:u w:val="single"/>
          </w:rPr>
          <w:t>.</w:t>
        </w:r>
        <w:proofErr w:type="spellStart"/>
        <w:r w:rsidRPr="00DC109C">
          <w:rPr>
            <w:rFonts w:ascii="Times New Roman" w:eastAsia="Calibri" w:hAnsi="Times New Roman" w:cs="Times New Roman"/>
            <w:color w:val="0000FF"/>
            <w:sz w:val="28"/>
            <w:szCs w:val="28"/>
            <w:u w:val="single"/>
            <w:lang w:val="en-US"/>
          </w:rPr>
          <w:t>divnogorsk</w:t>
        </w:r>
        <w:proofErr w:type="spellEnd"/>
        <w:r w:rsidRPr="00DC109C">
          <w:rPr>
            <w:rFonts w:ascii="Times New Roman" w:eastAsia="Calibri" w:hAnsi="Times New Roman" w:cs="Times New Roman"/>
            <w:color w:val="0000FF"/>
            <w:sz w:val="28"/>
            <w:szCs w:val="28"/>
            <w:u w:val="single"/>
          </w:rPr>
          <w:t>-</w:t>
        </w:r>
        <w:proofErr w:type="spellStart"/>
        <w:r w:rsidRPr="00DC109C">
          <w:rPr>
            <w:rFonts w:ascii="Times New Roman" w:eastAsia="Calibri" w:hAnsi="Times New Roman" w:cs="Times New Roman"/>
            <w:color w:val="0000FF"/>
            <w:sz w:val="28"/>
            <w:szCs w:val="28"/>
            <w:u w:val="single"/>
            <w:lang w:val="en-US"/>
          </w:rPr>
          <w:t>adm</w:t>
        </w:r>
        <w:proofErr w:type="spellEnd"/>
        <w:r w:rsidRPr="00DC109C">
          <w:rPr>
            <w:rFonts w:ascii="Times New Roman" w:eastAsia="Calibri" w:hAnsi="Times New Roman" w:cs="Times New Roman"/>
            <w:color w:val="0000FF"/>
            <w:sz w:val="28"/>
            <w:szCs w:val="28"/>
            <w:u w:val="single"/>
          </w:rPr>
          <w:t>.</w:t>
        </w:r>
        <w:proofErr w:type="spellStart"/>
        <w:r w:rsidRPr="00DC109C">
          <w:rPr>
            <w:rFonts w:ascii="Times New Roman" w:eastAsia="Calibri" w:hAnsi="Times New Roman" w:cs="Times New Roman"/>
            <w:color w:val="0000FF"/>
            <w:sz w:val="28"/>
            <w:szCs w:val="28"/>
            <w:u w:val="single"/>
            <w:lang w:val="en-US"/>
          </w:rPr>
          <w:t>ru</w:t>
        </w:r>
        <w:proofErr w:type="spellEnd"/>
      </w:hyperlink>
      <w:r w:rsidRPr="00DC109C">
        <w:rPr>
          <w:rFonts w:ascii="Times New Roman" w:eastAsia="Calibri" w:hAnsi="Times New Roman" w:cs="Times New Roman"/>
          <w:sz w:val="28"/>
          <w:szCs w:val="28"/>
        </w:rPr>
        <w:t xml:space="preserve">.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По </w:t>
      </w:r>
      <w:proofErr w:type="gramStart"/>
      <w:r w:rsidRPr="00DC109C">
        <w:rPr>
          <w:rFonts w:ascii="Times New Roman" w:eastAsia="Calibri" w:hAnsi="Times New Roman" w:cs="Times New Roman"/>
          <w:sz w:val="28"/>
          <w:szCs w:val="28"/>
        </w:rPr>
        <w:t>результатам</w:t>
      </w:r>
      <w:proofErr w:type="gramEnd"/>
      <w:r w:rsidRPr="00DC109C">
        <w:rPr>
          <w:rFonts w:ascii="Times New Roman" w:eastAsia="Calibri" w:hAnsi="Times New Roman" w:cs="Times New Roman"/>
          <w:sz w:val="28"/>
          <w:szCs w:val="28"/>
        </w:rPr>
        <w:t xml:space="preserve"> проведенным контрольным мероприятиям Контрольно-счетного органа направляет заключения Результаты проверочных мероприятий направляются в городской Совет депутатов. При необходимости, материалы рассматриваются депутатами на заседаниях постоянных комиссий, в которых принимает участие председатель контрольного органа, а также должностные лица учреждений, в отношении которых проводилось контрольное мероприятие. В силу действующего законодательства Контрольно-счетным органом города регулярно направляются в городской Совет заключения на  проект бюджета, его исполнение, а также вносимые в него корректировки предварительно подлежат оценке Контрольн</w:t>
      </w:r>
      <w:proofErr w:type="gramStart"/>
      <w:r w:rsidRPr="00DC109C">
        <w:rPr>
          <w:rFonts w:ascii="Times New Roman" w:eastAsia="Calibri" w:hAnsi="Times New Roman" w:cs="Times New Roman"/>
          <w:sz w:val="28"/>
          <w:szCs w:val="28"/>
        </w:rPr>
        <w:t>о-</w:t>
      </w:r>
      <w:proofErr w:type="gramEnd"/>
      <w:r w:rsidRPr="00DC109C">
        <w:rPr>
          <w:rFonts w:ascii="Times New Roman" w:eastAsia="Calibri" w:hAnsi="Times New Roman" w:cs="Times New Roman"/>
          <w:sz w:val="28"/>
          <w:szCs w:val="28"/>
        </w:rPr>
        <w:t xml:space="preserve"> счетного органа., финансово-хозяйственной </w:t>
      </w:r>
      <w:r w:rsidRPr="00DC109C">
        <w:rPr>
          <w:rFonts w:ascii="Times New Roman" w:eastAsia="Calibri" w:hAnsi="Times New Roman" w:cs="Times New Roman"/>
          <w:sz w:val="28"/>
          <w:szCs w:val="28"/>
        </w:rPr>
        <w:lastRenderedPageBreak/>
        <w:t xml:space="preserve">деятельности администрации города, муниципальных предприятий и учреждений. Председатель контрольно-счетного органа принимает участие в обсуждении вопросов на заседаниях постоянных комиссий городского Совета по результатам проверок  финансово-хозяйственной деятельности администрации города, муниципальных предприятий и учреждений. Кроме того, все проекты муниципальных актов, касающиеся финансово-экономических отношений города, рассматриваются главой города и городским Советом после согласования с Контрольно-счетным органом города.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В отчетном периоде на сессиях городского Совета депутатами были заслушаны отчет Главы города Дивногорска о результатах деятельности администрации города за 2020 и 2021 годы; отчет об исполнении бюджета города за 2020- 2021 годы; отчет о деятельности контрольно-счетного органа города ГО город Дивногорск за 2020, 2021 годы.</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Депутатский корпус эффективно взаимодействует с органами правопорядка. Ежегодно городской Совет заслушивает отчет начальника </w:t>
      </w:r>
      <w:proofErr w:type="spellStart"/>
      <w:r w:rsidRPr="00DC109C">
        <w:rPr>
          <w:rFonts w:ascii="Times New Roman" w:eastAsia="Calibri" w:hAnsi="Times New Roman" w:cs="Times New Roman"/>
          <w:sz w:val="28"/>
          <w:szCs w:val="28"/>
        </w:rPr>
        <w:t>междмуниципального</w:t>
      </w:r>
      <w:proofErr w:type="spellEnd"/>
      <w:r w:rsidRPr="00DC109C">
        <w:rPr>
          <w:rFonts w:ascii="Times New Roman" w:eastAsia="Calibri" w:hAnsi="Times New Roman" w:cs="Times New Roman"/>
          <w:sz w:val="28"/>
          <w:szCs w:val="28"/>
        </w:rPr>
        <w:t xml:space="preserve"> управления МВД России «Красноярское» по итогам работы за год. </w:t>
      </w:r>
      <w:hyperlink r:id="rId11" w:history="1">
        <w:r w:rsidRPr="00DC109C">
          <w:rPr>
            <w:rFonts w:ascii="Times New Roman" w:eastAsia="Calibri" w:hAnsi="Times New Roman" w:cs="Times New Roman"/>
            <w:color w:val="0000FF"/>
            <w:sz w:val="28"/>
            <w:szCs w:val="28"/>
            <w:u w:val="single"/>
          </w:rPr>
          <w:t>https://vk.com/divnogorsk_adm?w=wall-100423544_8807</w:t>
        </w:r>
      </w:hyperlink>
    </w:p>
    <w:p w:rsidR="00DC109C" w:rsidRPr="00DC109C" w:rsidRDefault="00DC109C" w:rsidP="00DC109C">
      <w:pPr>
        <w:spacing w:after="0" w:line="240" w:lineRule="auto"/>
        <w:jc w:val="both"/>
        <w:rPr>
          <w:rFonts w:ascii="Times New Roman" w:eastAsia="Calibri" w:hAnsi="Times New Roman" w:cs="Times New Roman"/>
          <w:sz w:val="28"/>
          <w:szCs w:val="28"/>
        </w:rPr>
      </w:pP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Организация приема граждан и </w:t>
      </w:r>
      <w:proofErr w:type="gramStart"/>
      <w:r w:rsidRPr="00DC109C">
        <w:rPr>
          <w:rFonts w:ascii="Times New Roman" w:eastAsia="Calibri" w:hAnsi="Times New Roman" w:cs="Times New Roman"/>
          <w:b/>
          <w:i/>
          <w:sz w:val="28"/>
          <w:szCs w:val="28"/>
        </w:rPr>
        <w:t>рассмотрении</w:t>
      </w:r>
      <w:proofErr w:type="gramEnd"/>
      <w:r w:rsidRPr="00DC109C">
        <w:rPr>
          <w:rFonts w:ascii="Times New Roman" w:eastAsia="Calibri" w:hAnsi="Times New Roman" w:cs="Times New Roman"/>
          <w:b/>
          <w:i/>
          <w:sz w:val="28"/>
          <w:szCs w:val="28"/>
        </w:rPr>
        <w:t xml:space="preserve"> их обращений</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соответствии со статьей 61 Регламента городского Совета, обращения граждан и организаций, поступившие в городской Совет, регистрируются в установленном порядке. Поступившие в горсовет обращения рассматривают работники городского Совета. При необходимости поднимаемые вопросы выносятся на рассмотрение комиссий и включаются в повестку сессий. Депутаты   осуществляют прием избирателей согласно графику. В соответствии с Регламентом письменные обращения граждан рассматриваются в срок до 30 дней со дня регистрации. </w:t>
      </w:r>
      <w:r w:rsidRPr="00DC109C">
        <w:rPr>
          <w:rFonts w:ascii="Times New Roman" w:eastAsia="Calibri" w:hAnsi="Times New Roman" w:cs="Times New Roman"/>
          <w:b/>
          <w:i/>
          <w:sz w:val="28"/>
          <w:szCs w:val="28"/>
        </w:rPr>
        <w:t xml:space="preserve">   </w:t>
      </w:r>
      <w:r w:rsidRPr="00DC109C">
        <w:rPr>
          <w:rFonts w:ascii="Times New Roman" w:eastAsia="Calibri" w:hAnsi="Times New Roman" w:cs="Times New Roman"/>
          <w:sz w:val="28"/>
          <w:szCs w:val="28"/>
        </w:rPr>
        <w:t>Всего в отчетном периоде в городской Совет поступило: 37 обращения в 2021 году, 13– в первом полугодии 2022 года. К депутатам поступило _???_ обращений. Избиратели обращаются с вопросами о качестве предоставления жилищных услуг, переселения из ветхого и аварийного жилья, содержания и ремонта дорог, благоустройство дворовых территорий и общественных пространств,</w:t>
      </w:r>
      <w:r w:rsidRPr="00DC109C">
        <w:rPr>
          <w:rFonts w:ascii="Times New Roman" w:eastAsia="Calibri" w:hAnsi="Times New Roman" w:cs="Times New Roman"/>
          <w:color w:val="FF0000"/>
          <w:sz w:val="28"/>
          <w:szCs w:val="28"/>
        </w:rPr>
        <w:t xml:space="preserve"> </w:t>
      </w:r>
      <w:r w:rsidRPr="00DC109C">
        <w:rPr>
          <w:rFonts w:ascii="Times New Roman" w:eastAsia="Calibri" w:hAnsi="Times New Roman" w:cs="Times New Roman"/>
          <w:sz w:val="28"/>
          <w:szCs w:val="28"/>
        </w:rPr>
        <w:t xml:space="preserve">оказание мер социальной поддержки, качества медицинских услуг. По поступившим вопросам депутаты  обращаются с запросами в администрацию города, прокуратуру,  другие структуры. На основании обращений граждан депутатами фракций горсовета составлен реестр </w:t>
      </w:r>
      <w:proofErr w:type="spellStart"/>
      <w:r w:rsidRPr="00DC109C">
        <w:rPr>
          <w:rFonts w:ascii="Times New Roman" w:eastAsia="Calibri" w:hAnsi="Times New Roman" w:cs="Times New Roman"/>
          <w:sz w:val="28"/>
          <w:szCs w:val="28"/>
        </w:rPr>
        <w:t>благоустроительных</w:t>
      </w:r>
      <w:proofErr w:type="spellEnd"/>
      <w:r w:rsidRPr="00DC109C">
        <w:rPr>
          <w:rFonts w:ascii="Times New Roman" w:eastAsia="Calibri" w:hAnsi="Times New Roman" w:cs="Times New Roman"/>
          <w:sz w:val="28"/>
          <w:szCs w:val="28"/>
        </w:rPr>
        <w:t xml:space="preserve"> работ в 2022 году, на основании которого администрация города рекомендовано выстраивать приоритеты по проведению первоочередных мероприятий в городе и поселках.  </w:t>
      </w:r>
    </w:p>
    <w:p w:rsidR="00DC109C" w:rsidRPr="00DC109C" w:rsidRDefault="00DC109C" w:rsidP="00DC109C">
      <w:pPr>
        <w:spacing w:after="0"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 xml:space="preserve">Внедрение новых форм работы с населением, в том числе </w:t>
      </w:r>
    </w:p>
    <w:p w:rsidR="00DC109C" w:rsidRPr="00DC109C" w:rsidRDefault="00DC109C" w:rsidP="00DC109C">
      <w:pPr>
        <w:spacing w:after="0"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с применением информационных технологий</w:t>
      </w:r>
    </w:p>
    <w:p w:rsidR="00DC109C" w:rsidRPr="00DC109C" w:rsidRDefault="00DC109C" w:rsidP="00DC109C">
      <w:pPr>
        <w:spacing w:after="0" w:line="240" w:lineRule="auto"/>
        <w:jc w:val="center"/>
        <w:rPr>
          <w:rFonts w:ascii="Times New Roman" w:eastAsia="Calibri" w:hAnsi="Times New Roman" w:cs="Times New Roman"/>
          <w:b/>
          <w:i/>
          <w:sz w:val="28"/>
          <w:szCs w:val="28"/>
        </w:rPr>
      </w:pPr>
    </w:p>
    <w:p w:rsidR="00DC109C" w:rsidRPr="00DC109C" w:rsidRDefault="00DC109C" w:rsidP="00DC109C">
      <w:pPr>
        <w:spacing w:line="240" w:lineRule="auto"/>
        <w:jc w:val="both"/>
        <w:rPr>
          <w:rFonts w:ascii="Times New Roman" w:eastAsia="Calibri" w:hAnsi="Times New Roman" w:cs="Times New Roman"/>
          <w:color w:val="00B050"/>
          <w:sz w:val="28"/>
          <w:szCs w:val="28"/>
        </w:rPr>
      </w:pPr>
      <w:r w:rsidRPr="00DC109C">
        <w:rPr>
          <w:rFonts w:ascii="Times New Roman" w:eastAsia="Calibri" w:hAnsi="Times New Roman" w:cs="Times New Roman"/>
          <w:sz w:val="28"/>
          <w:szCs w:val="28"/>
        </w:rPr>
        <w:t xml:space="preserve">В отчетном периоде  депутаты провели прямые эфиры  в </w:t>
      </w:r>
      <w:proofErr w:type="spellStart"/>
      <w:r w:rsidRPr="00DC109C">
        <w:rPr>
          <w:rFonts w:ascii="Times New Roman" w:eastAsia="Calibri" w:hAnsi="Times New Roman" w:cs="Times New Roman"/>
          <w:sz w:val="28"/>
          <w:szCs w:val="28"/>
        </w:rPr>
        <w:t>соцсетях</w:t>
      </w:r>
      <w:proofErr w:type="spellEnd"/>
      <w:r w:rsidRPr="00DC109C">
        <w:rPr>
          <w:rFonts w:ascii="Times New Roman" w:eastAsia="Calibri" w:hAnsi="Times New Roman" w:cs="Times New Roman"/>
          <w:sz w:val="28"/>
          <w:szCs w:val="28"/>
        </w:rPr>
        <w:t xml:space="preserve"> по переводу МКД на прямые платежи за коммунальные услуги, консультации по вопросам системы образования, организовали «прямую линию» в газете «Огни Енисея» по социальным вопросам. Часть депутатов городского Совета активно используют социальные сети как инструмент работы с населением. Так, в процессе голосования по выбору территорий для благоустройства в 2022, 2023 гг. депутаты, закрепленные за выдвинутыми на голосование общественными пространствами, на страницах администрации города в </w:t>
      </w:r>
      <w:proofErr w:type="spellStart"/>
      <w:r w:rsidRPr="00DC109C">
        <w:rPr>
          <w:rFonts w:ascii="Times New Roman" w:eastAsia="Calibri" w:hAnsi="Times New Roman" w:cs="Times New Roman"/>
          <w:sz w:val="28"/>
          <w:szCs w:val="28"/>
        </w:rPr>
        <w:t>соцсетях</w:t>
      </w:r>
      <w:proofErr w:type="spellEnd"/>
      <w:r w:rsidRPr="00DC109C">
        <w:rPr>
          <w:rFonts w:ascii="Times New Roman" w:eastAsia="Calibri" w:hAnsi="Times New Roman" w:cs="Times New Roman"/>
          <w:sz w:val="28"/>
          <w:szCs w:val="28"/>
        </w:rPr>
        <w:t xml:space="preserve"> призывали жителей проявить свою гражданскую позицию и отдать свой голос за ту или иную территорию.</w:t>
      </w:r>
      <w:r w:rsidRPr="00DC109C">
        <w:rPr>
          <w:rFonts w:ascii="Times New Roman" w:eastAsia="Calibri" w:hAnsi="Times New Roman" w:cs="Times New Roman"/>
          <w:color w:val="00B050"/>
          <w:sz w:val="28"/>
          <w:szCs w:val="28"/>
        </w:rPr>
        <w:t xml:space="preserve"> </w:t>
      </w:r>
      <w:hyperlink r:id="rId12" w:history="1">
        <w:r w:rsidRPr="00DC109C">
          <w:rPr>
            <w:rFonts w:ascii="Times New Roman" w:eastAsia="Calibri" w:hAnsi="Times New Roman" w:cs="Times New Roman"/>
            <w:color w:val="0000FF"/>
            <w:sz w:val="28"/>
            <w:szCs w:val="28"/>
            <w:u w:val="single"/>
          </w:rPr>
          <w:t>https://vk.com/divnogorsk_adm?w=wall-100423544_9523</w:t>
        </w:r>
      </w:hyperlink>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Кроме того, народные избранники активно ведут свои личные странички в </w:t>
      </w:r>
      <w:proofErr w:type="spellStart"/>
      <w:r w:rsidRPr="00DC109C">
        <w:rPr>
          <w:rFonts w:ascii="Times New Roman" w:eastAsia="Calibri" w:hAnsi="Times New Roman" w:cs="Times New Roman"/>
          <w:sz w:val="28"/>
          <w:szCs w:val="28"/>
        </w:rPr>
        <w:t>соцсетях</w:t>
      </w:r>
      <w:proofErr w:type="spellEnd"/>
      <w:r w:rsidRPr="00DC109C">
        <w:rPr>
          <w:rFonts w:ascii="Times New Roman" w:eastAsia="Calibri" w:hAnsi="Times New Roman" w:cs="Times New Roman"/>
          <w:sz w:val="28"/>
          <w:szCs w:val="28"/>
        </w:rPr>
        <w:t xml:space="preserve">,   где  отвечают на вопросы жителей, а также активно комментируют события, обсуждаемые </w:t>
      </w:r>
      <w:proofErr w:type="gramStart"/>
      <w:r w:rsidRPr="00DC109C">
        <w:rPr>
          <w:rFonts w:ascii="Times New Roman" w:eastAsia="Calibri" w:hAnsi="Times New Roman" w:cs="Times New Roman"/>
          <w:sz w:val="28"/>
          <w:szCs w:val="28"/>
        </w:rPr>
        <w:t>в</w:t>
      </w:r>
      <w:proofErr w:type="gramEnd"/>
      <w:r w:rsidRPr="00DC109C">
        <w:rPr>
          <w:rFonts w:ascii="Times New Roman" w:eastAsia="Calibri" w:hAnsi="Times New Roman" w:cs="Times New Roman"/>
          <w:sz w:val="28"/>
          <w:szCs w:val="28"/>
        </w:rPr>
        <w:t xml:space="preserve"> городских </w:t>
      </w:r>
      <w:proofErr w:type="spellStart"/>
      <w:r w:rsidRPr="00DC109C">
        <w:rPr>
          <w:rFonts w:ascii="Times New Roman" w:eastAsia="Calibri" w:hAnsi="Times New Roman" w:cs="Times New Roman"/>
          <w:sz w:val="28"/>
          <w:szCs w:val="28"/>
        </w:rPr>
        <w:t>пабликах</w:t>
      </w:r>
      <w:proofErr w:type="spellEnd"/>
      <w:r w:rsidRPr="00DC109C">
        <w:rPr>
          <w:rFonts w:ascii="Times New Roman" w:eastAsia="Calibri" w:hAnsi="Times New Roman" w:cs="Times New Roman"/>
          <w:sz w:val="28"/>
          <w:szCs w:val="28"/>
        </w:rPr>
        <w:t xml:space="preserve">. Сегодня депутаты создают в </w:t>
      </w:r>
      <w:proofErr w:type="gramStart"/>
      <w:r w:rsidRPr="00DC109C">
        <w:rPr>
          <w:rFonts w:ascii="Times New Roman" w:eastAsia="Calibri" w:hAnsi="Times New Roman" w:cs="Times New Roman"/>
          <w:sz w:val="28"/>
          <w:szCs w:val="28"/>
        </w:rPr>
        <w:t>популярных</w:t>
      </w:r>
      <w:proofErr w:type="gramEnd"/>
      <w:r w:rsidRPr="00DC109C">
        <w:rPr>
          <w:rFonts w:ascii="Times New Roman" w:eastAsia="Calibri" w:hAnsi="Times New Roman" w:cs="Times New Roman"/>
          <w:sz w:val="28"/>
          <w:szCs w:val="28"/>
        </w:rPr>
        <w:t xml:space="preserve"> мессенджерах группы и ведут чаты, где оперативно высказывают свою позицию по тому или иному вопросу, обсуждают проблемы городского округа, делятся впечатлениями и т.п.</w:t>
      </w:r>
    </w:p>
    <w:p w:rsidR="00DC109C" w:rsidRPr="00DC109C" w:rsidRDefault="00DC109C" w:rsidP="00DC109C">
      <w:pPr>
        <w:spacing w:line="240" w:lineRule="auto"/>
        <w:jc w:val="both"/>
        <w:rPr>
          <w:rFonts w:ascii="Times New Roman" w:eastAsia="Calibri" w:hAnsi="Times New Roman" w:cs="Times New Roman"/>
          <w:color w:val="00B050"/>
          <w:sz w:val="28"/>
          <w:szCs w:val="28"/>
        </w:rPr>
      </w:pPr>
      <w:r w:rsidRPr="00DC109C">
        <w:rPr>
          <w:rFonts w:ascii="Times New Roman" w:eastAsia="Calibri" w:hAnsi="Times New Roman" w:cs="Times New Roman"/>
          <w:sz w:val="28"/>
          <w:szCs w:val="28"/>
        </w:rPr>
        <w:t>Также один из важных инструментов по выстраиванию диалога с избирателями – участие в совместных городских мероприятиях. За отчетный период народные избранники городского Совета инициировали и приняли активное участие в проведении субботника по очистке береговой линии Енисея от бытового мусора в преддверии Дня Победы. Также регулярно депутаты участвовали в уборке памятников погибшим в Великой Отечественной войне, в расчистке территории Милицейского парка, парка «Юность» и т.д</w:t>
      </w:r>
      <w:r w:rsidRPr="00DC109C">
        <w:rPr>
          <w:rFonts w:ascii="Times New Roman" w:eastAsia="Calibri" w:hAnsi="Times New Roman" w:cs="Times New Roman"/>
          <w:color w:val="00B050"/>
          <w:sz w:val="28"/>
          <w:szCs w:val="28"/>
        </w:rPr>
        <w:t xml:space="preserve">. </w:t>
      </w:r>
      <w:hyperlink r:id="rId13" w:history="1">
        <w:r w:rsidRPr="00DC109C">
          <w:rPr>
            <w:rFonts w:ascii="Times New Roman" w:eastAsia="Calibri" w:hAnsi="Times New Roman" w:cs="Times New Roman"/>
            <w:color w:val="0000FF"/>
            <w:sz w:val="28"/>
            <w:szCs w:val="28"/>
            <w:u w:val="single"/>
          </w:rPr>
          <w:t>https://vk.com/divnogorsk_adm?w=wall-100423544_9377</w:t>
        </w:r>
      </w:hyperlink>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Многие депутаты активно участвуют в мероприятиях, приуроченных к государственным праздникам, в спортивных соревнованиях, культурных событиях.  </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Проведение приемов граждан и встреч депутатов с избирателями, наличие графика приема граждан, регулярность и результативность встреч депутатов с избирателями, практика отчетов депутатов о своей деятельности перед населением</w:t>
      </w:r>
    </w:p>
    <w:p w:rsidR="00DC109C" w:rsidRPr="00DC109C" w:rsidRDefault="00DC109C" w:rsidP="00DC109C">
      <w:pPr>
        <w:spacing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Депутаты городского Совета в соответствии с графиком приёма избирателей ведут приём жителей города. График приёма публикуется на официальном сайте администрации города, печатных СМИ с контактной информацией депутата. Прием граждан проводится, как правило, в помещениях, где располагаются офисы партий, имеющих представительство в городском Совете. По вопросам, озвученных жителями, для их решения депутаты обращаются с депутатскими запросами в администрацию города, </w:t>
      </w:r>
      <w:proofErr w:type="gramStart"/>
      <w:r w:rsidRPr="00DC109C">
        <w:rPr>
          <w:rFonts w:ascii="Times New Roman" w:eastAsia="Calibri" w:hAnsi="Times New Roman" w:cs="Times New Roman"/>
          <w:sz w:val="28"/>
          <w:szCs w:val="28"/>
        </w:rPr>
        <w:lastRenderedPageBreak/>
        <w:t>прокуратуру</w:t>
      </w:r>
      <w:proofErr w:type="gramEnd"/>
      <w:r w:rsidRPr="00DC109C">
        <w:rPr>
          <w:rFonts w:ascii="Times New Roman" w:eastAsia="Calibri" w:hAnsi="Times New Roman" w:cs="Times New Roman"/>
          <w:sz w:val="28"/>
          <w:szCs w:val="28"/>
        </w:rPr>
        <w:t xml:space="preserve"> как города, так и края, полицию. Всего за отчетный период депутатами сделано более __???__ обращений.  В 2021 году депутаты </w:t>
      </w:r>
      <w:proofErr w:type="gramStart"/>
      <w:r w:rsidRPr="00DC109C">
        <w:rPr>
          <w:rFonts w:ascii="Times New Roman" w:eastAsia="Calibri" w:hAnsi="Times New Roman" w:cs="Times New Roman"/>
          <w:sz w:val="28"/>
          <w:szCs w:val="28"/>
        </w:rPr>
        <w:t>отчитались о</w:t>
      </w:r>
      <w:proofErr w:type="gramEnd"/>
      <w:r w:rsidRPr="00DC109C">
        <w:rPr>
          <w:rFonts w:ascii="Times New Roman" w:eastAsia="Calibri" w:hAnsi="Times New Roman" w:cs="Times New Roman"/>
          <w:sz w:val="28"/>
          <w:szCs w:val="28"/>
        </w:rPr>
        <w:t xml:space="preserve"> своей деятельности как на встречах с избирателями, так разместив свои отчеты в городской газете «Огни Енисея». Решением горсовета определены в городе и поселках места для проведения встреч депутатов с жителями. </w:t>
      </w:r>
    </w:p>
    <w:p w:rsidR="00DC109C" w:rsidRPr="00DC109C" w:rsidRDefault="00DC109C" w:rsidP="00DC109C">
      <w:pPr>
        <w:spacing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Взаимодействие с общественными организациями и объединениями, в том числе молодежными, ветеранскими, социально ориентированными некоммерческими организациями, развитие территориального общественного самоуправления, института старост</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 городе организовано тесное взаимодействие городского Совета и общественных организаций.  Многие мероприятия проводятся совместно с  Общественной палатой г. Дивногорска. Председатель городского Совета присутствует на заседаниях общественной организации, где может дать пояснение по принятию нормативно-правовых актов, высказаться по существу обсуждаемых вопросов.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Заинтересованное сотрудничество выстроено между городским Советом и Советом ветеранов города, а также советом ветеранов </w:t>
      </w:r>
      <w:proofErr w:type="spellStart"/>
      <w:r w:rsidRPr="00DC109C">
        <w:rPr>
          <w:rFonts w:ascii="Times New Roman" w:eastAsia="Calibri" w:hAnsi="Times New Roman" w:cs="Times New Roman"/>
          <w:sz w:val="28"/>
          <w:szCs w:val="28"/>
        </w:rPr>
        <w:t>Красноярскгэссстроя</w:t>
      </w:r>
      <w:proofErr w:type="spellEnd"/>
      <w:r w:rsidRPr="00DC109C">
        <w:rPr>
          <w:rFonts w:ascii="Times New Roman" w:eastAsia="Calibri" w:hAnsi="Times New Roman" w:cs="Times New Roman"/>
          <w:sz w:val="28"/>
          <w:szCs w:val="28"/>
        </w:rPr>
        <w:t>. Проводятся совместные мероприятия и акции, организуются круглые столы.</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Депутатский корпус оказывает поддержку добровольной дружине, созданной на базе </w:t>
      </w:r>
      <w:proofErr w:type="spellStart"/>
      <w:r w:rsidRPr="00DC109C">
        <w:rPr>
          <w:rFonts w:ascii="Times New Roman" w:eastAsia="Calibri" w:hAnsi="Times New Roman" w:cs="Times New Roman"/>
          <w:sz w:val="28"/>
          <w:szCs w:val="28"/>
        </w:rPr>
        <w:t>Дивногорского</w:t>
      </w:r>
      <w:proofErr w:type="spellEnd"/>
      <w:r w:rsidRPr="00DC109C">
        <w:rPr>
          <w:rFonts w:ascii="Times New Roman" w:eastAsia="Calibri" w:hAnsi="Times New Roman" w:cs="Times New Roman"/>
          <w:sz w:val="28"/>
          <w:szCs w:val="28"/>
        </w:rPr>
        <w:t xml:space="preserve"> техникума лесных технологий. Ребята</w:t>
      </w:r>
      <w:r w:rsidRPr="00DC109C">
        <w:rPr>
          <w:rFonts w:ascii="Times New Roman" w:eastAsia="Calibri" w:hAnsi="Times New Roman" w:cs="Times New Roman"/>
          <w:color w:val="00B050"/>
          <w:sz w:val="28"/>
          <w:szCs w:val="28"/>
        </w:rPr>
        <w:t xml:space="preserve"> </w:t>
      </w:r>
      <w:r w:rsidRPr="00DC109C">
        <w:rPr>
          <w:rFonts w:ascii="Times New Roman" w:eastAsia="Calibri" w:hAnsi="Times New Roman" w:cs="Times New Roman"/>
          <w:sz w:val="28"/>
          <w:szCs w:val="28"/>
        </w:rPr>
        <w:t xml:space="preserve">осуществляют охрану общественного порядка при проведении многочисленных городских мероприятий, а также следят за состояние общественных пространств. В отчетном периоде  депутатами с участием представителей администрации проведена встреча с членами  ТОС поселка </w:t>
      </w:r>
      <w:proofErr w:type="spellStart"/>
      <w:r w:rsidRPr="00DC109C">
        <w:rPr>
          <w:rFonts w:ascii="Times New Roman" w:eastAsia="Calibri" w:hAnsi="Times New Roman" w:cs="Times New Roman"/>
          <w:sz w:val="28"/>
          <w:szCs w:val="28"/>
        </w:rPr>
        <w:t>Слизнево</w:t>
      </w:r>
      <w:proofErr w:type="spellEnd"/>
      <w:r w:rsidRPr="00DC109C">
        <w:rPr>
          <w:rFonts w:ascii="Times New Roman" w:eastAsia="Calibri" w:hAnsi="Times New Roman" w:cs="Times New Roman"/>
          <w:sz w:val="28"/>
          <w:szCs w:val="28"/>
        </w:rPr>
        <w:t>, где обсуждены проблемные вопросы жизнедеятельности территории.</w:t>
      </w:r>
    </w:p>
    <w:p w:rsidR="00DC109C" w:rsidRPr="00DC109C" w:rsidRDefault="00DC109C" w:rsidP="00DC109C">
      <w:pPr>
        <w:spacing w:after="0" w:line="240" w:lineRule="auto"/>
        <w:jc w:val="both"/>
        <w:rPr>
          <w:rFonts w:ascii="Times New Roman" w:eastAsia="Calibri" w:hAnsi="Times New Roman" w:cs="Times New Roman"/>
          <w:color w:val="00B050"/>
          <w:sz w:val="28"/>
          <w:szCs w:val="28"/>
        </w:rPr>
      </w:pPr>
      <w:r w:rsidRPr="00DC109C">
        <w:rPr>
          <w:rFonts w:ascii="Times New Roman" w:eastAsia="Calibri" w:hAnsi="Times New Roman" w:cs="Times New Roman"/>
          <w:sz w:val="28"/>
          <w:szCs w:val="28"/>
        </w:rPr>
        <w:tab/>
        <w:t xml:space="preserve">В городе созданы общественные организации патриотической направленности, в деятельности которых активно принимают участие и депутаты городского Совета. Кроме того, депутаты ГС вошли в состав Общественного совета при </w:t>
      </w:r>
      <w:proofErr w:type="spellStart"/>
      <w:r w:rsidRPr="00DC109C">
        <w:rPr>
          <w:rFonts w:ascii="Times New Roman" w:eastAsia="Calibri" w:hAnsi="Times New Roman" w:cs="Times New Roman"/>
          <w:sz w:val="28"/>
          <w:szCs w:val="28"/>
        </w:rPr>
        <w:t>Дивногорской</w:t>
      </w:r>
      <w:proofErr w:type="spellEnd"/>
      <w:r w:rsidRPr="00DC109C">
        <w:rPr>
          <w:rFonts w:ascii="Times New Roman" w:eastAsia="Calibri" w:hAnsi="Times New Roman" w:cs="Times New Roman"/>
          <w:sz w:val="28"/>
          <w:szCs w:val="28"/>
        </w:rPr>
        <w:t xml:space="preserve"> межрайонной больнице.</w:t>
      </w:r>
      <w:r w:rsidRPr="00DC109C">
        <w:rPr>
          <w:rFonts w:ascii="Times New Roman" w:eastAsia="Calibri" w:hAnsi="Times New Roman" w:cs="Times New Roman"/>
          <w:color w:val="00B050"/>
          <w:sz w:val="28"/>
          <w:szCs w:val="28"/>
        </w:rPr>
        <w:t xml:space="preserve"> </w:t>
      </w:r>
      <w:hyperlink r:id="rId14" w:history="1">
        <w:r w:rsidRPr="00DC109C">
          <w:rPr>
            <w:rFonts w:ascii="Times New Roman" w:eastAsia="Calibri" w:hAnsi="Times New Roman" w:cs="Times New Roman"/>
            <w:color w:val="0000FF"/>
            <w:sz w:val="28"/>
            <w:szCs w:val="28"/>
            <w:u w:val="single"/>
          </w:rPr>
          <w:t>https://vk.com/divnogorsk_adm?w=wall-100423544_8950</w:t>
        </w:r>
      </w:hyperlink>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Стала традиционной предновогодняя благотворительная акция «Ёлка желаний». В рамках акции депутаты, Глава города исполнили пожелания 17  детей с ограниченными возможностями здоровья и у новогодней елки вручили им подарки, приобретенные на собственные средства. За счет денежных средств, собранных депутатами,  двум ребятам из малоимущей семьи приобретены путевки в загородный лагерь, приобретен синтезатор ребенку с ДЦП.</w:t>
      </w:r>
    </w:p>
    <w:p w:rsidR="00DC109C" w:rsidRPr="00DC109C" w:rsidRDefault="00DC109C" w:rsidP="00DC109C">
      <w:pPr>
        <w:spacing w:after="0" w:line="240" w:lineRule="auto"/>
        <w:jc w:val="center"/>
        <w:rPr>
          <w:rFonts w:ascii="Times New Roman" w:eastAsia="Calibri" w:hAnsi="Times New Roman" w:cs="Times New Roman"/>
          <w:b/>
          <w:i/>
          <w:sz w:val="28"/>
          <w:szCs w:val="28"/>
        </w:rPr>
      </w:pPr>
    </w:p>
    <w:p w:rsidR="00C641F7" w:rsidRDefault="00C641F7" w:rsidP="00DC109C">
      <w:pPr>
        <w:spacing w:after="0" w:line="240" w:lineRule="auto"/>
        <w:jc w:val="center"/>
        <w:rPr>
          <w:rFonts w:ascii="Times New Roman" w:eastAsia="Calibri" w:hAnsi="Times New Roman" w:cs="Times New Roman"/>
          <w:b/>
          <w:i/>
          <w:sz w:val="28"/>
          <w:szCs w:val="28"/>
        </w:rPr>
      </w:pPr>
    </w:p>
    <w:p w:rsidR="00C641F7" w:rsidRDefault="00C641F7" w:rsidP="00DC109C">
      <w:pPr>
        <w:spacing w:after="0" w:line="240" w:lineRule="auto"/>
        <w:jc w:val="center"/>
        <w:rPr>
          <w:rFonts w:ascii="Times New Roman" w:eastAsia="Calibri" w:hAnsi="Times New Roman" w:cs="Times New Roman"/>
          <w:b/>
          <w:i/>
          <w:sz w:val="28"/>
          <w:szCs w:val="28"/>
        </w:rPr>
      </w:pPr>
    </w:p>
    <w:p w:rsidR="00DC109C" w:rsidRPr="00DC109C" w:rsidRDefault="00DC109C" w:rsidP="00DC109C">
      <w:pPr>
        <w:spacing w:after="0" w:line="240" w:lineRule="auto"/>
        <w:jc w:val="center"/>
        <w:rPr>
          <w:rFonts w:ascii="Times New Roman" w:eastAsia="Calibri" w:hAnsi="Times New Roman" w:cs="Times New Roman"/>
          <w:b/>
          <w:i/>
          <w:sz w:val="28"/>
          <w:szCs w:val="28"/>
        </w:rPr>
      </w:pPr>
      <w:bookmarkStart w:id="1" w:name="_GoBack"/>
      <w:bookmarkEnd w:id="1"/>
      <w:r w:rsidRPr="00DC109C">
        <w:rPr>
          <w:rFonts w:ascii="Times New Roman" w:eastAsia="Calibri" w:hAnsi="Times New Roman" w:cs="Times New Roman"/>
          <w:b/>
          <w:i/>
          <w:sz w:val="28"/>
          <w:szCs w:val="28"/>
        </w:rPr>
        <w:lastRenderedPageBreak/>
        <w:t xml:space="preserve">Практика подготовки и проведения </w:t>
      </w:r>
    </w:p>
    <w:p w:rsidR="00DC109C" w:rsidRPr="00DC109C" w:rsidRDefault="00DC109C" w:rsidP="00DC109C">
      <w:pPr>
        <w:spacing w:after="0"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публичных слушаний, сходов, собраний</w:t>
      </w:r>
    </w:p>
    <w:p w:rsidR="00DC109C" w:rsidRPr="00DC109C" w:rsidRDefault="00DC109C" w:rsidP="00DC109C">
      <w:pPr>
        <w:spacing w:after="0" w:line="240" w:lineRule="auto"/>
        <w:jc w:val="center"/>
        <w:rPr>
          <w:rFonts w:ascii="Times New Roman" w:eastAsia="Calibri" w:hAnsi="Times New Roman" w:cs="Times New Roman"/>
          <w:b/>
          <w:i/>
          <w:sz w:val="28"/>
          <w:szCs w:val="28"/>
        </w:rPr>
      </w:pPr>
    </w:p>
    <w:p w:rsidR="00DC109C" w:rsidRPr="00DC109C" w:rsidRDefault="00DC109C" w:rsidP="00DC109C">
      <w:pPr>
        <w:spacing w:line="240" w:lineRule="auto"/>
        <w:jc w:val="both"/>
        <w:rPr>
          <w:rFonts w:ascii="Times New Roman" w:eastAsia="Calibri" w:hAnsi="Times New Roman" w:cs="Times New Roman"/>
          <w:b/>
          <w:sz w:val="28"/>
          <w:szCs w:val="28"/>
        </w:rPr>
      </w:pPr>
      <w:r w:rsidRPr="00DC109C">
        <w:rPr>
          <w:rFonts w:ascii="Times New Roman" w:eastAsia="Calibri" w:hAnsi="Times New Roman" w:cs="Times New Roman"/>
          <w:sz w:val="28"/>
          <w:szCs w:val="28"/>
        </w:rPr>
        <w:tab/>
        <w:t>Городским Советом депутатов утверждено Положение о публичных слушаниях в городе Дивногорске (Решение №12-71-ГС от 26.10.2006г. в редакции  решения  от 21.04. 2016 №6-77-ГС). Указанным нормативным актом определен порядок организации и проведения публичных слушаний, их цели и задачи, круг вопросов, выносимых на публичные слушания, субъекты инициативы и круг участников, порядок формирования инициативной группы и другие вопросы организации и проведения слушаний. О вынесении вопроса на публичные слушания принимаются правовые акты Главы города либо городского Совета.  Разрабатывается  проект нормативного акта, выносимого на публичные слушания, и информационное сообщение, в котором указывается дата, время и место проведения публичных слушаний, указывается адрес и телефоны органа местного самоуправления или должностного лица местного самоуправления, которые принимают предложения по обсуждаемым вопросам (проектам), порядок внесения предложений, а также дают консультации по организации слушаний. Правовой акт о проведении слушаний, проект нормативного акта, выносимого на публичные слушания, и информационное сообщение</w:t>
      </w:r>
      <w:r w:rsidRPr="00DC109C">
        <w:rPr>
          <w:rFonts w:ascii="Times New Roman" w:eastAsia="Calibri" w:hAnsi="Times New Roman" w:cs="Times New Roman"/>
          <w:color w:val="00B050"/>
          <w:sz w:val="28"/>
          <w:szCs w:val="28"/>
        </w:rPr>
        <w:t xml:space="preserve"> </w:t>
      </w:r>
      <w:r w:rsidRPr="00DC109C">
        <w:rPr>
          <w:rFonts w:ascii="Times New Roman" w:eastAsia="Calibri" w:hAnsi="Times New Roman" w:cs="Times New Roman"/>
          <w:sz w:val="28"/>
          <w:szCs w:val="28"/>
        </w:rPr>
        <w:t xml:space="preserve">публикуются в средствах массовой информации и городских  </w:t>
      </w:r>
      <w:proofErr w:type="spellStart"/>
      <w:r w:rsidRPr="00DC109C">
        <w:rPr>
          <w:rFonts w:ascii="Times New Roman" w:eastAsia="Calibri" w:hAnsi="Times New Roman" w:cs="Times New Roman"/>
          <w:sz w:val="28"/>
          <w:szCs w:val="28"/>
        </w:rPr>
        <w:t>пабликах</w:t>
      </w:r>
      <w:proofErr w:type="spellEnd"/>
      <w:r w:rsidRPr="00DC109C">
        <w:rPr>
          <w:rFonts w:ascii="Times New Roman" w:eastAsia="Calibri" w:hAnsi="Times New Roman" w:cs="Times New Roman"/>
          <w:sz w:val="28"/>
          <w:szCs w:val="28"/>
        </w:rPr>
        <w:t xml:space="preserve">  </w:t>
      </w:r>
      <w:proofErr w:type="spellStart"/>
      <w:r w:rsidRPr="00DC109C">
        <w:rPr>
          <w:rFonts w:ascii="Times New Roman" w:eastAsia="Calibri" w:hAnsi="Times New Roman" w:cs="Times New Roman"/>
          <w:sz w:val="28"/>
          <w:szCs w:val="28"/>
        </w:rPr>
        <w:t>соцсетей</w:t>
      </w:r>
      <w:proofErr w:type="spellEnd"/>
      <w:r w:rsidRPr="00DC109C">
        <w:rPr>
          <w:rFonts w:ascii="Times New Roman" w:eastAsia="Calibri" w:hAnsi="Times New Roman" w:cs="Times New Roman"/>
          <w:sz w:val="28"/>
          <w:szCs w:val="28"/>
        </w:rPr>
        <w:t xml:space="preserve">.  Для обеспечения подготовки и проведения слушаний Решением городского Совета или распоряжением Главы города формируется </w:t>
      </w:r>
      <w:proofErr w:type="gramStart"/>
      <w:r w:rsidRPr="00DC109C">
        <w:rPr>
          <w:rFonts w:ascii="Times New Roman" w:eastAsia="Calibri" w:hAnsi="Times New Roman" w:cs="Times New Roman"/>
          <w:sz w:val="28"/>
          <w:szCs w:val="28"/>
        </w:rPr>
        <w:t>организационная</w:t>
      </w:r>
      <w:proofErr w:type="gramEnd"/>
      <w:r w:rsidRPr="00DC109C">
        <w:rPr>
          <w:rFonts w:ascii="Times New Roman" w:eastAsia="Calibri" w:hAnsi="Times New Roman" w:cs="Times New Roman"/>
          <w:sz w:val="28"/>
          <w:szCs w:val="28"/>
        </w:rPr>
        <w:t xml:space="preserve">  </w:t>
      </w:r>
      <w:proofErr w:type="spellStart"/>
      <w:r w:rsidRPr="00DC109C">
        <w:rPr>
          <w:rFonts w:ascii="Times New Roman" w:eastAsia="Calibri" w:hAnsi="Times New Roman" w:cs="Times New Roman"/>
          <w:sz w:val="28"/>
          <w:szCs w:val="28"/>
        </w:rPr>
        <w:t>комиссмя</w:t>
      </w:r>
      <w:proofErr w:type="spellEnd"/>
      <w:r w:rsidRPr="00DC109C">
        <w:rPr>
          <w:rFonts w:ascii="Times New Roman" w:eastAsia="Calibri" w:hAnsi="Times New Roman" w:cs="Times New Roman"/>
          <w:sz w:val="28"/>
          <w:szCs w:val="28"/>
        </w:rPr>
        <w:t xml:space="preserve"> с привлечением (по согласованию) представителей общественности. При проведении слушаний ведётся протокол. По результатам слушаний готовится заключение с предложениями к органам местного самоуправления о включении в обсуждаемый проект дополнений или о внесение в него изменений, которые фиксируются в протоколе. Решение публичных слушаний  подлежит обязательному опубликованию в уполномоченном печатном средстве массовой информации – газете «Огни Енисея». Далее указанные предложения рассматриваются на комиссиях городского Совета и вместе с заключением комиссии выносятся для обсуждения на заседание сессии городского Совета. В отчетном периоде проводились публичные слушания по вопросам внесения изменений в Устав города,   рассмотрения проекта и исполнения бюджета. Собрания жителей по инициативе и с участием депутатов проводились в поселках </w:t>
      </w:r>
      <w:proofErr w:type="spellStart"/>
      <w:r w:rsidRPr="00DC109C">
        <w:rPr>
          <w:rFonts w:ascii="Times New Roman" w:eastAsia="Calibri" w:hAnsi="Times New Roman" w:cs="Times New Roman"/>
          <w:sz w:val="28"/>
          <w:szCs w:val="28"/>
        </w:rPr>
        <w:t>Усть-Мана</w:t>
      </w:r>
      <w:proofErr w:type="spellEnd"/>
      <w:r w:rsidRPr="00DC109C">
        <w:rPr>
          <w:rFonts w:ascii="Times New Roman" w:eastAsia="Calibri" w:hAnsi="Times New Roman" w:cs="Times New Roman"/>
          <w:sz w:val="28"/>
          <w:szCs w:val="28"/>
        </w:rPr>
        <w:t xml:space="preserve">, </w:t>
      </w:r>
      <w:proofErr w:type="spellStart"/>
      <w:r w:rsidRPr="00DC109C">
        <w:rPr>
          <w:rFonts w:ascii="Times New Roman" w:eastAsia="Calibri" w:hAnsi="Times New Roman" w:cs="Times New Roman"/>
          <w:sz w:val="28"/>
          <w:szCs w:val="28"/>
        </w:rPr>
        <w:t>Слизнево</w:t>
      </w:r>
      <w:proofErr w:type="spellEnd"/>
      <w:r w:rsidRPr="00DC109C">
        <w:rPr>
          <w:rFonts w:ascii="Times New Roman" w:eastAsia="Calibri" w:hAnsi="Times New Roman" w:cs="Times New Roman"/>
          <w:sz w:val="28"/>
          <w:szCs w:val="28"/>
        </w:rPr>
        <w:t xml:space="preserve">  по вопросам жизнедеятельности поселков.</w:t>
      </w:r>
    </w:p>
    <w:p w:rsidR="00DC109C" w:rsidRPr="00DC109C" w:rsidRDefault="00DC109C" w:rsidP="00DC109C">
      <w:pPr>
        <w:spacing w:after="0" w:line="240" w:lineRule="auto"/>
        <w:jc w:val="both"/>
        <w:rPr>
          <w:rFonts w:ascii="Times New Roman" w:eastAsia="Calibri" w:hAnsi="Times New Roman" w:cs="Times New Roman"/>
          <w:i/>
          <w:sz w:val="28"/>
          <w:szCs w:val="28"/>
        </w:rPr>
      </w:pPr>
      <w:r w:rsidRPr="00DC109C">
        <w:rPr>
          <w:rFonts w:ascii="Times New Roman" w:eastAsia="Calibri" w:hAnsi="Times New Roman" w:cs="Times New Roman"/>
          <w:b/>
          <w:sz w:val="28"/>
          <w:szCs w:val="28"/>
        </w:rPr>
        <w:t xml:space="preserve">    </w:t>
      </w:r>
      <w:r w:rsidRPr="00DC109C">
        <w:rPr>
          <w:rFonts w:ascii="Times New Roman" w:eastAsia="Calibri" w:hAnsi="Times New Roman" w:cs="Times New Roman"/>
          <w:b/>
          <w:i/>
          <w:sz w:val="28"/>
          <w:szCs w:val="28"/>
        </w:rPr>
        <w:t>Организация контрольной деятельности представительного органа</w:t>
      </w:r>
      <w:r w:rsidRPr="00DC109C">
        <w:rPr>
          <w:rFonts w:ascii="Times New Roman" w:eastAsia="Calibri" w:hAnsi="Times New Roman" w:cs="Times New Roman"/>
          <w:i/>
          <w:sz w:val="28"/>
          <w:szCs w:val="28"/>
        </w:rPr>
        <w:t xml:space="preserve">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ab/>
        <w:t xml:space="preserve">Городской Совет депутатов осуществляет контроль над исполнением органами местного самоуправления полномочий по решению вопросов местного значения, закрепленных Федеральным законом от 06.10.2003 №131-ФЗ «Об общих принципах организации местного самоуправления в </w:t>
      </w:r>
      <w:r w:rsidRPr="00DC109C">
        <w:rPr>
          <w:rFonts w:ascii="Times New Roman" w:eastAsia="Calibri" w:hAnsi="Times New Roman" w:cs="Times New Roman"/>
          <w:sz w:val="28"/>
          <w:szCs w:val="28"/>
        </w:rPr>
        <w:lastRenderedPageBreak/>
        <w:t xml:space="preserve">Российской Федерации» в соответствии со статьей 26 Устава города Дивногорска. В целях контроля над исполнением органами и должностными лицами местного самоуправления полномочий по решению вопросов местного значения актуальные проблемы, обеспечивающие жизнедеятельность населения, заслушивается информация должностных лиц администрации города, руководителей муниципальных учреждений по их решению обсуждаются на сессиях городского Совета. Кроме того, контрольные функции депутаты выполняют путем депутатских обращений, запросов, слушаний, проверок, истребования необходимой информации.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Одной из форм контроля является ежегодный отчёт Главы города о проделанной администрацией работе за прошедший год. Такие отчеты, в соответствии с утвержденным положением, прошли в апреле 2021г., 2022г., на </w:t>
      </w:r>
      <w:proofErr w:type="gramStart"/>
      <w:r w:rsidRPr="00DC109C">
        <w:rPr>
          <w:rFonts w:ascii="Times New Roman" w:eastAsia="Calibri" w:hAnsi="Times New Roman" w:cs="Times New Roman"/>
          <w:sz w:val="28"/>
          <w:szCs w:val="28"/>
        </w:rPr>
        <w:t>которых</w:t>
      </w:r>
      <w:proofErr w:type="gramEnd"/>
      <w:r w:rsidRPr="00DC109C">
        <w:rPr>
          <w:rFonts w:ascii="Times New Roman" w:eastAsia="Calibri" w:hAnsi="Times New Roman" w:cs="Times New Roman"/>
          <w:sz w:val="28"/>
          <w:szCs w:val="28"/>
        </w:rPr>
        <w:t xml:space="preserve"> Глава города после обсуждения получил положительную оценку. Также существует практика заслушивания должностных лиц администрации</w:t>
      </w:r>
      <w:r w:rsidRPr="00DC109C">
        <w:rPr>
          <w:rFonts w:ascii="Times New Roman" w:eastAsia="Calibri" w:hAnsi="Times New Roman" w:cs="Times New Roman"/>
          <w:color w:val="00B050"/>
          <w:sz w:val="28"/>
          <w:szCs w:val="28"/>
        </w:rPr>
        <w:t xml:space="preserve"> </w:t>
      </w:r>
      <w:r w:rsidRPr="00DC109C">
        <w:rPr>
          <w:rFonts w:ascii="Times New Roman" w:eastAsia="Calibri" w:hAnsi="Times New Roman" w:cs="Times New Roman"/>
          <w:sz w:val="28"/>
          <w:szCs w:val="28"/>
        </w:rPr>
        <w:t xml:space="preserve">города, руководителей муниципальных и иных бюджетных учреждений, расположенных на территории города, на заседаниях постоянных комиссий, а при необходимости и на заседаниях городского Совета. За  отчетный период  были заслушаны отчеты заместителей Главы города Середы А.И. о подготовке к зиме, о работе административной комиссии. Заместителя Главы Евтушенко А.А. о работе по инвестиционному развитию территории. Заместителя Главы Фроловой Н.В. о работе по устранению нарушений выявленных органами финансового контроля Краевой администрации и Контрольно-счетным органом, руководитель отдела образования </w:t>
      </w:r>
      <w:proofErr w:type="spellStart"/>
      <w:r w:rsidRPr="00DC109C">
        <w:rPr>
          <w:rFonts w:ascii="Times New Roman" w:eastAsia="Calibri" w:hAnsi="Times New Roman" w:cs="Times New Roman"/>
          <w:sz w:val="28"/>
          <w:szCs w:val="28"/>
        </w:rPr>
        <w:t>Кабацура</w:t>
      </w:r>
      <w:proofErr w:type="spellEnd"/>
      <w:r w:rsidRPr="00DC109C">
        <w:rPr>
          <w:rFonts w:ascii="Times New Roman" w:eastAsia="Calibri" w:hAnsi="Times New Roman" w:cs="Times New Roman"/>
          <w:sz w:val="28"/>
          <w:szCs w:val="28"/>
        </w:rPr>
        <w:t xml:space="preserve"> Г.</w:t>
      </w:r>
      <w:proofErr w:type="gramStart"/>
      <w:r w:rsidRPr="00DC109C">
        <w:rPr>
          <w:rFonts w:ascii="Times New Roman" w:eastAsia="Calibri" w:hAnsi="Times New Roman" w:cs="Times New Roman"/>
          <w:sz w:val="28"/>
          <w:szCs w:val="28"/>
        </w:rPr>
        <w:t>В.</w:t>
      </w:r>
      <w:proofErr w:type="gramEnd"/>
      <w:r w:rsidRPr="00DC109C">
        <w:rPr>
          <w:rFonts w:ascii="Times New Roman" w:eastAsia="Calibri" w:hAnsi="Times New Roman" w:cs="Times New Roman"/>
          <w:sz w:val="28"/>
          <w:szCs w:val="28"/>
        </w:rPr>
        <w:t xml:space="preserve"> Кроме того, на заседаниях городского Совета с информациями о  работе выступали главный врач </w:t>
      </w:r>
      <w:proofErr w:type="spellStart"/>
      <w:r w:rsidRPr="00DC109C">
        <w:rPr>
          <w:rFonts w:ascii="Times New Roman" w:eastAsia="Calibri" w:hAnsi="Times New Roman" w:cs="Times New Roman"/>
          <w:sz w:val="28"/>
          <w:szCs w:val="28"/>
        </w:rPr>
        <w:t>Дивногорской</w:t>
      </w:r>
      <w:proofErr w:type="spellEnd"/>
      <w:r w:rsidRPr="00DC109C">
        <w:rPr>
          <w:rFonts w:ascii="Times New Roman" w:eastAsia="Calibri" w:hAnsi="Times New Roman" w:cs="Times New Roman"/>
          <w:sz w:val="28"/>
          <w:szCs w:val="28"/>
        </w:rPr>
        <w:t xml:space="preserve"> межрайонной больницы Алиев А.Д., начальник межмуниципального управлении полиции МВД РФ «Красноярское» полковник Березин Г.Н., руководитель страховой компании СОГАЗ Орлова А.Ю.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Важной составляющей работы представительного органа является контроль над использованием бюджетных средств и управлением муниципальным имуществом. В целях осуществления контроля в городе </w:t>
      </w:r>
      <w:proofErr w:type="gramStart"/>
      <w:r w:rsidRPr="00DC109C">
        <w:rPr>
          <w:rFonts w:ascii="Times New Roman" w:eastAsia="Calibri" w:hAnsi="Times New Roman" w:cs="Times New Roman"/>
          <w:sz w:val="28"/>
          <w:szCs w:val="28"/>
        </w:rPr>
        <w:t>сформирована</w:t>
      </w:r>
      <w:proofErr w:type="gramEnd"/>
      <w:r w:rsidRPr="00DC109C">
        <w:rPr>
          <w:rFonts w:ascii="Times New Roman" w:eastAsia="Calibri" w:hAnsi="Times New Roman" w:cs="Times New Roman"/>
          <w:sz w:val="28"/>
          <w:szCs w:val="28"/>
        </w:rPr>
        <w:t xml:space="preserve"> контрольно-счетный орган города Дивногорска. Деятельность контрольно-счетного органа осуществляется на основании планирования. Для обеспечения сбалансированности, комплексности и достаточности контрольных и экспертно-аналитических мероприятий, в основу плана работы были положены предложения </w:t>
      </w:r>
      <w:proofErr w:type="spellStart"/>
      <w:r w:rsidRPr="00DC109C">
        <w:rPr>
          <w:rFonts w:ascii="Times New Roman" w:eastAsia="Calibri" w:hAnsi="Times New Roman" w:cs="Times New Roman"/>
          <w:sz w:val="28"/>
          <w:szCs w:val="28"/>
        </w:rPr>
        <w:t>Дивногорского</w:t>
      </w:r>
      <w:proofErr w:type="spellEnd"/>
      <w:r w:rsidRPr="00DC109C">
        <w:rPr>
          <w:rFonts w:ascii="Times New Roman" w:eastAsia="Calibri" w:hAnsi="Times New Roman" w:cs="Times New Roman"/>
          <w:sz w:val="28"/>
          <w:szCs w:val="28"/>
        </w:rPr>
        <w:t xml:space="preserve"> городского Совета депутатов, Главы города и Счетной палаты Красноярского края. По результатам контрольных мероприятий председатель направляет в городской Совет заключения, которые рассылаются депутатам. Также, контрольно-счетный орган готовит и направляет в городской Совет заключения на проект бюджета, внесение в него изменений, отчет об исполнении бюджета и иные вопросы, связанные с использованием муниципальной собственности. Ежегодно председатель КСО </w:t>
      </w:r>
      <w:proofErr w:type="spellStart"/>
      <w:r w:rsidRPr="00DC109C">
        <w:rPr>
          <w:rFonts w:ascii="Times New Roman" w:eastAsia="Calibri" w:hAnsi="Times New Roman" w:cs="Times New Roman"/>
          <w:sz w:val="28"/>
          <w:szCs w:val="28"/>
        </w:rPr>
        <w:t>Алтабаева</w:t>
      </w:r>
      <w:proofErr w:type="spellEnd"/>
      <w:r w:rsidRPr="00DC109C">
        <w:rPr>
          <w:rFonts w:ascii="Times New Roman" w:eastAsia="Calibri" w:hAnsi="Times New Roman" w:cs="Times New Roman"/>
          <w:sz w:val="28"/>
          <w:szCs w:val="28"/>
        </w:rPr>
        <w:t xml:space="preserve"> С.А. отчитывается на сессии </w:t>
      </w:r>
      <w:r w:rsidRPr="00DC109C">
        <w:rPr>
          <w:rFonts w:ascii="Times New Roman" w:eastAsia="Calibri" w:hAnsi="Times New Roman" w:cs="Times New Roman"/>
          <w:sz w:val="28"/>
          <w:szCs w:val="28"/>
        </w:rPr>
        <w:lastRenderedPageBreak/>
        <w:t xml:space="preserve">горсовета о проделанной работе. В настоящее время городским Советом проводятся мероприятия по организации работы контрольно-счетного органа как самостоятельного юридического лица. </w:t>
      </w:r>
    </w:p>
    <w:p w:rsidR="00DC109C" w:rsidRPr="00DC109C" w:rsidRDefault="00DC109C" w:rsidP="00DC109C">
      <w:pPr>
        <w:spacing w:after="0" w:line="240" w:lineRule="auto"/>
        <w:jc w:val="both"/>
        <w:rPr>
          <w:rFonts w:ascii="Times New Roman" w:eastAsia="Calibri" w:hAnsi="Times New Roman" w:cs="Times New Roman"/>
          <w:sz w:val="28"/>
          <w:szCs w:val="28"/>
        </w:rPr>
      </w:pPr>
    </w:p>
    <w:p w:rsidR="00DC109C" w:rsidRPr="00DC109C" w:rsidRDefault="00DC109C" w:rsidP="00DC109C">
      <w:pPr>
        <w:spacing w:after="0" w:line="240" w:lineRule="auto"/>
        <w:jc w:val="center"/>
        <w:rPr>
          <w:rFonts w:ascii="Times New Roman" w:eastAsia="Calibri" w:hAnsi="Times New Roman" w:cs="Times New Roman"/>
          <w:b/>
          <w:i/>
          <w:sz w:val="28"/>
          <w:szCs w:val="28"/>
        </w:rPr>
      </w:pPr>
      <w:r w:rsidRPr="00DC109C">
        <w:rPr>
          <w:rFonts w:ascii="Times New Roman" w:eastAsia="Calibri" w:hAnsi="Times New Roman" w:cs="Times New Roman"/>
          <w:b/>
          <w:i/>
          <w:sz w:val="28"/>
          <w:szCs w:val="28"/>
        </w:rPr>
        <w:t>Обеспечение доступа к информации о деятельности представительного органа</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   Свою деятельность </w:t>
      </w:r>
      <w:proofErr w:type="spellStart"/>
      <w:r w:rsidRPr="00DC109C">
        <w:rPr>
          <w:rFonts w:ascii="Times New Roman" w:eastAsia="Calibri" w:hAnsi="Times New Roman" w:cs="Times New Roman"/>
          <w:sz w:val="28"/>
          <w:szCs w:val="28"/>
        </w:rPr>
        <w:t>Дивногорский</w:t>
      </w:r>
      <w:proofErr w:type="spellEnd"/>
      <w:r w:rsidRPr="00DC109C">
        <w:rPr>
          <w:rFonts w:ascii="Times New Roman" w:eastAsia="Calibri" w:hAnsi="Times New Roman" w:cs="Times New Roman"/>
          <w:sz w:val="28"/>
          <w:szCs w:val="28"/>
        </w:rPr>
        <w:t xml:space="preserve"> городской Совет депутатов старается строить на принципах открытости. Заседания городского Совета депутатов, его постоянных комиссий проводятся с участием представителей прокуратуры, Главы города, его заместителей, руководителей структурных подразделений администрации города, руководителей различных ведомств, муниципальных учреждений, представителей общественной палаты, совета молодежи при Главе города, совета ветеранов.  Для жителей доступ свободный.</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Учитывая, что в городе работает только одно СМИ – газета «Огни Енисея» – журналисты газеты приглашаются на каждое заседание городского Совета. В «Огнях Енисея» публикуется информация о работе городского совета, принятые нормативно-правовые акты, а также о событиях с участием депутатов. Также депутаты принимают активное участие в круглых столах, дискуссиях, в «прямых линиях» проводимых в редакции,   где высказывают свою позицию по той или иной теме. </w:t>
      </w:r>
    </w:p>
    <w:p w:rsidR="00DC109C" w:rsidRPr="00DC109C" w:rsidRDefault="00DC109C" w:rsidP="00DC109C">
      <w:pPr>
        <w:spacing w:after="0" w:line="240" w:lineRule="auto"/>
        <w:jc w:val="both"/>
        <w:rPr>
          <w:rFonts w:ascii="Times New Roman" w:eastAsia="Calibri" w:hAnsi="Times New Roman" w:cs="Times New Roman"/>
          <w:sz w:val="28"/>
          <w:szCs w:val="28"/>
        </w:rPr>
      </w:pPr>
      <w:r w:rsidRPr="00DC109C">
        <w:rPr>
          <w:rFonts w:ascii="Times New Roman" w:eastAsia="Calibri" w:hAnsi="Times New Roman" w:cs="Times New Roman"/>
          <w:sz w:val="28"/>
          <w:szCs w:val="28"/>
        </w:rPr>
        <w:t xml:space="preserve">Наиболее полную информацию о деятельности городского Совета депутатов призван дать официальный интернет-сайт администрации города Дивногорска, посетив который, любой житель найдет последние новости, связанные с работой городского Совета, его фракций и депутатов, ознакомиться с планом работы городского Совета депутатов, проектами решений выносимых на сессии и уже принятыми решениями. Использовав данные ресурсы, жители </w:t>
      </w:r>
      <w:proofErr w:type="gramStart"/>
      <w:r w:rsidRPr="00DC109C">
        <w:rPr>
          <w:rFonts w:ascii="Times New Roman" w:eastAsia="Calibri" w:hAnsi="Times New Roman" w:cs="Times New Roman"/>
          <w:sz w:val="28"/>
          <w:szCs w:val="28"/>
        </w:rPr>
        <w:t>города</w:t>
      </w:r>
      <w:proofErr w:type="gramEnd"/>
      <w:r w:rsidRPr="00DC109C">
        <w:rPr>
          <w:rFonts w:ascii="Times New Roman" w:eastAsia="Calibri" w:hAnsi="Times New Roman" w:cs="Times New Roman"/>
          <w:sz w:val="28"/>
          <w:szCs w:val="28"/>
        </w:rPr>
        <w:t xml:space="preserve"> имеют возможность получать объективное представление о деятельности городского Совета депутатов и о ходе обсуждения вопросов. За отчетный период на официальном интернет-сайте органов местного самоуправления города Дивногорска, в газетах «Огни Енисея» были опубликованы информации и доклады по наиболее важным вопросам. </w:t>
      </w:r>
      <w:proofErr w:type="gramStart"/>
      <w:r w:rsidRPr="00DC109C">
        <w:rPr>
          <w:rFonts w:ascii="Times New Roman" w:eastAsia="Calibri" w:hAnsi="Times New Roman" w:cs="Times New Roman"/>
          <w:sz w:val="28"/>
          <w:szCs w:val="28"/>
        </w:rPr>
        <w:t xml:space="preserve">Информация об участии депутатов представительного органа в городских мероприятиях отражена на официальном интернет-сайте </w:t>
      </w:r>
      <w:hyperlink r:id="rId15" w:history="1">
        <w:r w:rsidRPr="00DC109C">
          <w:rPr>
            <w:rFonts w:ascii="Times New Roman" w:eastAsia="Calibri" w:hAnsi="Times New Roman" w:cs="Times New Roman"/>
            <w:sz w:val="28"/>
            <w:szCs w:val="28"/>
            <w:u w:val="single"/>
          </w:rPr>
          <w:t>www.</w:t>
        </w:r>
        <w:r w:rsidRPr="00DC109C">
          <w:rPr>
            <w:rFonts w:ascii="Times New Roman" w:eastAsia="Calibri" w:hAnsi="Times New Roman" w:cs="Times New Roman"/>
            <w:sz w:val="28"/>
            <w:szCs w:val="28"/>
            <w:u w:val="single"/>
            <w:lang w:val="en-US"/>
          </w:rPr>
          <w:t>divnogorsk</w:t>
        </w:r>
        <w:r w:rsidRPr="00DC109C">
          <w:rPr>
            <w:rFonts w:ascii="Times New Roman" w:eastAsia="Calibri" w:hAnsi="Times New Roman" w:cs="Times New Roman"/>
            <w:sz w:val="28"/>
            <w:szCs w:val="28"/>
            <w:u w:val="single"/>
          </w:rPr>
          <w:t>-</w:t>
        </w:r>
        <w:r w:rsidRPr="00DC109C">
          <w:rPr>
            <w:rFonts w:ascii="Times New Roman" w:eastAsia="Calibri" w:hAnsi="Times New Roman" w:cs="Times New Roman"/>
            <w:sz w:val="28"/>
            <w:szCs w:val="28"/>
            <w:u w:val="single"/>
            <w:lang w:val="en-US"/>
          </w:rPr>
          <w:t>adm</w:t>
        </w:r>
        <w:r w:rsidRPr="00DC109C">
          <w:rPr>
            <w:rFonts w:ascii="Times New Roman" w:eastAsia="Calibri" w:hAnsi="Times New Roman" w:cs="Times New Roman"/>
            <w:sz w:val="28"/>
            <w:szCs w:val="28"/>
            <w:u w:val="single"/>
          </w:rPr>
          <w:t>.</w:t>
        </w:r>
        <w:r w:rsidRPr="00DC109C">
          <w:rPr>
            <w:rFonts w:ascii="Times New Roman" w:eastAsia="Calibri" w:hAnsi="Times New Roman" w:cs="Times New Roman"/>
            <w:sz w:val="28"/>
            <w:szCs w:val="28"/>
            <w:u w:val="single"/>
            <w:lang w:val="en-US"/>
          </w:rPr>
          <w:t>ru</w:t>
        </w:r>
      </w:hyperlink>
      <w:r w:rsidRPr="00DC109C">
        <w:rPr>
          <w:rFonts w:ascii="Times New Roman" w:eastAsia="Calibri" w:hAnsi="Times New Roman" w:cs="Times New Roman"/>
          <w:sz w:val="28"/>
          <w:szCs w:val="28"/>
        </w:rPr>
        <w:t xml:space="preserve">, а также в городских </w:t>
      </w:r>
      <w:proofErr w:type="spellStart"/>
      <w:r w:rsidRPr="00DC109C">
        <w:rPr>
          <w:rFonts w:ascii="Times New Roman" w:eastAsia="Calibri" w:hAnsi="Times New Roman" w:cs="Times New Roman"/>
          <w:sz w:val="28"/>
          <w:szCs w:val="28"/>
        </w:rPr>
        <w:t>пабликах</w:t>
      </w:r>
      <w:proofErr w:type="spellEnd"/>
      <w:r w:rsidRPr="00DC109C">
        <w:rPr>
          <w:rFonts w:ascii="Times New Roman" w:eastAsia="Calibri" w:hAnsi="Times New Roman" w:cs="Times New Roman"/>
          <w:sz w:val="28"/>
          <w:szCs w:val="28"/>
        </w:rPr>
        <w:t xml:space="preserve"> в социальных сетях.</w:t>
      </w:r>
      <w:proofErr w:type="gramEnd"/>
      <w:r w:rsidRPr="00DC109C">
        <w:rPr>
          <w:rFonts w:ascii="Times New Roman" w:eastAsia="Calibri" w:hAnsi="Times New Roman" w:cs="Times New Roman"/>
          <w:sz w:val="28"/>
          <w:szCs w:val="28"/>
        </w:rPr>
        <w:t xml:space="preserve">  Так же в городском Совете используется практика проведения депутатами онлайн и «прямых  линий». </w:t>
      </w: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4E1D78" w:rsidRPr="00BB2020" w:rsidRDefault="004E1D78" w:rsidP="004E1D78">
      <w:pPr>
        <w:suppressAutoHyphens/>
        <w:overflowPunct w:val="0"/>
        <w:autoSpaceDE w:val="0"/>
        <w:spacing w:after="0" w:line="240" w:lineRule="auto"/>
        <w:textAlignment w:val="baseline"/>
        <w:rPr>
          <w:rFonts w:ascii="Times New Roman" w:eastAsia="Times New Roman" w:hAnsi="Times New Roman" w:cs="Times New Roman"/>
          <w:sz w:val="24"/>
          <w:szCs w:val="20"/>
          <w:lang w:eastAsia="ar-SA"/>
        </w:rPr>
      </w:pPr>
    </w:p>
    <w:p w:rsidR="004E1D78" w:rsidRPr="00BB2020" w:rsidRDefault="004E1D78" w:rsidP="004E1D78">
      <w:pPr>
        <w:widowControl w:val="0"/>
        <w:tabs>
          <w:tab w:val="decimal" w:pos="567"/>
          <w:tab w:val="decimal" w:pos="3685"/>
          <w:tab w:val="decimal" w:pos="4819"/>
          <w:tab w:val="decimal" w:pos="6874"/>
        </w:tabs>
        <w:suppressAutoHyphens/>
        <w:overflowPunct w:val="0"/>
        <w:autoSpaceDE w:val="0"/>
        <w:spacing w:after="0" w:line="240" w:lineRule="auto"/>
        <w:jc w:val="right"/>
        <w:textAlignment w:val="baseline"/>
        <w:rPr>
          <w:rFonts w:ascii="Times New Roman CYR" w:eastAsia="Times New Roman" w:hAnsi="Times New Roman CYR" w:cs="Times New Roman"/>
          <w:lang w:eastAsia="ar-SA"/>
        </w:rPr>
      </w:pPr>
    </w:p>
    <w:p w:rsidR="004E1D78" w:rsidRPr="00BB2020" w:rsidRDefault="004E1D78" w:rsidP="004E1D78">
      <w:pPr>
        <w:tabs>
          <w:tab w:val="left" w:pos="4440"/>
        </w:tabs>
        <w:suppressAutoHyphens/>
        <w:overflowPunct w:val="0"/>
        <w:autoSpaceDE w:val="0"/>
        <w:spacing w:after="0" w:line="240" w:lineRule="auto"/>
        <w:jc w:val="both"/>
        <w:textAlignment w:val="baseline"/>
        <w:outlineLvl w:val="0"/>
        <w:rPr>
          <w:rFonts w:ascii="Times New Roman" w:eastAsia="Times New Roman" w:hAnsi="Times New Roman" w:cs="Times New Roman"/>
          <w:sz w:val="24"/>
          <w:szCs w:val="24"/>
          <w:lang w:eastAsia="ar-SA"/>
        </w:rPr>
      </w:pPr>
    </w:p>
    <w:p w:rsidR="009A6350" w:rsidRDefault="009A6350"/>
    <w:sectPr w:rsidR="009A6350">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DF" w:rsidRDefault="004569DF" w:rsidP="00BF1FA8">
      <w:pPr>
        <w:spacing w:after="0" w:line="240" w:lineRule="auto"/>
      </w:pPr>
      <w:r>
        <w:separator/>
      </w:r>
    </w:p>
  </w:endnote>
  <w:endnote w:type="continuationSeparator" w:id="0">
    <w:p w:rsidR="004569DF" w:rsidRDefault="004569DF" w:rsidP="00BF1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DF" w:rsidRDefault="004569DF" w:rsidP="00BF1FA8">
      <w:pPr>
        <w:spacing w:after="0" w:line="240" w:lineRule="auto"/>
      </w:pPr>
      <w:r>
        <w:separator/>
      </w:r>
    </w:p>
  </w:footnote>
  <w:footnote w:type="continuationSeparator" w:id="0">
    <w:p w:rsidR="004569DF" w:rsidRDefault="004569DF" w:rsidP="00BF1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391292"/>
      <w:docPartObj>
        <w:docPartGallery w:val="Page Numbers (Top of Page)"/>
        <w:docPartUnique/>
      </w:docPartObj>
    </w:sdtPr>
    <w:sdtEndPr/>
    <w:sdtContent>
      <w:p w:rsidR="00BF1FA8" w:rsidRDefault="00BF1FA8">
        <w:pPr>
          <w:pStyle w:val="ab"/>
          <w:jc w:val="right"/>
        </w:pPr>
        <w:r>
          <w:fldChar w:fldCharType="begin"/>
        </w:r>
        <w:r>
          <w:instrText>PAGE   \* MERGEFORMAT</w:instrText>
        </w:r>
        <w:r>
          <w:fldChar w:fldCharType="separate"/>
        </w:r>
        <w:r w:rsidR="00C641F7">
          <w:rPr>
            <w:noProof/>
          </w:rPr>
          <w:t>20</w:t>
        </w:r>
        <w:r>
          <w:fldChar w:fldCharType="end"/>
        </w:r>
      </w:p>
    </w:sdtContent>
  </w:sdt>
  <w:p w:rsidR="00BF1FA8" w:rsidRDefault="00BF1F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32A9"/>
    <w:multiLevelType w:val="multilevel"/>
    <w:tmpl w:val="96E08436"/>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3AA20D82"/>
    <w:multiLevelType w:val="hybridMultilevel"/>
    <w:tmpl w:val="8BCA5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E85987"/>
    <w:multiLevelType w:val="multilevel"/>
    <w:tmpl w:val="673850CE"/>
    <w:lvl w:ilvl="0">
      <w:start w:val="1"/>
      <w:numFmt w:val="decimal"/>
      <w:lvlText w:val="%1."/>
      <w:lvlJc w:val="left"/>
      <w:pPr>
        <w:ind w:left="1080" w:hanging="360"/>
      </w:pPr>
      <w:rPr>
        <w:rFonts w:hint="default"/>
        <w:b/>
      </w:rPr>
    </w:lvl>
    <w:lvl w:ilvl="1">
      <w:start w:val="1"/>
      <w:numFmt w:val="decimal"/>
      <w:isLgl/>
      <w:lvlText w:val="%1.%2."/>
      <w:lvlJc w:val="left"/>
      <w:pPr>
        <w:ind w:left="1636"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62F52879"/>
    <w:multiLevelType w:val="hybridMultilevel"/>
    <w:tmpl w:val="B94E64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7DB0AFD"/>
    <w:multiLevelType w:val="hybridMultilevel"/>
    <w:tmpl w:val="3A3C9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AC7BDF"/>
    <w:multiLevelType w:val="multilevel"/>
    <w:tmpl w:val="62BAF206"/>
    <w:lvl w:ilvl="0">
      <w:start w:val="1"/>
      <w:numFmt w:val="decimal"/>
      <w:lvlText w:val="%1."/>
      <w:lvlJc w:val="left"/>
      <w:pPr>
        <w:ind w:left="2628" w:hanging="360"/>
      </w:pPr>
      <w:rPr>
        <w:rFonts w:hint="default"/>
        <w:b/>
      </w:rPr>
    </w:lvl>
    <w:lvl w:ilvl="1">
      <w:start w:val="2"/>
      <w:numFmt w:val="decimal"/>
      <w:isLgl/>
      <w:lvlText w:val="%1.%2."/>
      <w:lvlJc w:val="left"/>
      <w:pPr>
        <w:ind w:left="3544"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78"/>
    <w:rsid w:val="0004026B"/>
    <w:rsid w:val="004569DF"/>
    <w:rsid w:val="004E1D78"/>
    <w:rsid w:val="00872DC1"/>
    <w:rsid w:val="008862E9"/>
    <w:rsid w:val="009A6350"/>
    <w:rsid w:val="00B321B1"/>
    <w:rsid w:val="00BF1FA8"/>
    <w:rsid w:val="00C641F7"/>
    <w:rsid w:val="00CA4355"/>
    <w:rsid w:val="00D91115"/>
    <w:rsid w:val="00D92E18"/>
    <w:rsid w:val="00DC109C"/>
    <w:rsid w:val="00E66369"/>
    <w:rsid w:val="00F3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D78"/>
    <w:rPr>
      <w:rFonts w:ascii="Tahoma" w:hAnsi="Tahoma" w:cs="Tahoma"/>
      <w:sz w:val="16"/>
      <w:szCs w:val="16"/>
    </w:rPr>
  </w:style>
  <w:style w:type="numbering" w:customStyle="1" w:styleId="1">
    <w:name w:val="Нет списка1"/>
    <w:next w:val="a2"/>
    <w:uiPriority w:val="99"/>
    <w:semiHidden/>
    <w:unhideWhenUsed/>
    <w:rsid w:val="00DC109C"/>
  </w:style>
  <w:style w:type="paragraph" w:styleId="a5">
    <w:name w:val="List Paragraph"/>
    <w:basedOn w:val="a"/>
    <w:uiPriority w:val="34"/>
    <w:qFormat/>
    <w:rsid w:val="00DC109C"/>
    <w:pPr>
      <w:ind w:left="720"/>
      <w:contextualSpacing/>
    </w:pPr>
    <w:rPr>
      <w:rFonts w:ascii="Times New Roman" w:eastAsia="Calibri" w:hAnsi="Times New Roman" w:cs="Times New Roman"/>
      <w:sz w:val="24"/>
    </w:rPr>
  </w:style>
  <w:style w:type="table" w:styleId="a6">
    <w:name w:val="Table Grid"/>
    <w:basedOn w:val="a1"/>
    <w:uiPriority w:val="59"/>
    <w:rsid w:val="00DC109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DC109C"/>
    <w:rPr>
      <w:color w:val="0000FF"/>
      <w:u w:val="single"/>
    </w:rPr>
  </w:style>
  <w:style w:type="paragraph" w:customStyle="1" w:styleId="21">
    <w:name w:val="Основной текст 21"/>
    <w:basedOn w:val="a"/>
    <w:uiPriority w:val="99"/>
    <w:rsid w:val="00DC109C"/>
    <w:pPr>
      <w:spacing w:after="0" w:line="240" w:lineRule="auto"/>
    </w:pPr>
    <w:rPr>
      <w:rFonts w:ascii="Times New Roman" w:eastAsia="Times New Roman" w:hAnsi="Times New Roman" w:cs="Times New Roman"/>
      <w:sz w:val="24"/>
      <w:szCs w:val="20"/>
      <w:lang w:eastAsia="ru-RU"/>
    </w:rPr>
  </w:style>
  <w:style w:type="character" w:styleId="a8">
    <w:name w:val="annotation reference"/>
    <w:uiPriority w:val="99"/>
    <w:semiHidden/>
    <w:unhideWhenUsed/>
    <w:rsid w:val="00DC109C"/>
    <w:rPr>
      <w:sz w:val="16"/>
      <w:szCs w:val="16"/>
    </w:rPr>
  </w:style>
  <w:style w:type="paragraph" w:styleId="a9">
    <w:name w:val="annotation text"/>
    <w:basedOn w:val="a"/>
    <w:link w:val="aa"/>
    <w:uiPriority w:val="99"/>
    <w:semiHidden/>
    <w:unhideWhenUsed/>
    <w:rsid w:val="00DC109C"/>
    <w:rPr>
      <w:rFonts w:ascii="Times New Roman" w:eastAsia="Calibri" w:hAnsi="Times New Roman" w:cs="Times New Roman"/>
      <w:sz w:val="20"/>
      <w:szCs w:val="20"/>
      <w:lang w:val="x-none"/>
    </w:rPr>
  </w:style>
  <w:style w:type="character" w:customStyle="1" w:styleId="aa">
    <w:name w:val="Текст примечания Знак"/>
    <w:basedOn w:val="a0"/>
    <w:link w:val="a9"/>
    <w:uiPriority w:val="99"/>
    <w:semiHidden/>
    <w:rsid w:val="00DC109C"/>
    <w:rPr>
      <w:rFonts w:ascii="Times New Roman" w:eastAsia="Calibri" w:hAnsi="Times New Roman" w:cs="Times New Roman"/>
      <w:sz w:val="20"/>
      <w:szCs w:val="20"/>
      <w:lang w:val="x-none"/>
    </w:rPr>
  </w:style>
  <w:style w:type="paragraph" w:styleId="ab">
    <w:name w:val="header"/>
    <w:basedOn w:val="a"/>
    <w:link w:val="ac"/>
    <w:uiPriority w:val="99"/>
    <w:unhideWhenUsed/>
    <w:rsid w:val="00DC109C"/>
    <w:pPr>
      <w:tabs>
        <w:tab w:val="center" w:pos="4677"/>
        <w:tab w:val="right" w:pos="9355"/>
      </w:tabs>
    </w:pPr>
    <w:rPr>
      <w:rFonts w:ascii="Times New Roman" w:eastAsia="Calibri" w:hAnsi="Times New Roman" w:cs="Times New Roman"/>
      <w:sz w:val="24"/>
    </w:rPr>
  </w:style>
  <w:style w:type="character" w:customStyle="1" w:styleId="ac">
    <w:name w:val="Верхний колонтитул Знак"/>
    <w:basedOn w:val="a0"/>
    <w:link w:val="ab"/>
    <w:uiPriority w:val="99"/>
    <w:rsid w:val="00DC109C"/>
    <w:rPr>
      <w:rFonts w:ascii="Times New Roman" w:eastAsia="Calibri" w:hAnsi="Times New Roman" w:cs="Times New Roman"/>
      <w:sz w:val="24"/>
    </w:rPr>
  </w:style>
  <w:style w:type="paragraph" w:styleId="ad">
    <w:name w:val="footer"/>
    <w:basedOn w:val="a"/>
    <w:link w:val="ae"/>
    <w:uiPriority w:val="99"/>
    <w:unhideWhenUsed/>
    <w:rsid w:val="00DC109C"/>
    <w:pPr>
      <w:tabs>
        <w:tab w:val="center" w:pos="4677"/>
        <w:tab w:val="right" w:pos="9355"/>
      </w:tabs>
    </w:pPr>
    <w:rPr>
      <w:rFonts w:ascii="Times New Roman" w:eastAsia="Calibri" w:hAnsi="Times New Roman" w:cs="Times New Roman"/>
      <w:sz w:val="24"/>
    </w:rPr>
  </w:style>
  <w:style w:type="character" w:customStyle="1" w:styleId="ae">
    <w:name w:val="Нижний колонтитул Знак"/>
    <w:basedOn w:val="a0"/>
    <w:link w:val="ad"/>
    <w:uiPriority w:val="99"/>
    <w:rsid w:val="00DC109C"/>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D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D78"/>
    <w:rPr>
      <w:rFonts w:ascii="Tahoma" w:hAnsi="Tahoma" w:cs="Tahoma"/>
      <w:sz w:val="16"/>
      <w:szCs w:val="16"/>
    </w:rPr>
  </w:style>
  <w:style w:type="numbering" w:customStyle="1" w:styleId="1">
    <w:name w:val="Нет списка1"/>
    <w:next w:val="a2"/>
    <w:uiPriority w:val="99"/>
    <w:semiHidden/>
    <w:unhideWhenUsed/>
    <w:rsid w:val="00DC109C"/>
  </w:style>
  <w:style w:type="paragraph" w:styleId="a5">
    <w:name w:val="List Paragraph"/>
    <w:basedOn w:val="a"/>
    <w:uiPriority w:val="34"/>
    <w:qFormat/>
    <w:rsid w:val="00DC109C"/>
    <w:pPr>
      <w:ind w:left="720"/>
      <w:contextualSpacing/>
    </w:pPr>
    <w:rPr>
      <w:rFonts w:ascii="Times New Roman" w:eastAsia="Calibri" w:hAnsi="Times New Roman" w:cs="Times New Roman"/>
      <w:sz w:val="24"/>
    </w:rPr>
  </w:style>
  <w:style w:type="table" w:styleId="a6">
    <w:name w:val="Table Grid"/>
    <w:basedOn w:val="a1"/>
    <w:uiPriority w:val="59"/>
    <w:rsid w:val="00DC109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DC109C"/>
    <w:rPr>
      <w:color w:val="0000FF"/>
      <w:u w:val="single"/>
    </w:rPr>
  </w:style>
  <w:style w:type="paragraph" w:customStyle="1" w:styleId="21">
    <w:name w:val="Основной текст 21"/>
    <w:basedOn w:val="a"/>
    <w:uiPriority w:val="99"/>
    <w:rsid w:val="00DC109C"/>
    <w:pPr>
      <w:spacing w:after="0" w:line="240" w:lineRule="auto"/>
    </w:pPr>
    <w:rPr>
      <w:rFonts w:ascii="Times New Roman" w:eastAsia="Times New Roman" w:hAnsi="Times New Roman" w:cs="Times New Roman"/>
      <w:sz w:val="24"/>
      <w:szCs w:val="20"/>
      <w:lang w:eastAsia="ru-RU"/>
    </w:rPr>
  </w:style>
  <w:style w:type="character" w:styleId="a8">
    <w:name w:val="annotation reference"/>
    <w:uiPriority w:val="99"/>
    <w:semiHidden/>
    <w:unhideWhenUsed/>
    <w:rsid w:val="00DC109C"/>
    <w:rPr>
      <w:sz w:val="16"/>
      <w:szCs w:val="16"/>
    </w:rPr>
  </w:style>
  <w:style w:type="paragraph" w:styleId="a9">
    <w:name w:val="annotation text"/>
    <w:basedOn w:val="a"/>
    <w:link w:val="aa"/>
    <w:uiPriority w:val="99"/>
    <w:semiHidden/>
    <w:unhideWhenUsed/>
    <w:rsid w:val="00DC109C"/>
    <w:rPr>
      <w:rFonts w:ascii="Times New Roman" w:eastAsia="Calibri" w:hAnsi="Times New Roman" w:cs="Times New Roman"/>
      <w:sz w:val="20"/>
      <w:szCs w:val="20"/>
      <w:lang w:val="x-none"/>
    </w:rPr>
  </w:style>
  <w:style w:type="character" w:customStyle="1" w:styleId="aa">
    <w:name w:val="Текст примечания Знак"/>
    <w:basedOn w:val="a0"/>
    <w:link w:val="a9"/>
    <w:uiPriority w:val="99"/>
    <w:semiHidden/>
    <w:rsid w:val="00DC109C"/>
    <w:rPr>
      <w:rFonts w:ascii="Times New Roman" w:eastAsia="Calibri" w:hAnsi="Times New Roman" w:cs="Times New Roman"/>
      <w:sz w:val="20"/>
      <w:szCs w:val="20"/>
      <w:lang w:val="x-none"/>
    </w:rPr>
  </w:style>
  <w:style w:type="paragraph" w:styleId="ab">
    <w:name w:val="header"/>
    <w:basedOn w:val="a"/>
    <w:link w:val="ac"/>
    <w:uiPriority w:val="99"/>
    <w:unhideWhenUsed/>
    <w:rsid w:val="00DC109C"/>
    <w:pPr>
      <w:tabs>
        <w:tab w:val="center" w:pos="4677"/>
        <w:tab w:val="right" w:pos="9355"/>
      </w:tabs>
    </w:pPr>
    <w:rPr>
      <w:rFonts w:ascii="Times New Roman" w:eastAsia="Calibri" w:hAnsi="Times New Roman" w:cs="Times New Roman"/>
      <w:sz w:val="24"/>
    </w:rPr>
  </w:style>
  <w:style w:type="character" w:customStyle="1" w:styleId="ac">
    <w:name w:val="Верхний колонтитул Знак"/>
    <w:basedOn w:val="a0"/>
    <w:link w:val="ab"/>
    <w:uiPriority w:val="99"/>
    <w:rsid w:val="00DC109C"/>
    <w:rPr>
      <w:rFonts w:ascii="Times New Roman" w:eastAsia="Calibri" w:hAnsi="Times New Roman" w:cs="Times New Roman"/>
      <w:sz w:val="24"/>
    </w:rPr>
  </w:style>
  <w:style w:type="paragraph" w:styleId="ad">
    <w:name w:val="footer"/>
    <w:basedOn w:val="a"/>
    <w:link w:val="ae"/>
    <w:uiPriority w:val="99"/>
    <w:unhideWhenUsed/>
    <w:rsid w:val="00DC109C"/>
    <w:pPr>
      <w:tabs>
        <w:tab w:val="center" w:pos="4677"/>
        <w:tab w:val="right" w:pos="9355"/>
      </w:tabs>
    </w:pPr>
    <w:rPr>
      <w:rFonts w:ascii="Times New Roman" w:eastAsia="Calibri" w:hAnsi="Times New Roman" w:cs="Times New Roman"/>
      <w:sz w:val="24"/>
    </w:rPr>
  </w:style>
  <w:style w:type="character" w:customStyle="1" w:styleId="ae">
    <w:name w:val="Нижний колонтитул Знак"/>
    <w:basedOn w:val="a0"/>
    <w:link w:val="ad"/>
    <w:uiPriority w:val="99"/>
    <w:rsid w:val="00DC109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k.com/divnogorsk_adm?w=wall-100423544_937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vk.com/divnogorsk_adm?w=wall-100423544_95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k.com/divnogorsk_adm?w=wall-100423544_8807" TargetMode="External"/><Relationship Id="rId5" Type="http://schemas.openxmlformats.org/officeDocument/2006/relationships/webSettings" Target="webSettings.xml"/><Relationship Id="rId15" Type="http://schemas.openxmlformats.org/officeDocument/2006/relationships/hyperlink" Target="http://www.divnogorsk-adm.ru" TargetMode="External"/><Relationship Id="rId10" Type="http://schemas.openxmlformats.org/officeDocument/2006/relationships/hyperlink" Target="http://www.divnogorsk-adm.ru" TargetMode="External"/><Relationship Id="rId4" Type="http://schemas.openxmlformats.org/officeDocument/2006/relationships/settings" Target="settings.xml"/><Relationship Id="rId9" Type="http://schemas.openxmlformats.org/officeDocument/2006/relationships/hyperlink" Target="http://www.divnogorsk-adm.ru" TargetMode="External"/><Relationship Id="rId14" Type="http://schemas.openxmlformats.org/officeDocument/2006/relationships/hyperlink" Target="https://vk.com/divnogorsk_adm?w=wall-100423544_89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20</Pages>
  <Words>7233</Words>
  <Characters>41231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2022-06-16T05:33:00Z</dcterms:created>
  <dcterms:modified xsi:type="dcterms:W3CDTF">2022-06-20T05:20:00Z</dcterms:modified>
</cp:coreProperties>
</file>