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A5" w:rsidRDefault="00492AA5" w:rsidP="004B57F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57F9">
        <w:rPr>
          <w:rFonts w:ascii="Times New Roman" w:hAnsi="Times New Roman" w:cs="Times New Roman"/>
          <w:b/>
          <w:sz w:val="25"/>
          <w:szCs w:val="25"/>
        </w:rPr>
        <w:t xml:space="preserve">Доклад </w:t>
      </w:r>
      <w:r w:rsidR="00AF15E6" w:rsidRPr="004B57F9">
        <w:rPr>
          <w:rFonts w:ascii="Times New Roman" w:hAnsi="Times New Roman" w:cs="Times New Roman"/>
          <w:b/>
          <w:sz w:val="25"/>
          <w:szCs w:val="25"/>
        </w:rPr>
        <w:t>по подготовке</w:t>
      </w:r>
      <w:r w:rsidR="00335FC9">
        <w:rPr>
          <w:rFonts w:ascii="Times New Roman" w:hAnsi="Times New Roman" w:cs="Times New Roman"/>
          <w:b/>
          <w:sz w:val="25"/>
          <w:szCs w:val="25"/>
        </w:rPr>
        <w:t xml:space="preserve"> и прохождению</w:t>
      </w:r>
      <w:r w:rsidR="004B57F9">
        <w:rPr>
          <w:rFonts w:ascii="Times New Roman" w:hAnsi="Times New Roman" w:cs="Times New Roman"/>
          <w:b/>
          <w:sz w:val="25"/>
          <w:szCs w:val="25"/>
        </w:rPr>
        <w:t xml:space="preserve"> отопительного сезона 2022-2023 годов</w:t>
      </w:r>
      <w:r w:rsidR="001C6E8E">
        <w:rPr>
          <w:rFonts w:ascii="Times New Roman" w:hAnsi="Times New Roman" w:cs="Times New Roman"/>
          <w:b/>
          <w:sz w:val="25"/>
          <w:szCs w:val="25"/>
        </w:rPr>
        <w:t>.</w:t>
      </w:r>
    </w:p>
    <w:p w:rsidR="001C6E8E" w:rsidRPr="004B57F9" w:rsidRDefault="00C4565E" w:rsidP="004B57F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09.09</w:t>
      </w:r>
      <w:r w:rsidR="001C6E8E">
        <w:rPr>
          <w:rFonts w:ascii="Times New Roman" w:hAnsi="Times New Roman" w:cs="Times New Roman"/>
          <w:b/>
          <w:sz w:val="25"/>
          <w:szCs w:val="25"/>
        </w:rPr>
        <w:t>.2022</w:t>
      </w:r>
      <w:r w:rsidR="0089039F">
        <w:rPr>
          <w:rFonts w:ascii="Times New Roman" w:hAnsi="Times New Roman" w:cs="Times New Roman"/>
          <w:b/>
          <w:sz w:val="25"/>
          <w:szCs w:val="25"/>
        </w:rPr>
        <w:t>.</w:t>
      </w:r>
    </w:p>
    <w:p w:rsidR="00B64639" w:rsidRPr="004B57F9" w:rsidRDefault="00B64639" w:rsidP="00492A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A3E86" w:rsidRPr="004B57F9" w:rsidRDefault="00B64639" w:rsidP="00B646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B57F9">
        <w:rPr>
          <w:rFonts w:ascii="Times New Roman" w:hAnsi="Times New Roman" w:cs="Times New Roman"/>
          <w:sz w:val="25"/>
          <w:szCs w:val="25"/>
        </w:rPr>
        <w:t>1</w:t>
      </w:r>
      <w:r w:rsidR="00EA3E86" w:rsidRPr="004B57F9">
        <w:rPr>
          <w:rFonts w:ascii="Times New Roman" w:hAnsi="Times New Roman" w:cs="Times New Roman"/>
          <w:sz w:val="25"/>
          <w:szCs w:val="25"/>
        </w:rPr>
        <w:t>. Согласно распоряжению администрации города Дивногорска от 13.09.2021</w:t>
      </w:r>
      <w:r w:rsidR="001C6E8E"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 w:rsidR="00EA3E86" w:rsidRPr="004B57F9">
        <w:rPr>
          <w:rFonts w:ascii="Times New Roman" w:hAnsi="Times New Roman" w:cs="Times New Roman"/>
          <w:sz w:val="25"/>
          <w:szCs w:val="25"/>
        </w:rPr>
        <w:t xml:space="preserve"> № 1452р отопительный период 2021-2022 в   г. Дивногорске начат с 13.09.2021.</w:t>
      </w:r>
      <w:r w:rsidR="000710A9" w:rsidRPr="004B57F9">
        <w:rPr>
          <w:rFonts w:ascii="Times New Roman" w:hAnsi="Times New Roman" w:cs="Times New Roman"/>
          <w:sz w:val="25"/>
          <w:szCs w:val="25"/>
        </w:rPr>
        <w:t xml:space="preserve"> Отопительный период 2021-2022 г. окончен </w:t>
      </w:r>
      <w:r w:rsidR="00FF5C22" w:rsidRPr="004B57F9">
        <w:rPr>
          <w:rFonts w:ascii="Times New Roman" w:hAnsi="Times New Roman" w:cs="Times New Roman"/>
          <w:sz w:val="25"/>
          <w:szCs w:val="25"/>
        </w:rPr>
        <w:t>16.05.2022 на основании распоряжения администрации города Дивногорска от 16.05.2022 № 767р «Об окончании отопительного периода 2021-2022 годов»</w:t>
      </w:r>
      <w:r w:rsidR="00086331" w:rsidRPr="004B57F9">
        <w:rPr>
          <w:rFonts w:ascii="Times New Roman" w:hAnsi="Times New Roman" w:cs="Times New Roman"/>
          <w:sz w:val="25"/>
          <w:szCs w:val="25"/>
        </w:rPr>
        <w:t>, в бюджетные учреждения подача тепловой энергии прекращена 18.05.2022 (распоряжение от 18.05.2022 № 803р).</w:t>
      </w:r>
    </w:p>
    <w:p w:rsidR="00B64639" w:rsidRPr="004B57F9" w:rsidRDefault="00EA3E86" w:rsidP="00B646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B57F9">
        <w:rPr>
          <w:rFonts w:ascii="Times New Roman" w:hAnsi="Times New Roman" w:cs="Times New Roman"/>
          <w:sz w:val="25"/>
          <w:szCs w:val="25"/>
        </w:rPr>
        <w:t xml:space="preserve">2. </w:t>
      </w:r>
      <w:r w:rsidR="00B64639" w:rsidRPr="004B57F9">
        <w:rPr>
          <w:rFonts w:ascii="Times New Roman" w:hAnsi="Times New Roman" w:cs="Times New Roman"/>
          <w:sz w:val="25"/>
          <w:szCs w:val="25"/>
        </w:rPr>
        <w:t>При прохождении отопительного периода 2021-2022 на теплоисточниках и тепловых сетях аварий не зафиксировано. Все запланированные и утвержденные в плане мероприятия по подготовке отопительного сезона 2021-2022 годов были выполнены полностью и в срок. В 2021 паспорт готовности городским округом город Дивногорск получен.</w:t>
      </w:r>
    </w:p>
    <w:p w:rsidR="00B64639" w:rsidRPr="004B57F9" w:rsidRDefault="000710A9" w:rsidP="00B646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B57F9">
        <w:rPr>
          <w:rFonts w:ascii="Times New Roman" w:hAnsi="Times New Roman" w:cs="Times New Roman"/>
          <w:sz w:val="25"/>
          <w:szCs w:val="25"/>
        </w:rPr>
        <w:t>3</w:t>
      </w:r>
      <w:r w:rsidR="00B64639" w:rsidRPr="004B57F9">
        <w:rPr>
          <w:rFonts w:ascii="Times New Roman" w:hAnsi="Times New Roman" w:cs="Times New Roman"/>
          <w:sz w:val="25"/>
          <w:szCs w:val="25"/>
        </w:rPr>
        <w:t>. Предписаний от органов Ростехнадзора, препятствующих получению паспорта готовности к отопительному периоду 2022-2023 не имеется.</w:t>
      </w:r>
    </w:p>
    <w:p w:rsidR="00EA3E86" w:rsidRPr="004B57F9" w:rsidRDefault="000710A9" w:rsidP="00B646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B57F9">
        <w:rPr>
          <w:rFonts w:ascii="Times New Roman" w:hAnsi="Times New Roman" w:cs="Times New Roman"/>
          <w:sz w:val="25"/>
          <w:szCs w:val="25"/>
        </w:rPr>
        <w:t>4</w:t>
      </w:r>
      <w:r w:rsidR="00EA3E86" w:rsidRPr="004B57F9">
        <w:rPr>
          <w:rFonts w:ascii="Times New Roman" w:hAnsi="Times New Roman" w:cs="Times New Roman"/>
          <w:sz w:val="25"/>
          <w:szCs w:val="25"/>
        </w:rPr>
        <w:t>. Ресурсоснабжающие организации и организации обслуживающие многоквартирные дома укомплектованы обученным и аттестованным персоналом в полном объеме. Потребность в кадрах отсутствует.</w:t>
      </w:r>
    </w:p>
    <w:p w:rsidR="00EA3E86" w:rsidRPr="004B57F9" w:rsidRDefault="000710A9" w:rsidP="00EA3E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B57F9">
        <w:rPr>
          <w:rFonts w:ascii="Times New Roman" w:hAnsi="Times New Roman" w:cs="Times New Roman"/>
          <w:sz w:val="25"/>
          <w:szCs w:val="25"/>
        </w:rPr>
        <w:t>5</w:t>
      </w:r>
      <w:r w:rsidR="00EA3E86" w:rsidRPr="004B57F9">
        <w:rPr>
          <w:rFonts w:ascii="Times New Roman" w:hAnsi="Times New Roman" w:cs="Times New Roman"/>
          <w:sz w:val="25"/>
          <w:szCs w:val="25"/>
        </w:rPr>
        <w:t>. В целях предупреждения чрезвычайных ситуац</w:t>
      </w:r>
      <w:r w:rsidRPr="004B57F9">
        <w:rPr>
          <w:rFonts w:ascii="Times New Roman" w:hAnsi="Times New Roman" w:cs="Times New Roman"/>
          <w:sz w:val="25"/>
          <w:szCs w:val="25"/>
        </w:rPr>
        <w:t xml:space="preserve">ий на инженерных системах ЖКХ  </w:t>
      </w:r>
      <w:r w:rsidR="00EA3E86" w:rsidRPr="004B57F9">
        <w:rPr>
          <w:rFonts w:ascii="Times New Roman" w:hAnsi="Times New Roman" w:cs="Times New Roman"/>
          <w:sz w:val="25"/>
          <w:szCs w:val="25"/>
        </w:rPr>
        <w:t>города Дивногорск, при эксплуатации в условиях низких температур, усиления мер пожарной безопасности, направленных на предупреждение чрезвычайных ситуаций в период прохождения отопительного периода на территории городского округа город Дивногорск руководителями предприятий всех форм собственности, обеспечивающих жизнедеятельность населения, вменено в обязанность обеспечение контроля за поддержанием нормативного запаса топлива, готовностью техники, необходимой для ликвидации возможных нештатных и аварийных ситуаций, обеспечением своевременного предоставления информации о функционировании объектов жизнеобеспечения.</w:t>
      </w:r>
    </w:p>
    <w:p w:rsidR="00EA3E86" w:rsidRPr="004B57F9" w:rsidRDefault="00EA3E86" w:rsidP="00EA3E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B57F9">
        <w:rPr>
          <w:rFonts w:ascii="Times New Roman" w:hAnsi="Times New Roman" w:cs="Times New Roman"/>
          <w:sz w:val="25"/>
          <w:szCs w:val="25"/>
        </w:rPr>
        <w:t>На базах ресурсоснабжающих организаций созданы бригады по ликвидации аварийных ситуаций на объектах жизнеобеспечения. Имеется аварийный запас материально- технических ресурсов.</w:t>
      </w:r>
    </w:p>
    <w:p w:rsidR="000710A9" w:rsidRPr="004B57F9" w:rsidRDefault="000710A9" w:rsidP="000710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B57F9">
        <w:rPr>
          <w:rFonts w:ascii="Times New Roman" w:hAnsi="Times New Roman" w:cs="Times New Roman"/>
          <w:sz w:val="25"/>
          <w:szCs w:val="25"/>
        </w:rPr>
        <w:t>6</w:t>
      </w:r>
      <w:r w:rsidR="00EA3E86" w:rsidRPr="004B57F9">
        <w:rPr>
          <w:rFonts w:ascii="Times New Roman" w:hAnsi="Times New Roman" w:cs="Times New Roman"/>
          <w:sz w:val="25"/>
          <w:szCs w:val="25"/>
        </w:rPr>
        <w:t xml:space="preserve">. </w:t>
      </w:r>
      <w:r w:rsidRPr="004B57F9">
        <w:rPr>
          <w:rFonts w:ascii="Times New Roman" w:hAnsi="Times New Roman" w:cs="Times New Roman"/>
          <w:sz w:val="25"/>
          <w:szCs w:val="25"/>
        </w:rPr>
        <w:t>В целях координации работ по подготовке инженерных систем жилищно-коммунального хозяйства города постановлением Главы города от  11.04.2022  № 54 п утверждена комиссия по контролю за ходом подготовки объектов жилищно-коммунального хозяйства города</w:t>
      </w:r>
      <w:r w:rsidR="00086331" w:rsidRPr="004B57F9">
        <w:rPr>
          <w:rFonts w:ascii="Times New Roman" w:hAnsi="Times New Roman" w:cs="Times New Roman"/>
          <w:sz w:val="25"/>
          <w:szCs w:val="25"/>
        </w:rPr>
        <w:t xml:space="preserve">  к работе в зимних условиях </w:t>
      </w:r>
      <w:r w:rsidRPr="004B57F9">
        <w:rPr>
          <w:rFonts w:ascii="Times New Roman" w:hAnsi="Times New Roman" w:cs="Times New Roman"/>
          <w:sz w:val="25"/>
          <w:szCs w:val="25"/>
        </w:rPr>
        <w:t xml:space="preserve">2022-2023 годов, утвержден состав комиссии и положение о комиссии по проведению проверки готовности теплоснабжающих и теплосетевых организаций, потребителей тепловой энергии на территории </w:t>
      </w:r>
      <w:r w:rsidR="00086331" w:rsidRPr="004B57F9">
        <w:rPr>
          <w:rFonts w:ascii="Times New Roman" w:hAnsi="Times New Roman" w:cs="Times New Roman"/>
          <w:sz w:val="25"/>
          <w:szCs w:val="25"/>
        </w:rPr>
        <w:t>городского округа</w:t>
      </w:r>
      <w:r w:rsidRPr="004B57F9">
        <w:rPr>
          <w:rFonts w:ascii="Times New Roman" w:hAnsi="Times New Roman" w:cs="Times New Roman"/>
          <w:sz w:val="25"/>
          <w:szCs w:val="25"/>
        </w:rPr>
        <w:t xml:space="preserve"> город Дивногорск, утверждена программа проведения готовности к отопительному периоду. Также постановлением утвержден график проведения проверки готовности объектов ЖКХ в отопительном периоде 2022-2023 годов.</w:t>
      </w:r>
    </w:p>
    <w:p w:rsidR="001C5B9F" w:rsidRDefault="000710A9" w:rsidP="001C5B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B57F9">
        <w:rPr>
          <w:rFonts w:ascii="Times New Roman" w:hAnsi="Times New Roman" w:cs="Times New Roman"/>
          <w:sz w:val="25"/>
          <w:szCs w:val="25"/>
        </w:rPr>
        <w:t>На территории городского округа город Дивногорск распложено 10 действующих котельных, из них 2 – на твердом топливе марке 3-БР; 8- электрокотельных, 1-ПНС. Городской округ оснащен двумя резервным</w:t>
      </w:r>
      <w:r w:rsidR="00086331" w:rsidRPr="004B57F9">
        <w:rPr>
          <w:rFonts w:ascii="Times New Roman" w:hAnsi="Times New Roman" w:cs="Times New Roman"/>
          <w:sz w:val="25"/>
          <w:szCs w:val="25"/>
        </w:rPr>
        <w:t xml:space="preserve">и источниками электроснабжения, расположенных </w:t>
      </w:r>
      <w:r w:rsidRPr="004B57F9">
        <w:rPr>
          <w:rFonts w:ascii="Times New Roman" w:hAnsi="Times New Roman" w:cs="Times New Roman"/>
          <w:sz w:val="25"/>
          <w:szCs w:val="25"/>
        </w:rPr>
        <w:t>на территории угольных котельных п. Усть-Мана и с. Овсянка.</w:t>
      </w:r>
      <w:r w:rsidR="001C6E8E">
        <w:rPr>
          <w:rFonts w:ascii="Times New Roman" w:hAnsi="Times New Roman" w:cs="Times New Roman"/>
          <w:sz w:val="25"/>
          <w:szCs w:val="25"/>
        </w:rPr>
        <w:t xml:space="preserve"> Фактический запас твердого топлива (уголь</w:t>
      </w:r>
      <w:r w:rsidR="0089039F">
        <w:rPr>
          <w:rFonts w:ascii="Times New Roman" w:hAnsi="Times New Roman" w:cs="Times New Roman"/>
          <w:sz w:val="25"/>
          <w:szCs w:val="25"/>
        </w:rPr>
        <w:t xml:space="preserve"> рядовой 3БР</w:t>
      </w:r>
      <w:r w:rsidR="001C6E8E">
        <w:rPr>
          <w:rFonts w:ascii="Times New Roman" w:hAnsi="Times New Roman" w:cs="Times New Roman"/>
          <w:sz w:val="25"/>
          <w:szCs w:val="25"/>
        </w:rPr>
        <w:t xml:space="preserve">) составляет </w:t>
      </w:r>
      <w:r w:rsidR="001C6E8E" w:rsidRPr="001C6E8E">
        <w:rPr>
          <w:rFonts w:ascii="Times New Roman" w:hAnsi="Times New Roman" w:cs="Times New Roman"/>
          <w:b/>
          <w:sz w:val="25"/>
          <w:szCs w:val="25"/>
        </w:rPr>
        <w:t>0,553 тыс.тонн</w:t>
      </w:r>
      <w:r w:rsidR="0089039F">
        <w:rPr>
          <w:rFonts w:ascii="Times New Roman" w:hAnsi="Times New Roman" w:cs="Times New Roman"/>
          <w:b/>
          <w:sz w:val="25"/>
          <w:szCs w:val="25"/>
        </w:rPr>
        <w:t>, фактический запас топлива составляет 74,4%</w:t>
      </w:r>
      <w:r w:rsidR="001C6E8E" w:rsidRPr="001C6E8E">
        <w:rPr>
          <w:rFonts w:ascii="Times New Roman" w:hAnsi="Times New Roman" w:cs="Times New Roman"/>
          <w:b/>
          <w:sz w:val="25"/>
          <w:szCs w:val="25"/>
        </w:rPr>
        <w:t>.</w:t>
      </w:r>
      <w:r w:rsidR="001C6E8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C6E8E" w:rsidRPr="001C6E8E" w:rsidRDefault="001C6E8E" w:rsidP="001C6E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6E8E">
        <w:rPr>
          <w:rFonts w:ascii="Times New Roman" w:hAnsi="Times New Roman" w:cs="Times New Roman"/>
          <w:sz w:val="25"/>
          <w:szCs w:val="25"/>
        </w:rPr>
        <w:t>Администрация города проводи</w:t>
      </w:r>
      <w:r>
        <w:rPr>
          <w:rFonts w:ascii="Times New Roman" w:hAnsi="Times New Roman" w:cs="Times New Roman"/>
          <w:sz w:val="25"/>
          <w:szCs w:val="25"/>
        </w:rPr>
        <w:t>т</w:t>
      </w:r>
      <w:r w:rsidRPr="001C6E8E">
        <w:rPr>
          <w:rFonts w:ascii="Times New Roman" w:hAnsi="Times New Roman" w:cs="Times New Roman"/>
          <w:sz w:val="25"/>
          <w:szCs w:val="25"/>
        </w:rPr>
        <w:t xml:space="preserve"> систематический мониторинг задолженности потребителей перед поставщиками энергетических и коммунальных ресурсов. Проведение ежемесячных совещаний с представителями управляющих компаний, ресурсоснабжающих организаций, прокуратуры города, определение вариантов снижения уровня задолженности (реструктуризация, графики погашения, взаимозачеты и пр.). Контроль за исковой и претензионной работой по снижению кредиторской и дебиторской задолженности. При </w:t>
      </w:r>
      <w:r w:rsidRPr="001C6E8E">
        <w:rPr>
          <w:rFonts w:ascii="Times New Roman" w:hAnsi="Times New Roman" w:cs="Times New Roman"/>
          <w:sz w:val="25"/>
          <w:szCs w:val="25"/>
        </w:rPr>
        <w:lastRenderedPageBreak/>
        <w:t xml:space="preserve">подписании паспортов готовности к отопительному периоду </w:t>
      </w:r>
      <w:r>
        <w:rPr>
          <w:rFonts w:ascii="Times New Roman" w:hAnsi="Times New Roman" w:cs="Times New Roman"/>
          <w:sz w:val="25"/>
          <w:szCs w:val="25"/>
        </w:rPr>
        <w:t>2022-2023</w:t>
      </w:r>
      <w:r w:rsidRPr="001C6E8E">
        <w:rPr>
          <w:rFonts w:ascii="Times New Roman" w:hAnsi="Times New Roman" w:cs="Times New Roman"/>
          <w:sz w:val="25"/>
          <w:szCs w:val="25"/>
        </w:rPr>
        <w:t xml:space="preserve"> г.г. на комиссии потребитель и ресурсноснабжающая организация договариваются о реструктуризации задолженности</w:t>
      </w:r>
      <w:r>
        <w:rPr>
          <w:rFonts w:ascii="Times New Roman" w:hAnsi="Times New Roman" w:cs="Times New Roman"/>
          <w:sz w:val="25"/>
          <w:szCs w:val="25"/>
        </w:rPr>
        <w:t xml:space="preserve"> и о способах по ее снижению</w:t>
      </w:r>
      <w:r w:rsidRPr="001C6E8E">
        <w:rPr>
          <w:rFonts w:ascii="Times New Roman" w:hAnsi="Times New Roman" w:cs="Times New Roman"/>
          <w:sz w:val="25"/>
          <w:szCs w:val="25"/>
        </w:rPr>
        <w:t>.</w:t>
      </w:r>
    </w:p>
    <w:p w:rsidR="000710A9" w:rsidRPr="004B57F9" w:rsidRDefault="000710A9" w:rsidP="001C5B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B57F9">
        <w:rPr>
          <w:rFonts w:ascii="Times New Roman" w:hAnsi="Times New Roman" w:cs="Times New Roman"/>
          <w:sz w:val="25"/>
          <w:szCs w:val="25"/>
        </w:rPr>
        <w:t xml:space="preserve">Испытания тепловых сетей на гидравлическую плотность и механическую плотность трубопроводов начаты с 18 мая. </w:t>
      </w:r>
    </w:p>
    <w:p w:rsidR="000710A9" w:rsidRPr="004B57F9" w:rsidRDefault="000710A9" w:rsidP="000710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B57F9">
        <w:rPr>
          <w:rFonts w:ascii="Times New Roman" w:hAnsi="Times New Roman" w:cs="Times New Roman"/>
          <w:sz w:val="25"/>
          <w:szCs w:val="25"/>
        </w:rPr>
        <w:t>Плановый ремонт электрокотельных, ПНС и те</w:t>
      </w:r>
      <w:r w:rsidR="00C4565E">
        <w:rPr>
          <w:rFonts w:ascii="Times New Roman" w:hAnsi="Times New Roman" w:cs="Times New Roman"/>
          <w:sz w:val="25"/>
          <w:szCs w:val="25"/>
        </w:rPr>
        <w:t>пловых сетей начат с 30 мая 2022</w:t>
      </w:r>
      <w:r w:rsidRPr="004B57F9">
        <w:rPr>
          <w:rFonts w:ascii="Times New Roman" w:hAnsi="Times New Roman" w:cs="Times New Roman"/>
          <w:sz w:val="25"/>
          <w:szCs w:val="25"/>
        </w:rPr>
        <w:t xml:space="preserve"> года. </w:t>
      </w:r>
      <w:r w:rsidR="001C5B9F" w:rsidRPr="004B57F9">
        <w:rPr>
          <w:rFonts w:ascii="Times New Roman" w:hAnsi="Times New Roman" w:cs="Times New Roman"/>
          <w:sz w:val="25"/>
          <w:szCs w:val="25"/>
        </w:rPr>
        <w:t xml:space="preserve">С 22.08.2022 по 01.09.2022 </w:t>
      </w:r>
      <w:r w:rsidR="001C6E8E">
        <w:rPr>
          <w:rFonts w:ascii="Times New Roman" w:hAnsi="Times New Roman" w:cs="Times New Roman"/>
          <w:sz w:val="25"/>
          <w:szCs w:val="25"/>
        </w:rPr>
        <w:t>остановлена на ремонт</w:t>
      </w:r>
      <w:r w:rsidR="001C5B9F" w:rsidRPr="004B57F9">
        <w:rPr>
          <w:rFonts w:ascii="Times New Roman" w:hAnsi="Times New Roman" w:cs="Times New Roman"/>
          <w:sz w:val="25"/>
          <w:szCs w:val="25"/>
        </w:rPr>
        <w:t xml:space="preserve"> электрокотельн</w:t>
      </w:r>
      <w:r w:rsidR="001C6E8E">
        <w:rPr>
          <w:rFonts w:ascii="Times New Roman" w:hAnsi="Times New Roman" w:cs="Times New Roman"/>
          <w:sz w:val="25"/>
          <w:szCs w:val="25"/>
        </w:rPr>
        <w:t xml:space="preserve">ая </w:t>
      </w:r>
      <w:r w:rsidR="001C5B9F" w:rsidRPr="004B57F9">
        <w:rPr>
          <w:rFonts w:ascii="Times New Roman" w:hAnsi="Times New Roman" w:cs="Times New Roman"/>
          <w:sz w:val="25"/>
          <w:szCs w:val="25"/>
        </w:rPr>
        <w:t xml:space="preserve">№ 11.  </w:t>
      </w:r>
    </w:p>
    <w:p w:rsidR="001C6E8E" w:rsidRPr="00A10173" w:rsidRDefault="00FD521B" w:rsidP="00A101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По состоянию на </w:t>
      </w:r>
      <w:r w:rsidR="00C4565E">
        <w:rPr>
          <w:rFonts w:ascii="Times New Roman" w:hAnsi="Times New Roman"/>
          <w:b/>
          <w:sz w:val="25"/>
          <w:szCs w:val="25"/>
        </w:rPr>
        <w:t>09.09</w:t>
      </w:r>
      <w:r w:rsidRPr="001C6E8E">
        <w:rPr>
          <w:rFonts w:ascii="Times New Roman" w:hAnsi="Times New Roman"/>
          <w:b/>
          <w:sz w:val="25"/>
          <w:szCs w:val="25"/>
        </w:rPr>
        <w:t>.2022</w:t>
      </w:r>
      <w:r w:rsidRPr="00845680">
        <w:rPr>
          <w:rFonts w:ascii="Times New Roman" w:hAnsi="Times New Roman"/>
          <w:sz w:val="25"/>
          <w:szCs w:val="25"/>
        </w:rPr>
        <w:t xml:space="preserve"> готовность объектов жилищно-коммунального хозяйства составляет</w:t>
      </w:r>
      <w:r w:rsidR="001C6E8E">
        <w:rPr>
          <w:rFonts w:ascii="Times New Roman" w:hAnsi="Times New Roman"/>
          <w:sz w:val="25"/>
          <w:szCs w:val="25"/>
        </w:rPr>
        <w:t xml:space="preserve"> </w:t>
      </w:r>
      <w:r w:rsidR="00C4565E">
        <w:rPr>
          <w:rFonts w:ascii="Times New Roman" w:hAnsi="Times New Roman"/>
          <w:b/>
          <w:sz w:val="25"/>
          <w:szCs w:val="25"/>
        </w:rPr>
        <w:t>95</w:t>
      </w:r>
      <w:r w:rsidR="001C6E8E" w:rsidRPr="001C6E8E">
        <w:rPr>
          <w:rFonts w:ascii="Times New Roman" w:hAnsi="Times New Roman"/>
          <w:b/>
          <w:sz w:val="25"/>
          <w:szCs w:val="25"/>
        </w:rPr>
        <w:t>%</w:t>
      </w:r>
      <w:r w:rsidR="001C6E8E">
        <w:rPr>
          <w:rFonts w:ascii="Times New Roman" w:hAnsi="Times New Roman"/>
          <w:sz w:val="25"/>
          <w:szCs w:val="25"/>
        </w:rPr>
        <w:t>. Паспорта готовности потребителям тепловой энергии бюджетной сферы выданы (сады, школы, спорт)</w:t>
      </w:r>
      <w:r w:rsidR="00C4565E">
        <w:rPr>
          <w:rFonts w:ascii="Times New Roman" w:hAnsi="Times New Roman"/>
          <w:sz w:val="25"/>
          <w:szCs w:val="25"/>
        </w:rPr>
        <w:t xml:space="preserve"> и потребителю тепловой энергии 1ой категории</w:t>
      </w:r>
      <w:r w:rsidR="0089039F">
        <w:rPr>
          <w:rFonts w:ascii="Times New Roman" w:hAnsi="Times New Roman"/>
          <w:sz w:val="25"/>
          <w:szCs w:val="25"/>
        </w:rPr>
        <w:t xml:space="preserve"> КГБУЗ МБ</w:t>
      </w:r>
      <w:r w:rsidR="001C6E8E">
        <w:rPr>
          <w:rFonts w:ascii="Times New Roman" w:hAnsi="Times New Roman"/>
          <w:sz w:val="25"/>
          <w:szCs w:val="25"/>
        </w:rPr>
        <w:t xml:space="preserve">. </w:t>
      </w:r>
      <w:r w:rsidR="0089039F">
        <w:rPr>
          <w:rFonts w:ascii="Times New Roman" w:hAnsi="Times New Roman"/>
          <w:sz w:val="25"/>
          <w:szCs w:val="25"/>
        </w:rPr>
        <w:t xml:space="preserve">Технически городской округ ГОТОВ к прохождению отопительного периода. </w:t>
      </w:r>
    </w:p>
    <w:p w:rsidR="004B57F9" w:rsidRDefault="00C4565E" w:rsidP="004B57F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Сумма просроченной задолженности управляющих компаний перед </w:t>
      </w:r>
      <w:r w:rsidRPr="0089039F">
        <w:rPr>
          <w:rFonts w:ascii="Times New Roman" w:hAnsi="Times New Roman"/>
          <w:b/>
          <w:sz w:val="25"/>
          <w:szCs w:val="25"/>
        </w:rPr>
        <w:t>единой теплоснабжающей организацией составляет 220 170 417,75 руб.,</w:t>
      </w:r>
      <w:r>
        <w:rPr>
          <w:rFonts w:ascii="Times New Roman" w:hAnsi="Times New Roman"/>
          <w:sz w:val="25"/>
          <w:szCs w:val="25"/>
        </w:rPr>
        <w:t xml:space="preserve"> на сегодняшний день отсутствует тенденция к сокр</w:t>
      </w:r>
      <w:r w:rsidR="0089039F">
        <w:rPr>
          <w:rFonts w:ascii="Times New Roman" w:hAnsi="Times New Roman"/>
          <w:sz w:val="25"/>
          <w:szCs w:val="25"/>
        </w:rPr>
        <w:t xml:space="preserve">ащению дебиторской задолженности </w:t>
      </w:r>
      <w:r>
        <w:rPr>
          <w:rFonts w:ascii="Times New Roman" w:hAnsi="Times New Roman"/>
          <w:sz w:val="25"/>
          <w:szCs w:val="25"/>
        </w:rPr>
        <w:t xml:space="preserve">УК. </w:t>
      </w:r>
    </w:p>
    <w:tbl>
      <w:tblPr>
        <w:tblW w:w="8839" w:type="dxa"/>
        <w:tblInd w:w="-459" w:type="dxa"/>
        <w:tblLook w:val="04A0" w:firstRow="1" w:lastRow="0" w:firstColumn="1" w:lastColumn="0" w:noHBand="0" w:noVBand="1"/>
      </w:tblPr>
      <w:tblGrid>
        <w:gridCol w:w="4860"/>
        <w:gridCol w:w="2302"/>
        <w:gridCol w:w="1677"/>
      </w:tblGrid>
      <w:tr w:rsidR="00C4565E" w:rsidRPr="00C4565E" w:rsidTr="00C4565E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565E" w:rsidRPr="00C4565E" w:rsidRDefault="00C4565E" w:rsidP="00C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56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 и ТСЖ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4565E" w:rsidRPr="00C4565E" w:rsidRDefault="00C4565E" w:rsidP="00C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56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объектов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4565E" w:rsidRPr="00C4565E" w:rsidRDefault="00C4565E" w:rsidP="00C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56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+/-</w:t>
            </w:r>
          </w:p>
        </w:tc>
      </w:tr>
      <w:tr w:rsidR="00C4565E" w:rsidRPr="00C4565E" w:rsidTr="00C4565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C4565E">
              <w:rPr>
                <w:rFonts w:ascii="Times New Roman" w:eastAsia="Times New Roman" w:hAnsi="Times New Roman" w:cs="Times New Roman"/>
                <w:color w:val="000000"/>
              </w:rPr>
              <w:t>ООО "ЖЭУ 1"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565E" w:rsidRPr="00C4565E" w:rsidTr="00C4565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C4565E">
              <w:rPr>
                <w:rFonts w:ascii="Times New Roman" w:eastAsia="Times New Roman" w:hAnsi="Times New Roman" w:cs="Times New Roman"/>
              </w:rPr>
              <w:t>ООО "ЖКУ-Чистый город"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565E" w:rsidRPr="00C4565E" w:rsidTr="00C4565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Pr="00C4565E">
              <w:rPr>
                <w:rFonts w:ascii="Times New Roman" w:eastAsia="Times New Roman" w:hAnsi="Times New Roman" w:cs="Times New Roman"/>
              </w:rPr>
              <w:t>ООО «Дивногорская»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565E" w:rsidRPr="00C4565E" w:rsidTr="00C4565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Pr="00C4565E">
              <w:rPr>
                <w:rFonts w:ascii="Times New Roman" w:eastAsia="Times New Roman" w:hAnsi="Times New Roman" w:cs="Times New Roman"/>
                <w:color w:val="000000"/>
              </w:rPr>
              <w:t>ООО "ДЖКХ"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565E" w:rsidRPr="00C4565E" w:rsidTr="00C4565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C4565E">
              <w:rPr>
                <w:rFonts w:ascii="Times New Roman" w:eastAsia="Times New Roman" w:hAnsi="Times New Roman" w:cs="Times New Roman"/>
                <w:color w:val="000000"/>
              </w:rPr>
              <w:t>ООО «Жилищник»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565E" w:rsidRPr="00C4565E" w:rsidTr="00C4565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C4565E">
              <w:rPr>
                <w:rFonts w:ascii="Times New Roman" w:eastAsia="Times New Roman" w:hAnsi="Times New Roman" w:cs="Times New Roman"/>
                <w:color w:val="000000"/>
              </w:rPr>
              <w:t>ООО «Независимая компания»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C4565E" w:rsidRPr="00C4565E" w:rsidTr="00C4565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 w:rsidRPr="00C4565E">
              <w:rPr>
                <w:rFonts w:ascii="Times New Roman" w:eastAsia="Times New Roman" w:hAnsi="Times New Roman" w:cs="Times New Roman"/>
                <w:color w:val="000000"/>
              </w:rPr>
              <w:t>ООО «Новый берег»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565E" w:rsidRPr="00C4565E" w:rsidTr="00C4565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 w:rsidRPr="00C4565E">
              <w:rPr>
                <w:rFonts w:ascii="Times New Roman" w:eastAsia="Times New Roman" w:hAnsi="Times New Roman" w:cs="Times New Roman"/>
                <w:color w:val="000000"/>
              </w:rPr>
              <w:t>ООО «Уютный дом»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565E" w:rsidRPr="00C4565E" w:rsidTr="00C4565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  <w:r w:rsidRPr="00C4565E">
              <w:rPr>
                <w:rFonts w:ascii="Times New Roman" w:eastAsia="Times New Roman" w:hAnsi="Times New Roman" w:cs="Times New Roman"/>
                <w:color w:val="000000"/>
              </w:rPr>
              <w:t>ООО «Космос+1»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C4565E" w:rsidRPr="00C4565E" w:rsidTr="00C4565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  <w:r w:rsidRPr="00C4565E">
              <w:rPr>
                <w:rFonts w:ascii="Times New Roman" w:eastAsia="Times New Roman" w:hAnsi="Times New Roman" w:cs="Times New Roman"/>
                <w:color w:val="000000"/>
              </w:rPr>
              <w:t>ТСЖ "Наш дом"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C4565E" w:rsidRPr="00C4565E" w:rsidTr="00C4565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  <w:r w:rsidRPr="00C4565E">
              <w:rPr>
                <w:rFonts w:ascii="Times New Roman" w:eastAsia="Times New Roman" w:hAnsi="Times New Roman" w:cs="Times New Roman"/>
                <w:color w:val="000000"/>
              </w:rPr>
              <w:t>ТСЖ «Победа»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C4565E" w:rsidRPr="00C4565E" w:rsidTr="00C4565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  <w:r w:rsidRPr="00C4565E">
              <w:rPr>
                <w:rFonts w:ascii="Times New Roman" w:eastAsia="Times New Roman" w:hAnsi="Times New Roman" w:cs="Times New Roman"/>
                <w:color w:val="000000"/>
              </w:rPr>
              <w:t>ТСЖ "Саяны"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C4565E" w:rsidRPr="00C4565E" w:rsidTr="00C4565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  <w:r w:rsidRPr="00C4565E">
              <w:rPr>
                <w:rFonts w:ascii="Times New Roman" w:eastAsia="Times New Roman" w:hAnsi="Times New Roman" w:cs="Times New Roman"/>
                <w:color w:val="000000"/>
              </w:rPr>
              <w:t>ТСЖ "Уютный дом"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C4565E" w:rsidRPr="00C4565E" w:rsidTr="00C4565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  <w:r w:rsidRPr="00C4565E">
              <w:rPr>
                <w:rFonts w:ascii="Times New Roman" w:eastAsia="Times New Roman" w:hAnsi="Times New Roman" w:cs="Times New Roman"/>
                <w:color w:val="000000"/>
              </w:rPr>
              <w:t xml:space="preserve">ТСЖ «Строитель 13»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565E" w:rsidRPr="00C4565E" w:rsidTr="00C4565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</w:t>
            </w:r>
            <w:r w:rsidRPr="00C4565E">
              <w:rPr>
                <w:rFonts w:ascii="Times New Roman" w:eastAsia="Times New Roman" w:hAnsi="Times New Roman" w:cs="Times New Roman"/>
                <w:color w:val="000000"/>
              </w:rPr>
              <w:t>ТСЖ «Радуга»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C4565E" w:rsidRPr="00C4565E" w:rsidTr="00C4565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  <w:r w:rsidRPr="00C4565E">
              <w:rPr>
                <w:rFonts w:ascii="Times New Roman" w:eastAsia="Times New Roman" w:hAnsi="Times New Roman" w:cs="Times New Roman"/>
                <w:color w:val="000000"/>
              </w:rPr>
              <w:t>ТСЖ «Саянское»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C4565E" w:rsidRPr="00C4565E" w:rsidTr="00C4565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</w:t>
            </w:r>
            <w:r w:rsidRPr="00C4565E">
              <w:rPr>
                <w:rFonts w:ascii="Times New Roman" w:eastAsia="Times New Roman" w:hAnsi="Times New Roman" w:cs="Times New Roman"/>
                <w:color w:val="000000"/>
              </w:rPr>
              <w:t>ТСЖ «Сосны»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C4565E" w:rsidRPr="00C4565E" w:rsidTr="00C4565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  <w:r w:rsidRPr="00C4565E">
              <w:rPr>
                <w:rFonts w:ascii="Times New Roman" w:eastAsia="Times New Roman" w:hAnsi="Times New Roman" w:cs="Times New Roman"/>
                <w:color w:val="000000"/>
              </w:rPr>
              <w:t>ТСЖ «Центр»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C4565E" w:rsidRPr="00C4565E" w:rsidTr="00C4565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</w:t>
            </w:r>
            <w:r w:rsidRPr="00C4565E">
              <w:rPr>
                <w:rFonts w:ascii="Times New Roman" w:eastAsia="Times New Roman" w:hAnsi="Times New Roman" w:cs="Times New Roman"/>
                <w:color w:val="000000"/>
              </w:rPr>
              <w:t>ТСН «Титан»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C4565E" w:rsidRPr="00C4565E" w:rsidTr="00C4565E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</w:t>
            </w:r>
            <w:r w:rsidRPr="00C4565E">
              <w:rPr>
                <w:rFonts w:ascii="Times New Roman" w:eastAsia="Times New Roman" w:hAnsi="Times New Roman" w:cs="Times New Roman"/>
                <w:color w:val="000000"/>
              </w:rPr>
              <w:t>ТСН «Маяк»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5E" w:rsidRPr="00C4565E" w:rsidRDefault="00C4565E" w:rsidP="00C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</w:tbl>
    <w:p w:rsidR="00C4565E" w:rsidRDefault="0089039F" w:rsidP="00C4565E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</w:t>
      </w:r>
      <w:r w:rsidR="00C4565E">
        <w:rPr>
          <w:rFonts w:ascii="Times New Roman" w:hAnsi="Times New Roman"/>
          <w:sz w:val="25"/>
          <w:szCs w:val="25"/>
        </w:rPr>
        <w:t>ыдано 12 паспортов готовности УК и ТСЖ. В ходе работы комиссии было выявлено, что не одна крупная управляющая компания не исправила в</w:t>
      </w:r>
      <w:r>
        <w:rPr>
          <w:rFonts w:ascii="Times New Roman" w:hAnsi="Times New Roman"/>
          <w:sz w:val="25"/>
          <w:szCs w:val="25"/>
        </w:rPr>
        <w:t xml:space="preserve"> ПОЛНОМ </w:t>
      </w:r>
      <w:r w:rsidR="00C4565E">
        <w:rPr>
          <w:rFonts w:ascii="Times New Roman" w:hAnsi="Times New Roman"/>
          <w:sz w:val="25"/>
          <w:szCs w:val="25"/>
        </w:rPr>
        <w:t xml:space="preserve">объеме замечания вынесенные в рамках подготовки к ОЗП 2021-2022, в соответствии с требованиями, установленными </w:t>
      </w:r>
      <w:r w:rsidR="00C4565E" w:rsidRPr="00C4565E">
        <w:rPr>
          <w:rFonts w:ascii="Times New Roman" w:hAnsi="Times New Roman"/>
          <w:sz w:val="25"/>
          <w:szCs w:val="25"/>
        </w:rPr>
        <w:t>п.4 Приказа министерства энергетики Российской Федерации от 12.03.2013 № 103 «Об утверждении Правил оценки готовности к отопительному периоду»</w:t>
      </w:r>
      <w:r w:rsidR="00C4565E">
        <w:rPr>
          <w:rFonts w:ascii="Times New Roman" w:hAnsi="Times New Roman"/>
          <w:sz w:val="25"/>
          <w:szCs w:val="25"/>
        </w:rPr>
        <w:t xml:space="preserve"> а именно пункты: 1,3</w:t>
      </w:r>
      <w:r>
        <w:rPr>
          <w:rFonts w:ascii="Times New Roman" w:hAnsi="Times New Roman"/>
          <w:sz w:val="25"/>
          <w:szCs w:val="25"/>
        </w:rPr>
        <w:t>,4,7,8,11,14,15.</w:t>
      </w:r>
    </w:p>
    <w:p w:rsidR="00C4565E" w:rsidRDefault="0089039F" w:rsidP="00C4565E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Две </w:t>
      </w:r>
      <w:r w:rsidR="00C4565E">
        <w:rPr>
          <w:rFonts w:ascii="Times New Roman" w:hAnsi="Times New Roman"/>
          <w:sz w:val="25"/>
          <w:szCs w:val="25"/>
        </w:rPr>
        <w:t>управляющие ко</w:t>
      </w:r>
      <w:r>
        <w:rPr>
          <w:rFonts w:ascii="Times New Roman" w:hAnsi="Times New Roman"/>
          <w:sz w:val="25"/>
          <w:szCs w:val="25"/>
        </w:rPr>
        <w:t xml:space="preserve">мпании (Жилищник, Чистый город) направлены на доработку пакета документов представленный комиссии. Последний день работы комиссии в соответствии с 103 Приказом МинЭнерго назначен, 15 сентября текущего года. Комиссии по подписанию готовности проходят в присутствии сотрудника Прокуратуры города. </w:t>
      </w:r>
    </w:p>
    <w:p w:rsidR="0089039F" w:rsidRDefault="0089039F" w:rsidP="00C4565E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9039F" w:rsidRDefault="0089039F" w:rsidP="00C4565E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9039F" w:rsidRDefault="0089039F" w:rsidP="00C4565E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9039F" w:rsidRDefault="0089039F" w:rsidP="00C4565E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9039F" w:rsidRDefault="0089039F" w:rsidP="00A312F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bookmarkStart w:id="0" w:name="_GoBack"/>
      <w:bookmarkEnd w:id="0"/>
    </w:p>
    <w:p w:rsidR="0089039F" w:rsidRPr="00C4565E" w:rsidRDefault="00A312FC" w:rsidP="00C4565E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312FC">
        <w:drawing>
          <wp:inline distT="0" distB="0" distL="0" distR="0">
            <wp:extent cx="9210316" cy="2043709"/>
            <wp:effectExtent l="190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10316" cy="204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039F" w:rsidRPr="00C4565E" w:rsidSect="004B57F9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9BA" w:rsidRDefault="00B669BA" w:rsidP="00BE6D27">
      <w:pPr>
        <w:spacing w:after="0" w:line="240" w:lineRule="auto"/>
      </w:pPr>
      <w:r>
        <w:separator/>
      </w:r>
    </w:p>
  </w:endnote>
  <w:endnote w:type="continuationSeparator" w:id="0">
    <w:p w:rsidR="00B669BA" w:rsidRDefault="00B669BA" w:rsidP="00BE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9BA" w:rsidRDefault="00B669BA" w:rsidP="00BE6D27">
      <w:pPr>
        <w:spacing w:after="0" w:line="240" w:lineRule="auto"/>
      </w:pPr>
      <w:r>
        <w:separator/>
      </w:r>
    </w:p>
  </w:footnote>
  <w:footnote w:type="continuationSeparator" w:id="0">
    <w:p w:rsidR="00B669BA" w:rsidRDefault="00B669BA" w:rsidP="00BE6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031B"/>
    <w:multiLevelType w:val="hybridMultilevel"/>
    <w:tmpl w:val="107E1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C33A2"/>
    <w:multiLevelType w:val="hybridMultilevel"/>
    <w:tmpl w:val="27124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44CF5"/>
    <w:multiLevelType w:val="hybridMultilevel"/>
    <w:tmpl w:val="9716C886"/>
    <w:lvl w:ilvl="0" w:tplc="4CE6A3B6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2D3034E3"/>
    <w:multiLevelType w:val="hybridMultilevel"/>
    <w:tmpl w:val="2D0C95B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40C4564D"/>
    <w:multiLevelType w:val="hybridMultilevel"/>
    <w:tmpl w:val="BCFEE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855"/>
    <w:multiLevelType w:val="hybridMultilevel"/>
    <w:tmpl w:val="C16CD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2322FC6"/>
    <w:multiLevelType w:val="hybridMultilevel"/>
    <w:tmpl w:val="0BE8021E"/>
    <w:lvl w:ilvl="0" w:tplc="4354664C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75516807"/>
    <w:multiLevelType w:val="hybridMultilevel"/>
    <w:tmpl w:val="4006983C"/>
    <w:lvl w:ilvl="0" w:tplc="7D7EE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6A"/>
    <w:rsid w:val="00001D26"/>
    <w:rsid w:val="00005911"/>
    <w:rsid w:val="000059F3"/>
    <w:rsid w:val="000117ED"/>
    <w:rsid w:val="0001676D"/>
    <w:rsid w:val="00024C6B"/>
    <w:rsid w:val="00030B5D"/>
    <w:rsid w:val="000329D7"/>
    <w:rsid w:val="0004591F"/>
    <w:rsid w:val="0006723A"/>
    <w:rsid w:val="000710A9"/>
    <w:rsid w:val="0007757E"/>
    <w:rsid w:val="00077BB8"/>
    <w:rsid w:val="00086331"/>
    <w:rsid w:val="000A0FAB"/>
    <w:rsid w:val="000A5E75"/>
    <w:rsid w:val="000B3E0F"/>
    <w:rsid w:val="000B3F1A"/>
    <w:rsid w:val="000B539A"/>
    <w:rsid w:val="000B6DF9"/>
    <w:rsid w:val="000C12DC"/>
    <w:rsid w:val="000D62BD"/>
    <w:rsid w:val="000D67A4"/>
    <w:rsid w:val="000D6C9B"/>
    <w:rsid w:val="000D6CFF"/>
    <w:rsid w:val="000F039C"/>
    <w:rsid w:val="000F5B26"/>
    <w:rsid w:val="000F673E"/>
    <w:rsid w:val="000F7EE0"/>
    <w:rsid w:val="001116B6"/>
    <w:rsid w:val="00111FAC"/>
    <w:rsid w:val="00113A38"/>
    <w:rsid w:val="00121E8A"/>
    <w:rsid w:val="00123D79"/>
    <w:rsid w:val="00125630"/>
    <w:rsid w:val="0013625F"/>
    <w:rsid w:val="00141416"/>
    <w:rsid w:val="0014393B"/>
    <w:rsid w:val="00145E5B"/>
    <w:rsid w:val="001643F1"/>
    <w:rsid w:val="0019336F"/>
    <w:rsid w:val="00197DDA"/>
    <w:rsid w:val="001A2650"/>
    <w:rsid w:val="001A4DCE"/>
    <w:rsid w:val="001A6181"/>
    <w:rsid w:val="001C00B4"/>
    <w:rsid w:val="001C07C2"/>
    <w:rsid w:val="001C48E7"/>
    <w:rsid w:val="001C5B9F"/>
    <w:rsid w:val="001C6E8E"/>
    <w:rsid w:val="001D45DD"/>
    <w:rsid w:val="001D4BAC"/>
    <w:rsid w:val="001D554B"/>
    <w:rsid w:val="001E0AB7"/>
    <w:rsid w:val="001E60C5"/>
    <w:rsid w:val="001E735E"/>
    <w:rsid w:val="001F14B5"/>
    <w:rsid w:val="001F2D21"/>
    <w:rsid w:val="002039AF"/>
    <w:rsid w:val="00204DE4"/>
    <w:rsid w:val="00206A62"/>
    <w:rsid w:val="00214DFE"/>
    <w:rsid w:val="00215878"/>
    <w:rsid w:val="0022185A"/>
    <w:rsid w:val="00221F16"/>
    <w:rsid w:val="00247D4E"/>
    <w:rsid w:val="00251AF5"/>
    <w:rsid w:val="002825BC"/>
    <w:rsid w:val="0028441B"/>
    <w:rsid w:val="00284F2F"/>
    <w:rsid w:val="00294BD5"/>
    <w:rsid w:val="00296D31"/>
    <w:rsid w:val="00297D82"/>
    <w:rsid w:val="002A0D1A"/>
    <w:rsid w:val="002A24F0"/>
    <w:rsid w:val="002C13CD"/>
    <w:rsid w:val="002D0CBE"/>
    <w:rsid w:val="00301D2E"/>
    <w:rsid w:val="00322160"/>
    <w:rsid w:val="003272ED"/>
    <w:rsid w:val="003303C0"/>
    <w:rsid w:val="00332C67"/>
    <w:rsid w:val="003339B3"/>
    <w:rsid w:val="00335FC9"/>
    <w:rsid w:val="003375E4"/>
    <w:rsid w:val="00341F56"/>
    <w:rsid w:val="00345C27"/>
    <w:rsid w:val="00350D91"/>
    <w:rsid w:val="00352F6B"/>
    <w:rsid w:val="00354A4E"/>
    <w:rsid w:val="00360598"/>
    <w:rsid w:val="00362939"/>
    <w:rsid w:val="003710F1"/>
    <w:rsid w:val="00374978"/>
    <w:rsid w:val="00381987"/>
    <w:rsid w:val="0038333B"/>
    <w:rsid w:val="003A2287"/>
    <w:rsid w:val="003A22D5"/>
    <w:rsid w:val="003A56E0"/>
    <w:rsid w:val="003B1C24"/>
    <w:rsid w:val="003C0737"/>
    <w:rsid w:val="003C1777"/>
    <w:rsid w:val="003C2DE3"/>
    <w:rsid w:val="003D0A59"/>
    <w:rsid w:val="003E0D2C"/>
    <w:rsid w:val="003E200C"/>
    <w:rsid w:val="003F48C9"/>
    <w:rsid w:val="00400B8E"/>
    <w:rsid w:val="004100E5"/>
    <w:rsid w:val="00415A02"/>
    <w:rsid w:val="00422616"/>
    <w:rsid w:val="00430383"/>
    <w:rsid w:val="00433275"/>
    <w:rsid w:val="004348B0"/>
    <w:rsid w:val="00443331"/>
    <w:rsid w:val="00443DAF"/>
    <w:rsid w:val="00447714"/>
    <w:rsid w:val="004517C7"/>
    <w:rsid w:val="00453C48"/>
    <w:rsid w:val="00453CF5"/>
    <w:rsid w:val="00455D8D"/>
    <w:rsid w:val="0048328B"/>
    <w:rsid w:val="00484EFF"/>
    <w:rsid w:val="00492AA5"/>
    <w:rsid w:val="004A1C4D"/>
    <w:rsid w:val="004A448D"/>
    <w:rsid w:val="004B184C"/>
    <w:rsid w:val="004B57F9"/>
    <w:rsid w:val="004C035A"/>
    <w:rsid w:val="004E06CF"/>
    <w:rsid w:val="004F6138"/>
    <w:rsid w:val="005069A0"/>
    <w:rsid w:val="005105ED"/>
    <w:rsid w:val="00510AC9"/>
    <w:rsid w:val="0051622B"/>
    <w:rsid w:val="00516E9C"/>
    <w:rsid w:val="00527DF9"/>
    <w:rsid w:val="00541B8A"/>
    <w:rsid w:val="00541E0B"/>
    <w:rsid w:val="005443F8"/>
    <w:rsid w:val="00550152"/>
    <w:rsid w:val="005565BB"/>
    <w:rsid w:val="00560ADE"/>
    <w:rsid w:val="00563D85"/>
    <w:rsid w:val="005641B1"/>
    <w:rsid w:val="00576F7A"/>
    <w:rsid w:val="0057712E"/>
    <w:rsid w:val="00580F86"/>
    <w:rsid w:val="00581918"/>
    <w:rsid w:val="0058202A"/>
    <w:rsid w:val="00585365"/>
    <w:rsid w:val="005A1337"/>
    <w:rsid w:val="005A56A4"/>
    <w:rsid w:val="005A6DA7"/>
    <w:rsid w:val="005C5343"/>
    <w:rsid w:val="005D273C"/>
    <w:rsid w:val="005D374D"/>
    <w:rsid w:val="005D38AF"/>
    <w:rsid w:val="005D6499"/>
    <w:rsid w:val="005E1230"/>
    <w:rsid w:val="005E5007"/>
    <w:rsid w:val="005E6004"/>
    <w:rsid w:val="005E6CC8"/>
    <w:rsid w:val="005F14C3"/>
    <w:rsid w:val="005F3F76"/>
    <w:rsid w:val="005F4607"/>
    <w:rsid w:val="00616992"/>
    <w:rsid w:val="00620552"/>
    <w:rsid w:val="00630DCF"/>
    <w:rsid w:val="00642549"/>
    <w:rsid w:val="006459FE"/>
    <w:rsid w:val="00646C74"/>
    <w:rsid w:val="006517BA"/>
    <w:rsid w:val="0065561D"/>
    <w:rsid w:val="00661A84"/>
    <w:rsid w:val="00662222"/>
    <w:rsid w:val="00665CA2"/>
    <w:rsid w:val="00667069"/>
    <w:rsid w:val="006738CA"/>
    <w:rsid w:val="00673DE5"/>
    <w:rsid w:val="00676869"/>
    <w:rsid w:val="00680C03"/>
    <w:rsid w:val="00690F47"/>
    <w:rsid w:val="00692050"/>
    <w:rsid w:val="006A0B95"/>
    <w:rsid w:val="006A5E0F"/>
    <w:rsid w:val="006B1804"/>
    <w:rsid w:val="006C1150"/>
    <w:rsid w:val="006C4BA8"/>
    <w:rsid w:val="006D253D"/>
    <w:rsid w:val="006D7725"/>
    <w:rsid w:val="006D7C41"/>
    <w:rsid w:val="006E3FCE"/>
    <w:rsid w:val="006E726E"/>
    <w:rsid w:val="006F5337"/>
    <w:rsid w:val="00710AB0"/>
    <w:rsid w:val="007110C6"/>
    <w:rsid w:val="0073220D"/>
    <w:rsid w:val="00732251"/>
    <w:rsid w:val="00733110"/>
    <w:rsid w:val="007671BC"/>
    <w:rsid w:val="00770303"/>
    <w:rsid w:val="00781738"/>
    <w:rsid w:val="00787BE6"/>
    <w:rsid w:val="007953B3"/>
    <w:rsid w:val="007A1BA8"/>
    <w:rsid w:val="007A4C1B"/>
    <w:rsid w:val="007B0634"/>
    <w:rsid w:val="007B4BBA"/>
    <w:rsid w:val="007D0CFA"/>
    <w:rsid w:val="007D4251"/>
    <w:rsid w:val="007D58BE"/>
    <w:rsid w:val="007D639A"/>
    <w:rsid w:val="007F030C"/>
    <w:rsid w:val="008031DF"/>
    <w:rsid w:val="008158D9"/>
    <w:rsid w:val="00825369"/>
    <w:rsid w:val="00833DB0"/>
    <w:rsid w:val="00836D77"/>
    <w:rsid w:val="00837F0C"/>
    <w:rsid w:val="00844C87"/>
    <w:rsid w:val="00846ED9"/>
    <w:rsid w:val="00865F97"/>
    <w:rsid w:val="00876904"/>
    <w:rsid w:val="00881CA4"/>
    <w:rsid w:val="0089039F"/>
    <w:rsid w:val="008927D7"/>
    <w:rsid w:val="008965AB"/>
    <w:rsid w:val="008A2444"/>
    <w:rsid w:val="008C2AAB"/>
    <w:rsid w:val="008D1159"/>
    <w:rsid w:val="008D55DA"/>
    <w:rsid w:val="008E560E"/>
    <w:rsid w:val="009030B0"/>
    <w:rsid w:val="0090748F"/>
    <w:rsid w:val="0091132D"/>
    <w:rsid w:val="009141B4"/>
    <w:rsid w:val="00920E8C"/>
    <w:rsid w:val="009218DE"/>
    <w:rsid w:val="00923941"/>
    <w:rsid w:val="00937939"/>
    <w:rsid w:val="009401D0"/>
    <w:rsid w:val="00943F2C"/>
    <w:rsid w:val="0095215B"/>
    <w:rsid w:val="00954492"/>
    <w:rsid w:val="009564F5"/>
    <w:rsid w:val="009601E3"/>
    <w:rsid w:val="00972F31"/>
    <w:rsid w:val="00975A1C"/>
    <w:rsid w:val="00985A9D"/>
    <w:rsid w:val="0098794F"/>
    <w:rsid w:val="009924EF"/>
    <w:rsid w:val="009928C7"/>
    <w:rsid w:val="009937C7"/>
    <w:rsid w:val="00995FDE"/>
    <w:rsid w:val="009A1ED5"/>
    <w:rsid w:val="009A5CD7"/>
    <w:rsid w:val="009B4BFF"/>
    <w:rsid w:val="009B4CC5"/>
    <w:rsid w:val="009B51A2"/>
    <w:rsid w:val="009B7D88"/>
    <w:rsid w:val="009D3FF3"/>
    <w:rsid w:val="00A02236"/>
    <w:rsid w:val="00A031E1"/>
    <w:rsid w:val="00A06D0A"/>
    <w:rsid w:val="00A10173"/>
    <w:rsid w:val="00A174CB"/>
    <w:rsid w:val="00A17A3E"/>
    <w:rsid w:val="00A204B2"/>
    <w:rsid w:val="00A27C02"/>
    <w:rsid w:val="00A312FC"/>
    <w:rsid w:val="00A4097E"/>
    <w:rsid w:val="00A41FDC"/>
    <w:rsid w:val="00A54A23"/>
    <w:rsid w:val="00A56953"/>
    <w:rsid w:val="00A57B55"/>
    <w:rsid w:val="00A57CF1"/>
    <w:rsid w:val="00A62A6E"/>
    <w:rsid w:val="00A76EB8"/>
    <w:rsid w:val="00A77561"/>
    <w:rsid w:val="00A80E6A"/>
    <w:rsid w:val="00A86036"/>
    <w:rsid w:val="00A86158"/>
    <w:rsid w:val="00A918AA"/>
    <w:rsid w:val="00AA7282"/>
    <w:rsid w:val="00AB150D"/>
    <w:rsid w:val="00AB5CDF"/>
    <w:rsid w:val="00AB62DB"/>
    <w:rsid w:val="00AB730F"/>
    <w:rsid w:val="00AC47C9"/>
    <w:rsid w:val="00AC560A"/>
    <w:rsid w:val="00AE59DA"/>
    <w:rsid w:val="00AE74C5"/>
    <w:rsid w:val="00AF04BE"/>
    <w:rsid w:val="00AF0A6E"/>
    <w:rsid w:val="00AF15E6"/>
    <w:rsid w:val="00AF2DD5"/>
    <w:rsid w:val="00AF7298"/>
    <w:rsid w:val="00AF7835"/>
    <w:rsid w:val="00B03B92"/>
    <w:rsid w:val="00B17BED"/>
    <w:rsid w:val="00B21910"/>
    <w:rsid w:val="00B25D56"/>
    <w:rsid w:val="00B36F35"/>
    <w:rsid w:val="00B42066"/>
    <w:rsid w:val="00B429C0"/>
    <w:rsid w:val="00B43D9F"/>
    <w:rsid w:val="00B44B34"/>
    <w:rsid w:val="00B504F5"/>
    <w:rsid w:val="00B54EA8"/>
    <w:rsid w:val="00B55426"/>
    <w:rsid w:val="00B64639"/>
    <w:rsid w:val="00B669BA"/>
    <w:rsid w:val="00B827FF"/>
    <w:rsid w:val="00B83BC2"/>
    <w:rsid w:val="00B8788F"/>
    <w:rsid w:val="00B913FD"/>
    <w:rsid w:val="00BA73B5"/>
    <w:rsid w:val="00BB3A7B"/>
    <w:rsid w:val="00BB3CF3"/>
    <w:rsid w:val="00BB6EE7"/>
    <w:rsid w:val="00BC1B77"/>
    <w:rsid w:val="00BD62AF"/>
    <w:rsid w:val="00BE2882"/>
    <w:rsid w:val="00BE6BF6"/>
    <w:rsid w:val="00BE6D27"/>
    <w:rsid w:val="00BE6E24"/>
    <w:rsid w:val="00BF50DB"/>
    <w:rsid w:val="00BF75D4"/>
    <w:rsid w:val="00C0697F"/>
    <w:rsid w:val="00C07488"/>
    <w:rsid w:val="00C20F21"/>
    <w:rsid w:val="00C231AE"/>
    <w:rsid w:val="00C251D1"/>
    <w:rsid w:val="00C25D1D"/>
    <w:rsid w:val="00C35A32"/>
    <w:rsid w:val="00C42230"/>
    <w:rsid w:val="00C4565E"/>
    <w:rsid w:val="00C54785"/>
    <w:rsid w:val="00C56BC2"/>
    <w:rsid w:val="00C62661"/>
    <w:rsid w:val="00C71147"/>
    <w:rsid w:val="00C7282F"/>
    <w:rsid w:val="00C74F6B"/>
    <w:rsid w:val="00C761A3"/>
    <w:rsid w:val="00C80ADD"/>
    <w:rsid w:val="00C81107"/>
    <w:rsid w:val="00C82020"/>
    <w:rsid w:val="00C82632"/>
    <w:rsid w:val="00C941A5"/>
    <w:rsid w:val="00CB008D"/>
    <w:rsid w:val="00CB225B"/>
    <w:rsid w:val="00CC0E48"/>
    <w:rsid w:val="00CC49D9"/>
    <w:rsid w:val="00CD21A9"/>
    <w:rsid w:val="00CE10D5"/>
    <w:rsid w:val="00CE1605"/>
    <w:rsid w:val="00CF4FDE"/>
    <w:rsid w:val="00D06E29"/>
    <w:rsid w:val="00D149F3"/>
    <w:rsid w:val="00D14AF8"/>
    <w:rsid w:val="00D20F4A"/>
    <w:rsid w:val="00D22F41"/>
    <w:rsid w:val="00D31150"/>
    <w:rsid w:val="00D376EB"/>
    <w:rsid w:val="00D437C7"/>
    <w:rsid w:val="00D44CA9"/>
    <w:rsid w:val="00D465BA"/>
    <w:rsid w:val="00D50A68"/>
    <w:rsid w:val="00D53D52"/>
    <w:rsid w:val="00D5558C"/>
    <w:rsid w:val="00D57B49"/>
    <w:rsid w:val="00D63ABB"/>
    <w:rsid w:val="00D64F3F"/>
    <w:rsid w:val="00D70D0C"/>
    <w:rsid w:val="00D7266A"/>
    <w:rsid w:val="00D80D30"/>
    <w:rsid w:val="00D85A4E"/>
    <w:rsid w:val="00D93574"/>
    <w:rsid w:val="00D96908"/>
    <w:rsid w:val="00DA11F5"/>
    <w:rsid w:val="00DA154C"/>
    <w:rsid w:val="00DA3C79"/>
    <w:rsid w:val="00DB5F73"/>
    <w:rsid w:val="00DB66E1"/>
    <w:rsid w:val="00DB7B77"/>
    <w:rsid w:val="00DC1059"/>
    <w:rsid w:val="00DC3D7B"/>
    <w:rsid w:val="00DC5E6E"/>
    <w:rsid w:val="00DD52A0"/>
    <w:rsid w:val="00DD65C5"/>
    <w:rsid w:val="00DE17A6"/>
    <w:rsid w:val="00DE1A98"/>
    <w:rsid w:val="00DE679E"/>
    <w:rsid w:val="00DF0246"/>
    <w:rsid w:val="00DF12DA"/>
    <w:rsid w:val="00E02082"/>
    <w:rsid w:val="00E05024"/>
    <w:rsid w:val="00E17DB4"/>
    <w:rsid w:val="00E21CDB"/>
    <w:rsid w:val="00E30A3D"/>
    <w:rsid w:val="00E31105"/>
    <w:rsid w:val="00E31382"/>
    <w:rsid w:val="00E31C5E"/>
    <w:rsid w:val="00E3525A"/>
    <w:rsid w:val="00E370F5"/>
    <w:rsid w:val="00E530DA"/>
    <w:rsid w:val="00E61723"/>
    <w:rsid w:val="00E61A37"/>
    <w:rsid w:val="00E72C99"/>
    <w:rsid w:val="00E751B3"/>
    <w:rsid w:val="00E830CE"/>
    <w:rsid w:val="00E87E4F"/>
    <w:rsid w:val="00E964C5"/>
    <w:rsid w:val="00EA3E86"/>
    <w:rsid w:val="00EA7A17"/>
    <w:rsid w:val="00EC7BE6"/>
    <w:rsid w:val="00ED3D59"/>
    <w:rsid w:val="00ED7B8B"/>
    <w:rsid w:val="00EF3673"/>
    <w:rsid w:val="00EF610D"/>
    <w:rsid w:val="00F001C2"/>
    <w:rsid w:val="00F00466"/>
    <w:rsid w:val="00F01546"/>
    <w:rsid w:val="00F043E0"/>
    <w:rsid w:val="00F109DA"/>
    <w:rsid w:val="00F202BF"/>
    <w:rsid w:val="00F23C68"/>
    <w:rsid w:val="00F27049"/>
    <w:rsid w:val="00F273D8"/>
    <w:rsid w:val="00F414C5"/>
    <w:rsid w:val="00F42716"/>
    <w:rsid w:val="00F45208"/>
    <w:rsid w:val="00F53DD0"/>
    <w:rsid w:val="00F54606"/>
    <w:rsid w:val="00F54B94"/>
    <w:rsid w:val="00F60590"/>
    <w:rsid w:val="00F61C3B"/>
    <w:rsid w:val="00F61ED2"/>
    <w:rsid w:val="00F661B3"/>
    <w:rsid w:val="00F8383E"/>
    <w:rsid w:val="00F95BE8"/>
    <w:rsid w:val="00FA1195"/>
    <w:rsid w:val="00FA2E2F"/>
    <w:rsid w:val="00FB0BA3"/>
    <w:rsid w:val="00FC0B5B"/>
    <w:rsid w:val="00FC2330"/>
    <w:rsid w:val="00FC6D8E"/>
    <w:rsid w:val="00FC7ECC"/>
    <w:rsid w:val="00FD521B"/>
    <w:rsid w:val="00FE2B8E"/>
    <w:rsid w:val="00FE2E22"/>
    <w:rsid w:val="00FE4F27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5F2E"/>
  <w15:docId w15:val="{03BEB2BB-7D53-41B3-9027-167810A0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E6A"/>
    <w:pPr>
      <w:ind w:left="720"/>
      <w:contextualSpacing/>
    </w:pPr>
  </w:style>
  <w:style w:type="paragraph" w:styleId="a4">
    <w:name w:val="Body Text"/>
    <w:basedOn w:val="a"/>
    <w:link w:val="a5"/>
    <w:rsid w:val="00A80E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80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80E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0117E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117ED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0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E6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6D2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E6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6D27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E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6D27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0B3E0F"/>
    <w:pPr>
      <w:spacing w:after="0" w:line="240" w:lineRule="auto"/>
    </w:pPr>
  </w:style>
  <w:style w:type="table" w:styleId="af">
    <w:name w:val="Table Grid"/>
    <w:basedOn w:val="a1"/>
    <w:uiPriority w:val="59"/>
    <w:rsid w:val="00920E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7E763-78C2-407F-867A-FB9401C0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leus</dc:creator>
  <cp:keywords/>
  <dc:description/>
  <cp:lastModifiedBy>МКУ ГХ (Державин В.В.)</cp:lastModifiedBy>
  <cp:revision>2</cp:revision>
  <cp:lastPrinted>2022-09-08T11:29:00Z</cp:lastPrinted>
  <dcterms:created xsi:type="dcterms:W3CDTF">2022-09-08T11:29:00Z</dcterms:created>
  <dcterms:modified xsi:type="dcterms:W3CDTF">2022-09-08T11:29:00Z</dcterms:modified>
</cp:coreProperties>
</file>