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BA" w:rsidRPr="007759BA" w:rsidRDefault="007759BA" w:rsidP="007759BA">
      <w:pPr>
        <w:shd w:val="clear" w:color="auto" w:fill="FAFBFC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КАЛЕНДАРЬ ПАМЯТНЫХ ДАТ Г. ДИВНОГОРСКА И ПОСЕЛКОВ НА 2014 ГОД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18 января 1999 – Открыта детская поликлиника на 200 посещений в смену по адресу: ул. 30 лет Победы-20.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1989 – Исполком 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горсовета решил принять предложение Ассоциации сибирских городов (г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овосибирск) о вступлении города Дивногорска в члены Ассоциации.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1994 – Городское бюро занятости населения реорганизовано в Центр занятости населения г. Дивногорска.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- 4 марта 1994 – Прошла первая зимняя Спартакиада Народов Сибири по конькобежному спорту в г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ивногорске.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февраля 1964 – В исполнении решения исполкома Красноярского краевого промышленного Совета депутатов трудящихся от 12.02.1964 № 43 исполком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Горсовета решил упразднить с 01.03.1964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Бирюсинский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Совет, а населенные пункты Шумиха, Бирюса и Хмельники ввести в состав городской черты города Дивногорска.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05-15 марта 1984 – Прошли всероссийские соревнования «Олимпийские надежды» по конькобежному спорту и финальные соревнования зимней спартакиады края по горнолыжному спорту.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11 марта 1964 – Исполком краевого промышленного Совета депутатов трудящихся решил отнести село Овсянка к категории рабочих поселков, сохранив за ним прежнее наименование.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25-27 марта 1994 – Проведены соревнования по мотогонкам на льду на приз «Кубок Сибири» в г. Дивногорске.</w:t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 апреля 1984 – Открылся детский комбинат на 140 мест, которому с 3 мая присвоен № 18 и название «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Журавушка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 апреля 1994 – Здание по ул. Б. Полевого 32 передано прихожанам Русской Православной церкви для публичного богослужения, религиозных обрядов и церемоний.</w:t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мая 2014 – Со дня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 писателя Виктора Петровича Астафьева исполнилось 90 лет.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мая 1999 – На основании Закона Красноярского края от 22.01.1999 № 5-274 «О передаче поселка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Манский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Березовского района в состав муниципального образования города Дивногорска» принято постановление администрации от 07.05.1999 № 361 о проведении перерегистрации населения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анский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 2004 – В Дивногорске прошел XII Межрегиональный фестиваль детского художественного творчества «У Дивных гор». 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17 июня 1994 – Образована казачья станица «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Дивногорская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Енисейского казачьего войска.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июля 1969 – Решением исполнительного комитета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трудящихся от 22.07.1969 № 148 образован комитет по физической культуре и спорту при горисполкоме. Председатель комитета Башкатов Б.Д.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 августа 1969 – Названа трасса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Базаиха-Створ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г.Дивногорска «Студенческий проспект», а одна из остановок автобуса на этом проспекте «МАИ» (ходатайство ГК ВЛКСМ).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 1994 – Зарегистрировано в городе Дивногорске отделение Федерального Казначейства Министерства  финансов РФ.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сентября 1959 – Вышел в свет первый номер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газеты «Огни Енисея», как печатный орган парткома, объединенного постройкома профсоюза и управления «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Красноярскгэсстроя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Первым редактором утвержден Баранов Серафим Петрович.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сентября 1964 – Организовано отделение вневедомственной охраны 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Дивногорском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отделении милиции.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 1959  - Сдан в эксплуатацию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Дивногорский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хлебозавод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октября 1964 – Образована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Дивногорская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автошкола ДОСААФ.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 1964 - По ходатайству коллектива управления «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Гражданстрой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вновь выстроенной улице в 19 жилом квартале города Дивногорска присвоено название «Октябрьская».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24 октября 1974 - Сдано в эксплуатацию здание музыкальной школы по ул. Театральной-30.</w:t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ноября 1959 – Открылась новая трехэтажная каменная средняя школа № 2 (ныне МКОУ 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С)ОШ № 1 по Школьному переулку-7)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14 ноября 1969 – Государственная комиссия приняла в постоянную эксплуатацию железную дорогу от ст. Енисей до г.Дивногорска.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 19 ноября 2004 – Законом Красноярского края от 19.11.2004     № 12-2549 рабочий поселок Овсянка, входящий в состав территории муниципального образования город Дивногорск отнесен к категории сельских населенных пунктов с наименованием село Овсянка.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ноября 1969 – Открыт в Дивногорске крытый колхозный рынок на 98 торговых мест, директором 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назначена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Тузикова</w:t>
      </w:r>
      <w:proofErr w:type="spell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1979 – Сдана в эксплуатацию 1-ая очередь яхт-клуба на Красноярском водохранилище.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 декабря 1979 – Улица Центральная города Дивногорска переименована в улицу </w:t>
      </w:r>
      <w:proofErr w:type="gramStart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  Героя Социалистического Труда Бочкина Андрея Ефимовича</w:t>
      </w:r>
      <w:proofErr w:type="gramEnd"/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13 декабря 1979 – Улица Набережная переименована в «Набережную имени Ленина» в честь 110-й годовщины со дня рождения В.И. Ленина.</w:t>
      </w:r>
    </w:p>
    <w:p w:rsidR="007759BA" w:rsidRPr="007759BA" w:rsidRDefault="007759BA" w:rsidP="007759BA">
      <w:pPr>
        <w:shd w:val="clear" w:color="auto" w:fill="FAFBFC"/>
        <w:spacing w:after="24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1979 – Сдана в эксплуатацию спасательная береговая станция на Красноярском водохранилище.</w:t>
      </w:r>
    </w:p>
    <w:p w:rsidR="007759BA" w:rsidRPr="007759BA" w:rsidRDefault="007759BA" w:rsidP="007759BA">
      <w:pPr>
        <w:shd w:val="clear" w:color="auto" w:fill="FAFBFC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9BA">
        <w:rPr>
          <w:rFonts w:ascii="Times New Roman" w:eastAsia="Times New Roman" w:hAnsi="Times New Roman" w:cs="Times New Roman"/>
          <w:sz w:val="24"/>
          <w:szCs w:val="24"/>
          <w:lang w:eastAsia="ru-RU"/>
        </w:rPr>
        <w:t>25 декабря 1979 – Сдан в эксплуатацию роддом на 100 коек и женская консультация на 200 посещений.</w:t>
      </w:r>
    </w:p>
    <w:p w:rsidR="007759BA" w:rsidRPr="007759BA" w:rsidRDefault="007759BA" w:rsidP="007759BA">
      <w:pPr>
        <w:shd w:val="clear" w:color="auto" w:fill="FAFBFC"/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D50" w:rsidRPr="007759BA" w:rsidRDefault="00861D50" w:rsidP="007759B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61D50" w:rsidRPr="007759BA" w:rsidSect="0086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F8F"/>
    <w:rsid w:val="00374F8F"/>
    <w:rsid w:val="007759BA"/>
    <w:rsid w:val="0086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50"/>
  </w:style>
  <w:style w:type="paragraph" w:styleId="2">
    <w:name w:val="heading 2"/>
    <w:basedOn w:val="a"/>
    <w:link w:val="20"/>
    <w:uiPriority w:val="9"/>
    <w:qFormat/>
    <w:rsid w:val="00374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4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4F8F"/>
    <w:rPr>
      <w:b/>
      <w:bCs/>
    </w:rPr>
  </w:style>
  <w:style w:type="character" w:customStyle="1" w:styleId="apple-converted-space">
    <w:name w:val="apple-converted-space"/>
    <w:basedOn w:val="a0"/>
    <w:rsid w:val="0037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5190">
              <w:marLeft w:val="0"/>
              <w:marRight w:val="0"/>
              <w:marTop w:val="5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87135">
          <w:marLeft w:val="563"/>
          <w:marRight w:val="563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32142620">
              <w:marLeft w:val="0"/>
              <w:marRight w:val="0"/>
              <w:marTop w:val="125"/>
              <w:marBottom w:val="3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6020">
                      <w:marLeft w:val="0"/>
                      <w:marRight w:val="0"/>
                      <w:marTop w:val="5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</dc:creator>
  <cp:lastModifiedBy>Panin</cp:lastModifiedBy>
  <cp:revision>2</cp:revision>
  <dcterms:created xsi:type="dcterms:W3CDTF">2016-02-10T06:25:00Z</dcterms:created>
  <dcterms:modified xsi:type="dcterms:W3CDTF">2016-02-10T06:25:00Z</dcterms:modified>
</cp:coreProperties>
</file>