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F" w:rsidRDefault="00D6492F" w:rsidP="00D6492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6492F" w:rsidRDefault="00D6492F" w:rsidP="00D6492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2F" w:rsidRDefault="00D6492F" w:rsidP="00D6492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6492F" w:rsidRDefault="00D6492F" w:rsidP="00D6492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6492F" w:rsidRDefault="00D6492F" w:rsidP="00D6492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6492F" w:rsidTr="004509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6492F" w:rsidRDefault="00D6492F" w:rsidP="0045096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6492F" w:rsidRDefault="00D6492F" w:rsidP="00450962">
            <w:pPr>
              <w:jc w:val="both"/>
              <w:rPr>
                <w:sz w:val="4"/>
              </w:rPr>
            </w:pPr>
          </w:p>
        </w:tc>
      </w:tr>
      <w:tr w:rsidR="00D6492F" w:rsidTr="004509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6492F" w:rsidRDefault="00D6492F" w:rsidP="0045096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6492F" w:rsidRDefault="00D6492F" w:rsidP="00450962">
            <w:pPr>
              <w:jc w:val="both"/>
              <w:rPr>
                <w:sz w:val="4"/>
              </w:rPr>
            </w:pPr>
          </w:p>
        </w:tc>
      </w:tr>
    </w:tbl>
    <w:p w:rsidR="00D6492F" w:rsidRDefault="00697F46" w:rsidP="00D6492F">
      <w:pPr>
        <w:jc w:val="both"/>
        <w:rPr>
          <w:sz w:val="24"/>
        </w:rPr>
      </w:pPr>
      <w:r>
        <w:rPr>
          <w:sz w:val="24"/>
        </w:rPr>
        <w:t>29.12.</w:t>
      </w:r>
      <w:r w:rsidR="00D6492F">
        <w:rPr>
          <w:sz w:val="24"/>
        </w:rPr>
        <w:t>2015</w:t>
      </w:r>
      <w:r w:rsidR="00D6492F">
        <w:rPr>
          <w:sz w:val="24"/>
        </w:rPr>
        <w:tab/>
      </w:r>
      <w:r w:rsidR="00D6492F">
        <w:rPr>
          <w:sz w:val="24"/>
        </w:rPr>
        <w:tab/>
        <w:t xml:space="preserve">          </w:t>
      </w:r>
      <w:r>
        <w:rPr>
          <w:sz w:val="24"/>
        </w:rPr>
        <w:t xml:space="preserve">    </w:t>
      </w:r>
      <w:r w:rsidR="00D6492F">
        <w:rPr>
          <w:sz w:val="24"/>
        </w:rPr>
        <w:t xml:space="preserve">  </w:t>
      </w:r>
      <w:r>
        <w:rPr>
          <w:sz w:val="24"/>
        </w:rPr>
        <w:t xml:space="preserve">       </w:t>
      </w:r>
      <w:r w:rsidR="00D6492F">
        <w:rPr>
          <w:sz w:val="24"/>
        </w:rPr>
        <w:t xml:space="preserve">    г.</w:t>
      </w:r>
      <w:r>
        <w:rPr>
          <w:sz w:val="24"/>
        </w:rPr>
        <w:t xml:space="preserve"> </w:t>
      </w:r>
      <w:r w:rsidR="00D6492F">
        <w:rPr>
          <w:sz w:val="24"/>
        </w:rPr>
        <w:t>Дивногорск</w:t>
      </w:r>
      <w:r w:rsidR="00D6492F">
        <w:rPr>
          <w:sz w:val="24"/>
        </w:rPr>
        <w:tab/>
      </w:r>
      <w:r>
        <w:rPr>
          <w:sz w:val="24"/>
        </w:rPr>
        <w:t xml:space="preserve">             </w:t>
      </w:r>
      <w:bookmarkStart w:id="0" w:name="_GoBack"/>
      <w:bookmarkEnd w:id="0"/>
      <w:r w:rsidR="00D6492F">
        <w:rPr>
          <w:sz w:val="24"/>
        </w:rPr>
        <w:tab/>
      </w:r>
      <w:r w:rsidR="00D6492F">
        <w:rPr>
          <w:sz w:val="24"/>
        </w:rPr>
        <w:tab/>
        <w:t xml:space="preserve">             № </w:t>
      </w:r>
      <w:r>
        <w:rPr>
          <w:sz w:val="24"/>
        </w:rPr>
        <w:t>217</w:t>
      </w:r>
      <w:r w:rsidR="00D6492F">
        <w:rPr>
          <w:sz w:val="24"/>
        </w:rPr>
        <w:t>п</w:t>
      </w:r>
    </w:p>
    <w:p w:rsidR="00D6492F" w:rsidRDefault="00D6492F" w:rsidP="00D6492F">
      <w:pPr>
        <w:rPr>
          <w:sz w:val="24"/>
          <w:szCs w:val="24"/>
        </w:rPr>
      </w:pPr>
    </w:p>
    <w:p w:rsidR="00D6492F" w:rsidRDefault="00D6492F" w:rsidP="00D6492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6492F" w:rsidRDefault="00D6492F" w:rsidP="00D6492F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16.09.2010 №795п</w:t>
      </w:r>
    </w:p>
    <w:p w:rsidR="00D6492F" w:rsidRPr="004A5D3B" w:rsidRDefault="00D6492F" w:rsidP="00D649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D1DB6">
        <w:rPr>
          <w:rFonts w:ascii="Times New Roman" w:hAnsi="Times New Roman" w:cs="Times New Roman"/>
          <w:b w:val="0"/>
          <w:sz w:val="24"/>
          <w:szCs w:val="24"/>
        </w:rPr>
        <w:t>«О</w:t>
      </w:r>
      <w:r w:rsidRPr="004A5D3B">
        <w:rPr>
          <w:b w:val="0"/>
          <w:sz w:val="24"/>
          <w:szCs w:val="24"/>
        </w:rPr>
        <w:t xml:space="preserve"> </w:t>
      </w:r>
      <w:r w:rsidRPr="004A5D3B">
        <w:rPr>
          <w:rFonts w:ascii="Times New Roman" w:hAnsi="Times New Roman" w:cs="Times New Roman"/>
          <w:b w:val="0"/>
          <w:sz w:val="24"/>
          <w:szCs w:val="24"/>
        </w:rPr>
        <w:t xml:space="preserve">городском звене </w:t>
      </w:r>
      <w:proofErr w:type="gramStart"/>
      <w:r w:rsidRPr="004A5D3B">
        <w:rPr>
          <w:rFonts w:ascii="Times New Roman" w:hAnsi="Times New Roman" w:cs="Times New Roman"/>
          <w:b w:val="0"/>
          <w:sz w:val="24"/>
          <w:szCs w:val="24"/>
        </w:rPr>
        <w:t>территориальной</w:t>
      </w:r>
      <w:proofErr w:type="gramEnd"/>
    </w:p>
    <w:p w:rsidR="00D6492F" w:rsidRPr="004A5D3B" w:rsidRDefault="00D6492F" w:rsidP="00D649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D3B">
        <w:rPr>
          <w:rFonts w:ascii="Times New Roman" w:hAnsi="Times New Roman" w:cs="Times New Roman"/>
          <w:b w:val="0"/>
          <w:sz w:val="24"/>
          <w:szCs w:val="24"/>
        </w:rPr>
        <w:t>подсистемы единой государственной системы</w:t>
      </w:r>
    </w:p>
    <w:p w:rsidR="00D6492F" w:rsidRPr="004A5D3B" w:rsidRDefault="00D6492F" w:rsidP="00D649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D3B">
        <w:rPr>
          <w:rFonts w:ascii="Times New Roman" w:hAnsi="Times New Roman" w:cs="Times New Roman"/>
          <w:b w:val="0"/>
          <w:sz w:val="24"/>
          <w:szCs w:val="24"/>
        </w:rPr>
        <w:t>предупреждения и ликвидации чрезвычайных ситуаций</w:t>
      </w:r>
    </w:p>
    <w:p w:rsidR="00D6492F" w:rsidRPr="004A5D3B" w:rsidRDefault="00D6492F" w:rsidP="00D6492F">
      <w:pPr>
        <w:rPr>
          <w:sz w:val="24"/>
          <w:szCs w:val="24"/>
        </w:rPr>
      </w:pPr>
      <w:r w:rsidRPr="004A5D3B">
        <w:rPr>
          <w:sz w:val="24"/>
          <w:szCs w:val="24"/>
        </w:rPr>
        <w:t>муниципального образования г. Дивногорск»</w:t>
      </w:r>
    </w:p>
    <w:p w:rsidR="00D6492F" w:rsidRPr="003D1DB6" w:rsidRDefault="00D6492F" w:rsidP="00D649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DB6">
        <w:rPr>
          <w:sz w:val="24"/>
          <w:szCs w:val="24"/>
        </w:rPr>
        <w:t>(в ред. от 19.09.2014 №216п</w:t>
      </w:r>
      <w:r>
        <w:rPr>
          <w:sz w:val="24"/>
          <w:szCs w:val="24"/>
        </w:rPr>
        <w:t>, от 06.08.2015 №126п</w:t>
      </w:r>
      <w:r w:rsidRPr="003D1DB6">
        <w:rPr>
          <w:sz w:val="24"/>
          <w:szCs w:val="24"/>
        </w:rPr>
        <w:t>)</w:t>
      </w:r>
    </w:p>
    <w:p w:rsidR="00D6492F" w:rsidRDefault="00D6492F" w:rsidP="00D6492F">
      <w:pPr>
        <w:rPr>
          <w:sz w:val="24"/>
          <w:szCs w:val="24"/>
        </w:rPr>
      </w:pPr>
    </w:p>
    <w:p w:rsidR="00D6492F" w:rsidRPr="00867874" w:rsidRDefault="00D6492F" w:rsidP="00D6492F">
      <w:pPr>
        <w:rPr>
          <w:sz w:val="24"/>
          <w:szCs w:val="24"/>
        </w:rPr>
      </w:pPr>
    </w:p>
    <w:p w:rsidR="00D6492F" w:rsidRPr="00274DB2" w:rsidRDefault="00D6492F" w:rsidP="00D6492F">
      <w:pPr>
        <w:ind w:firstLine="708"/>
        <w:jc w:val="both"/>
        <w:rPr>
          <w:sz w:val="28"/>
          <w:szCs w:val="28"/>
        </w:rPr>
      </w:pPr>
      <w:r w:rsidRPr="002A1716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приведения нормативного акта в соответствие с требованиями Федерального закона от 21.12.1994 №68-</w:t>
      </w:r>
      <w:r w:rsidRPr="003D1DB6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 (в ред. от 02.05.2015 №119-ФЗ)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D6492F" w:rsidRPr="001F0273" w:rsidRDefault="00D6492F" w:rsidP="00D6492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492F" w:rsidRDefault="00D6492F" w:rsidP="00D6492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92F" w:rsidRPr="004A5D3B" w:rsidRDefault="00D6492F" w:rsidP="00D6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D3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 постановления</w:t>
      </w:r>
      <w:r w:rsidRPr="004A5D3B">
        <w:rPr>
          <w:sz w:val="28"/>
          <w:szCs w:val="28"/>
        </w:rPr>
        <w:t xml:space="preserve"> администрации города от 16.09.2010 №795п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«О городском звене территориальной подсистемы единой государственной системы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муниципального образования г. Дивногорск»</w:t>
      </w:r>
      <w:r w:rsidRPr="003D1DB6">
        <w:rPr>
          <w:sz w:val="24"/>
          <w:szCs w:val="24"/>
        </w:rPr>
        <w:t xml:space="preserve"> </w:t>
      </w:r>
      <w:r w:rsidRPr="003D1DB6">
        <w:rPr>
          <w:sz w:val="28"/>
          <w:szCs w:val="28"/>
        </w:rPr>
        <w:t>(в ред. от 19.09.2014 №216п</w:t>
      </w:r>
      <w:r w:rsidR="009A767C">
        <w:rPr>
          <w:sz w:val="28"/>
          <w:szCs w:val="28"/>
        </w:rPr>
        <w:t>,</w:t>
      </w:r>
      <w:r w:rsidR="009A767C" w:rsidRPr="009A767C">
        <w:rPr>
          <w:sz w:val="24"/>
          <w:szCs w:val="24"/>
        </w:rPr>
        <w:t xml:space="preserve"> </w:t>
      </w:r>
      <w:r w:rsidR="009A767C" w:rsidRPr="009A767C">
        <w:rPr>
          <w:sz w:val="28"/>
          <w:szCs w:val="28"/>
        </w:rPr>
        <w:t>от 06.08.2015 №126п</w:t>
      </w:r>
      <w:r w:rsidRPr="003D1D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A5D3B">
        <w:rPr>
          <w:sz w:val="28"/>
          <w:szCs w:val="28"/>
        </w:rPr>
        <w:t>изменения следующего содержания:</w:t>
      </w:r>
    </w:p>
    <w:p w:rsidR="00D6492F" w:rsidRPr="00D6492F" w:rsidRDefault="00D6492F" w:rsidP="00D6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EF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</w:t>
      </w:r>
      <w:r w:rsidRPr="00D6492F">
        <w:rPr>
          <w:sz w:val="28"/>
          <w:szCs w:val="28"/>
        </w:rPr>
        <w:t>В подпункте «б»</w:t>
      </w:r>
      <w:r>
        <w:rPr>
          <w:sz w:val="22"/>
          <w:szCs w:val="22"/>
        </w:rPr>
        <w:t xml:space="preserve"> </w:t>
      </w:r>
      <w:r w:rsidRPr="00D6492F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23 Положения слова </w:t>
      </w:r>
      <w:r w:rsidRPr="00D6492F">
        <w:rPr>
          <w:sz w:val="28"/>
          <w:szCs w:val="28"/>
        </w:rPr>
        <w:t>«прогнозирование возникновения чрезвычайных ситуаций</w:t>
      </w:r>
      <w:r>
        <w:rPr>
          <w:sz w:val="28"/>
          <w:szCs w:val="28"/>
        </w:rPr>
        <w:t xml:space="preserve"> и</w:t>
      </w:r>
      <w:r w:rsidRPr="00D6492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6492F">
        <w:rPr>
          <w:sz w:val="28"/>
          <w:szCs w:val="28"/>
        </w:rPr>
        <w:t>х  последствий</w:t>
      </w:r>
      <w:r>
        <w:rPr>
          <w:sz w:val="28"/>
          <w:szCs w:val="28"/>
        </w:rPr>
        <w:t xml:space="preserve">» заметить словами </w:t>
      </w:r>
      <w:r w:rsidRPr="00D6492F">
        <w:rPr>
          <w:sz w:val="28"/>
          <w:szCs w:val="28"/>
        </w:rPr>
        <w:t>«прогнозирование угрозы возникновения чрезвычайных ситуаций, оценка социально-экономических последствий чрезвычайных ситуаций</w:t>
      </w:r>
      <w:r>
        <w:rPr>
          <w:sz w:val="28"/>
          <w:szCs w:val="28"/>
        </w:rPr>
        <w:t>».</w:t>
      </w:r>
    </w:p>
    <w:p w:rsidR="00D6492F" w:rsidRDefault="00D6492F" w:rsidP="00D649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D6492F" w:rsidRDefault="00D6492F" w:rsidP="00D6492F">
      <w:pPr>
        <w:jc w:val="both"/>
        <w:rPr>
          <w:sz w:val="28"/>
          <w:szCs w:val="28"/>
        </w:rPr>
      </w:pPr>
    </w:p>
    <w:p w:rsidR="00D6492F" w:rsidRPr="001F0273" w:rsidRDefault="00D6492F" w:rsidP="00D6492F">
      <w:pPr>
        <w:jc w:val="right"/>
        <w:rPr>
          <w:sz w:val="28"/>
          <w:szCs w:val="28"/>
        </w:rPr>
      </w:pPr>
    </w:p>
    <w:p w:rsidR="003621E7" w:rsidRDefault="00D6492F" w:rsidP="00D6492F">
      <w:pPr>
        <w:jc w:val="both"/>
      </w:pPr>
      <w:r w:rsidRPr="00127F25">
        <w:rPr>
          <w:sz w:val="28"/>
          <w:szCs w:val="28"/>
        </w:rPr>
        <w:t xml:space="preserve">Глава города       </w:t>
      </w:r>
      <w:r>
        <w:rPr>
          <w:sz w:val="28"/>
          <w:szCs w:val="28"/>
        </w:rPr>
        <w:t xml:space="preserve">      </w:t>
      </w:r>
      <w:r w:rsidRPr="00127F2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F2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Е.Е. Оль</w:t>
      </w:r>
    </w:p>
    <w:sectPr w:rsidR="003621E7" w:rsidSect="00D74B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3" w:rsidRDefault="008F1563" w:rsidP="001B0470">
      <w:r>
        <w:separator/>
      </w:r>
    </w:p>
  </w:endnote>
  <w:endnote w:type="continuationSeparator" w:id="0">
    <w:p w:rsidR="008F1563" w:rsidRDefault="008F1563" w:rsidP="001B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3" w:rsidRDefault="008F1563" w:rsidP="001B0470">
      <w:r>
        <w:separator/>
      </w:r>
    </w:p>
  </w:footnote>
  <w:footnote w:type="continuationSeparator" w:id="0">
    <w:p w:rsidR="008F1563" w:rsidRDefault="008F1563" w:rsidP="001B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0266"/>
      <w:docPartObj>
        <w:docPartGallery w:val="Page Numbers (Top of Page)"/>
        <w:docPartUnique/>
      </w:docPartObj>
    </w:sdtPr>
    <w:sdtEndPr/>
    <w:sdtContent>
      <w:p w:rsidR="00D74BCF" w:rsidRDefault="001B0470">
        <w:pPr>
          <w:pStyle w:val="a3"/>
          <w:jc w:val="center"/>
        </w:pPr>
        <w:r>
          <w:fldChar w:fldCharType="begin"/>
        </w:r>
        <w:r w:rsidR="009A767C">
          <w:instrText xml:space="preserve"> PAGE   \* MERGEFORMAT </w:instrText>
        </w:r>
        <w:r>
          <w:fldChar w:fldCharType="separate"/>
        </w:r>
        <w:r w:rsidR="00D6492F">
          <w:rPr>
            <w:noProof/>
          </w:rPr>
          <w:t>2</w:t>
        </w:r>
        <w:r>
          <w:fldChar w:fldCharType="end"/>
        </w:r>
      </w:p>
    </w:sdtContent>
  </w:sdt>
  <w:p w:rsidR="00D74BCF" w:rsidRDefault="00697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92F"/>
    <w:rsid w:val="001B0470"/>
    <w:rsid w:val="003621E7"/>
    <w:rsid w:val="004E1BCE"/>
    <w:rsid w:val="00697F46"/>
    <w:rsid w:val="008F1563"/>
    <w:rsid w:val="009A767C"/>
    <w:rsid w:val="00C36EAC"/>
    <w:rsid w:val="00D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92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D6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4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4</cp:revision>
  <dcterms:created xsi:type="dcterms:W3CDTF">2015-12-25T03:00:00Z</dcterms:created>
  <dcterms:modified xsi:type="dcterms:W3CDTF">2015-12-29T11:25:00Z</dcterms:modified>
</cp:coreProperties>
</file>