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ГОСУДАРСТВЕННЫЙ КОМИТЕТ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СТАНДАРТИЗАЦИИ И МЕТРОЛОГИИ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апреля 2003 г. N 124-ст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ПРИНЯТИИ И ВВЕДЕНИИ В ДЕЙСТВИЕ ГОСУДАРСТВЕННОГО СТАНДАРТА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комитет Российской Федерации по стандартизации и метрологии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Принять государственный стандарт Российской Федерации </w:t>
      </w:r>
      <w:hyperlink w:history="0" r:id="rId6" w:tooltip="Ссылка на КонсультантПлюс">
        <w:r>
          <w:rPr>
            <w:sz w:val="20"/>
            <w:color w:val="0000ff"/>
          </w:rPr>
          <w:t xml:space="preserve">ГОСТ Р 52044-2003</w:t>
        </w:r>
      </w:hyperlink>
      <w:r>
        <w:rPr>
          <w:sz w:val="20"/>
        </w:rP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с датой введения в действие с 1 июля 2003 года с правом досрочного введения.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Закрепить </w:t>
      </w:r>
      <w:hyperlink w:history="0" r:id="rId7" w:tooltip="Ссылка на КонсультантПлюс">
        <w:r>
          <w:rPr>
            <w:sz w:val="20"/>
            <w:color w:val="0000ff"/>
          </w:rPr>
          <w:t xml:space="preserve">ГОСТ Р 52044-2003</w:t>
        </w:r>
      </w:hyperlink>
      <w:r>
        <w:rPr>
          <w:sz w:val="20"/>
        </w:rPr>
        <w:t xml:space="preserve"> за Управлением стандартизации Госстандарта России.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Госстандарта России</w:t>
      </w:r>
    </w:p>
    <w:p>
      <w:pPr>
        <w:pStyle w:val="0"/>
        <w:jc w:val="right"/>
      </w:pPr>
      <w:r>
        <w:rPr>
          <w:sz w:val="20"/>
        </w:rPr>
        <w:t xml:space="preserve">Б.С.АЛЕШИН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Госстандарта России от 22.04.2003 N 124-ст</w:t>
            <w:br/>
            <w:t>"О принятии и введении в действие государственного стандарта"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Госстандарта России от 22.04.2003 N 124-ст "О принятии и введении в действие государственного стандарта"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0F78F9C240EB134305342EB246719F323D0A16CA816A4B58C8597F96845B86A35647160EA8AF81721092C551xEcCK" TargetMode = "External"/>
	<Relationship Id="rId7" Type="http://schemas.openxmlformats.org/officeDocument/2006/relationships/hyperlink" Target="consultantplus://offline/ref=0F78F9C240EB134305342EB246719F323D0A16CA816A4B58C8597F96845B86A35647160EA8AF81721092C551xEcC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Госстандарта России от 22.04.2003 N 124-ст
"О принятии и введении в действие государственного стандарта"</dc:title>
  <dcterms:created xsi:type="dcterms:W3CDTF">2023-01-13T10:28:49Z</dcterms:created>
</cp:coreProperties>
</file>