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5925DE" w:rsidRDefault="005925DE" w:rsidP="005925DE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proofErr w:type="spellStart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Видеолекции</w:t>
      </w:r>
      <w:proofErr w:type="spellEnd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и </w:t>
      </w:r>
      <w:proofErr w:type="spellStart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вебинары</w:t>
      </w:r>
      <w:proofErr w:type="spellEnd"/>
      <w:r w:rsidRPr="005925D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для кадастровых инженеров</w:t>
      </w:r>
    </w:p>
    <w:p w:rsidR="005925DE" w:rsidRPr="005925DE" w:rsidRDefault="005925DE" w:rsidP="005925DE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925DE" w:rsidRPr="005925DE" w:rsidRDefault="008C053A" w:rsidP="008C053A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468370" cy="1743075"/>
            <wp:effectExtent l="0" t="0" r="0" b="9525"/>
            <wp:wrapSquare wrapText="bothSides"/>
            <wp:docPr id="2" name="Рисунок 2" descr="http://pos-admin.ru/images/news/den%20konsyltatcii%20rosre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-admin.ru/images/news/den%20konsyltatcii%20rosrees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DE" w:rsidRPr="005925DE">
        <w:rPr>
          <w:rFonts w:ascii="Segoe UI" w:hAnsi="Segoe UI" w:cs="Segoe UI"/>
          <w:noProof/>
          <w:color w:val="000000"/>
          <w:lang w:eastAsia="ru-RU"/>
        </w:rPr>
        <w:t xml:space="preserve">Федеральная кадастровая палата информирует об открытии на своем сайте </w:t>
      </w:r>
      <w:hyperlink r:id="rId10" w:history="1">
        <w:r w:rsidR="005925DE" w:rsidRPr="005925DE">
          <w:rPr>
            <w:rStyle w:val="a9"/>
            <w:rFonts w:ascii="Segoe UI" w:hAnsi="Segoe UI" w:cs="Segoe UI"/>
            <w:noProof/>
            <w:lang w:eastAsia="ru-RU"/>
          </w:rPr>
          <w:t>www.kadastr.ru</w:t>
        </w:r>
      </w:hyperlink>
      <w:r w:rsidR="005925DE" w:rsidRPr="005925DE">
        <w:rPr>
          <w:rFonts w:ascii="Segoe UI" w:hAnsi="Segoe UI" w:cs="Segoe UI"/>
          <w:noProof/>
          <w:color w:val="000000"/>
          <w:lang w:eastAsia="ru-RU"/>
        </w:rPr>
        <w:t xml:space="preserve"> нового раздела «</w:t>
      </w:r>
      <w:hyperlink r:id="rId11" w:history="1">
        <w:r w:rsidR="005925DE" w:rsidRPr="005925DE">
          <w:rPr>
            <w:rStyle w:val="a9"/>
            <w:rFonts w:ascii="Segoe UI" w:hAnsi="Segoe UI" w:cs="Segoe UI"/>
            <w:noProof/>
            <w:lang w:eastAsia="ru-RU"/>
          </w:rPr>
          <w:t>Лекции и вебинары</w:t>
        </w:r>
      </w:hyperlink>
      <w:r w:rsidR="005925DE" w:rsidRPr="005925DE">
        <w:rPr>
          <w:rFonts w:ascii="Segoe UI" w:hAnsi="Segoe UI" w:cs="Segoe UI"/>
          <w:noProof/>
          <w:color w:val="000000"/>
          <w:lang w:eastAsia="ru-RU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12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зарегистрироваться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>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13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Лекции и вебинары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». Зарегистрированные пользователи будут получать сообщения о размещении новых видеолекций и приглашения на вебинары. Кроме того, для зарегистрированных пользователей предусмотрена возможность </w:t>
      </w:r>
      <w:hyperlink r:id="rId14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заказа тем видеолекций и вебинаров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>, а также размещения комментариев, отзывов и предложений.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 xml:space="preserve">Интернет-адрес страницы раздела: </w:t>
      </w:r>
      <w:hyperlink r:id="rId15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webinar.kadastr.ru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. Ссылка на него постоянно размещена на </w:t>
      </w:r>
      <w:hyperlink r:id="rId16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главной странице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 сайта Кадастровой палаты.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b/>
          <w:noProof/>
          <w:color w:val="000000"/>
          <w:lang w:eastAsia="ru-RU"/>
        </w:rPr>
        <w:t>Тема ближайших вебинаров – «Техплан».</w:t>
      </w:r>
      <w:r w:rsidRPr="005925DE">
        <w:rPr>
          <w:rFonts w:ascii="Segoe UI" w:hAnsi="Segoe UI" w:cs="Segoe UI"/>
          <w:noProof/>
          <w:color w:val="000000"/>
          <w:lang w:eastAsia="ru-RU"/>
        </w:rPr>
        <w:t xml:space="preserve"> Будут представлены важные рекомендации для кадастровых инженеров. Кроме того, участники вебинара смогут задать любые интересующие вопросы по этой теме.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b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>Мероприятия состоятся</w:t>
      </w:r>
      <w:r w:rsidRPr="005925DE">
        <w:rPr>
          <w:rFonts w:ascii="Segoe UI" w:hAnsi="Segoe UI" w:cs="Segoe UI"/>
          <w:b/>
          <w:noProof/>
          <w:color w:val="000000"/>
          <w:lang w:eastAsia="ru-RU"/>
        </w:rPr>
        <w:t xml:space="preserve"> 11 февраля в 17:00 </w:t>
      </w:r>
      <w:r w:rsidRPr="005925DE">
        <w:rPr>
          <w:rFonts w:ascii="Segoe UI" w:hAnsi="Segoe UI" w:cs="Segoe UI"/>
          <w:noProof/>
          <w:color w:val="000000"/>
          <w:lang w:eastAsia="ru-RU"/>
        </w:rPr>
        <w:t>и</w:t>
      </w:r>
      <w:r w:rsidRPr="005925DE">
        <w:rPr>
          <w:rFonts w:ascii="Segoe UI" w:hAnsi="Segoe UI" w:cs="Segoe UI"/>
          <w:b/>
          <w:noProof/>
          <w:color w:val="000000"/>
          <w:lang w:eastAsia="ru-RU"/>
        </w:rPr>
        <w:t xml:space="preserve"> 14 февраля в 09:30.</w:t>
      </w:r>
    </w:p>
    <w:p w:rsidR="005925DE" w:rsidRPr="005925DE" w:rsidRDefault="005925DE" w:rsidP="005925DE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5925DE">
        <w:rPr>
          <w:rFonts w:ascii="Segoe UI" w:hAnsi="Segoe UI" w:cs="Segoe UI"/>
          <w:noProof/>
          <w:color w:val="000000"/>
          <w:lang w:eastAsia="ru-RU"/>
        </w:rPr>
        <w:t xml:space="preserve">По возникающим вопросам просьба направлять письма на электронную почту: </w:t>
      </w:r>
      <w:hyperlink r:id="rId17" w:history="1">
        <w:r w:rsidRPr="005925DE">
          <w:rPr>
            <w:rStyle w:val="a9"/>
            <w:rFonts w:ascii="Segoe UI" w:hAnsi="Segoe UI" w:cs="Segoe UI"/>
            <w:noProof/>
            <w:lang w:eastAsia="ru-RU"/>
          </w:rPr>
          <w:t>infowebinar@kadastr.ru</w:t>
        </w:r>
      </w:hyperlink>
      <w:r w:rsidRPr="005925DE">
        <w:rPr>
          <w:rFonts w:ascii="Segoe UI" w:hAnsi="Segoe UI" w:cs="Segoe UI"/>
          <w:noProof/>
          <w:color w:val="000000"/>
          <w:lang w:eastAsia="ru-RU"/>
        </w:rPr>
        <w:t xml:space="preserve">. </w:t>
      </w:r>
    </w:p>
    <w:p w:rsidR="003628E2" w:rsidRPr="00F7328C" w:rsidRDefault="003628E2" w:rsidP="005925DE">
      <w:pPr>
        <w:ind w:firstLine="708"/>
        <w:jc w:val="both"/>
        <w:outlineLvl w:val="0"/>
        <w:rPr>
          <w:rFonts w:ascii="Segoe UI" w:hAnsi="Segoe UI" w:cs="Segoe UI"/>
        </w:rPr>
      </w:pPr>
    </w:p>
    <w:sectPr w:rsidR="003628E2" w:rsidRPr="00F7328C" w:rsidSect="00667AD4">
      <w:footerReference w:type="default" r:id="rId18"/>
      <w:footerReference w:type="first" r:id="rId1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DE" w:rsidRDefault="005925DE" w:rsidP="00CD085E">
      <w:r>
        <w:separator/>
      </w:r>
    </w:p>
  </w:endnote>
  <w:endnote w:type="continuationSeparator" w:id="0">
    <w:p w:rsidR="005925DE" w:rsidRDefault="005925D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DE" w:rsidRDefault="005925DE">
    <w:pPr>
      <w:pStyle w:val="a4"/>
    </w:pPr>
    <w:r>
      <w:rPr>
        <w:sz w:val="16"/>
        <w:szCs w:val="16"/>
      </w:rPr>
      <w:t>Филиал ФГБУ «ФКП Росреестра» по КК</w:t>
    </w:r>
  </w:p>
  <w:p w:rsidR="005925DE" w:rsidRDefault="005925D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53C1D">
      <w:rPr>
        <w:noProof/>
        <w:sz w:val="16"/>
        <w:szCs w:val="16"/>
      </w:rPr>
      <w:t>05.02.2019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53C1D">
      <w:rPr>
        <w:noProof/>
        <w:sz w:val="16"/>
        <w:szCs w:val="16"/>
      </w:rPr>
      <w:t>13:34:36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53C1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53C1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DE" w:rsidRDefault="00592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DE" w:rsidRDefault="005925DE" w:rsidP="00CD085E">
      <w:r>
        <w:separator/>
      </w:r>
    </w:p>
  </w:footnote>
  <w:footnote w:type="continuationSeparator" w:id="0">
    <w:p w:rsidR="005925DE" w:rsidRDefault="005925D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27F9F"/>
    <w:rsid w:val="0043040F"/>
    <w:rsid w:val="00432927"/>
    <w:rsid w:val="004410DB"/>
    <w:rsid w:val="00441CC7"/>
    <w:rsid w:val="00444986"/>
    <w:rsid w:val="0044563A"/>
    <w:rsid w:val="00453C1D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25DE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C053A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inar.kadast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so-admin.kadastr.ru/users/sign_up?service=https://webinar.kadastr.ru/" TargetMode="External"/><Relationship Id="rId17" Type="http://schemas.openxmlformats.org/officeDocument/2006/relationships/hyperlink" Target="mailto:infowebinar@kada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dast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inar.kadastr.ru" TargetMode="External"/><Relationship Id="rId10" Type="http://schemas.openxmlformats.org/officeDocument/2006/relationships/hyperlink" Target="file:///C:\Users\Vlad\Downloads\www.kadastr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ebinar.kadastr.ru/general/planned?pages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DE99-06F8-4237-98B7-8355471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2019-02-05T06:34:00Z</cp:lastPrinted>
  <dcterms:created xsi:type="dcterms:W3CDTF">2019-02-05T05:27:00Z</dcterms:created>
  <dcterms:modified xsi:type="dcterms:W3CDTF">2019-02-05T06:34:00Z</dcterms:modified>
</cp:coreProperties>
</file>