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3F2CF1" w:rsidP="005F1CD3">
      <w:pPr>
        <w:spacing w:after="0" w:line="240" w:lineRule="auto"/>
        <w:jc w:val="center"/>
        <w:rPr>
          <w:rFonts w:ascii="Times New Roman" w:eastAsia="Times New Roman" w:hAnsi="Times New Roman" w:cs="Times New Roman"/>
          <w:sz w:val="24"/>
          <w:szCs w:val="20"/>
        </w:rPr>
      </w:pPr>
      <w:r>
        <w:rPr>
          <w:noProof/>
        </w:rPr>
        <w:drawing>
          <wp:inline distT="0" distB="0" distL="0" distR="0" wp14:anchorId="5C9A7CF9" wp14:editId="2DB93300">
            <wp:extent cx="7239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5374"/>
      </w:tblGrid>
      <w:tr w:rsidR="005F1CD3" w:rsidRPr="005F1CD3" w:rsidTr="009A35F5">
        <w:trPr>
          <w:trHeight w:val="129"/>
        </w:trPr>
        <w:tc>
          <w:tcPr>
            <w:tcW w:w="4664"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37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35F5">
        <w:trPr>
          <w:trHeight w:val="129"/>
        </w:trPr>
        <w:tc>
          <w:tcPr>
            <w:tcW w:w="4664"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37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317B95" w:rsidRDefault="005F1CD3" w:rsidP="005F1CD3">
      <w:pPr>
        <w:spacing w:after="0" w:line="240" w:lineRule="auto"/>
        <w:jc w:val="both"/>
        <w:rPr>
          <w:rFonts w:ascii="Times New Roman" w:eastAsia="Times New Roman" w:hAnsi="Times New Roman" w:cs="Times New Roman"/>
          <w:sz w:val="2"/>
          <w:szCs w:val="20"/>
        </w:rPr>
      </w:pPr>
    </w:p>
    <w:p w:rsidR="004A3711" w:rsidRPr="00BC37ED" w:rsidRDefault="00B4070C" w:rsidP="003F2CF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0"/>
        </w:rPr>
        <w:t>27.07</w:t>
      </w:r>
      <w:r w:rsidR="007078BC">
        <w:rPr>
          <w:rFonts w:ascii="Times New Roman" w:eastAsia="Times New Roman" w:hAnsi="Times New Roman" w:cs="Times New Roman"/>
          <w:sz w:val="24"/>
          <w:szCs w:val="20"/>
        </w:rPr>
        <w:t>.2022</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3F2CF1">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9A35F5">
        <w:rPr>
          <w:rFonts w:ascii="Times New Roman" w:eastAsia="Times New Roman" w:hAnsi="Times New Roman" w:cs="Times New Roman"/>
          <w:sz w:val="24"/>
          <w:szCs w:val="20"/>
        </w:rPr>
        <w:t xml:space="preserve">                  №</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134</w:t>
      </w:r>
      <w:r w:rsidR="003F2CF1">
        <w:rPr>
          <w:rFonts w:ascii="Times New Roman" w:eastAsia="Times New Roman" w:hAnsi="Times New Roman" w:cs="Times New Roman"/>
          <w:sz w:val="24"/>
          <w:szCs w:val="20"/>
        </w:rPr>
        <w:t>п</w:t>
      </w:r>
    </w:p>
    <w:p w:rsidR="003F2CF1" w:rsidRDefault="003F2CF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C46784" w:rsidP="006232D6">
      <w:pPr>
        <w:tabs>
          <w:tab w:val="left" w:pos="709"/>
        </w:tabs>
        <w:spacing w:after="0" w:line="240" w:lineRule="auto"/>
        <w:jc w:val="both"/>
        <w:rPr>
          <w:rFonts w:ascii="Times New Roman" w:hAnsi="Times New Roman" w:cs="Times New Roman"/>
          <w:sz w:val="24"/>
          <w:szCs w:val="28"/>
        </w:rPr>
      </w:pPr>
      <w:r>
        <w:rPr>
          <w:rFonts w:ascii="Times New Roman" w:eastAsia="Times New Roman" w:hAnsi="Times New Roman" w:cs="Times New Roman"/>
          <w:sz w:val="24"/>
          <w:szCs w:val="28"/>
        </w:rPr>
        <w:t>О внесении изменений в постановление администрации города Дивногорска от 30.09.2015 № 155п «</w:t>
      </w:r>
      <w:r w:rsidR="007078BC" w:rsidRPr="007078BC">
        <w:rPr>
          <w:rFonts w:ascii="Times New Roman" w:eastAsia="Times New Roman" w:hAnsi="Times New Roman" w:cs="Times New Roman"/>
          <w:sz w:val="24"/>
          <w:szCs w:val="28"/>
        </w:rPr>
        <w:t>Об утверждении муниципальной программы «Транспортная система муниципального образования город Дивногорск» (в ред. пост</w:t>
      </w:r>
      <w:proofErr w:type="gramStart"/>
      <w:r w:rsidR="007078BC" w:rsidRPr="007078BC">
        <w:rPr>
          <w:rFonts w:ascii="Times New Roman" w:eastAsia="Times New Roman" w:hAnsi="Times New Roman" w:cs="Times New Roman"/>
          <w:sz w:val="24"/>
          <w:szCs w:val="28"/>
        </w:rPr>
        <w:t>.</w:t>
      </w:r>
      <w:proofErr w:type="gramEnd"/>
      <w:r w:rsidR="007078BC" w:rsidRPr="007078BC">
        <w:rPr>
          <w:rFonts w:ascii="Times New Roman" w:eastAsia="Times New Roman" w:hAnsi="Times New Roman" w:cs="Times New Roman"/>
          <w:sz w:val="24"/>
          <w:szCs w:val="28"/>
        </w:rPr>
        <w:t xml:space="preserve"> </w:t>
      </w:r>
      <w:proofErr w:type="gramStart"/>
      <w:r w:rsidR="007078BC" w:rsidRPr="007078BC">
        <w:rPr>
          <w:rFonts w:ascii="Times New Roman" w:eastAsia="Times New Roman" w:hAnsi="Times New Roman" w:cs="Times New Roman"/>
          <w:sz w:val="24"/>
          <w:szCs w:val="28"/>
        </w:rPr>
        <w:t>о</w:t>
      </w:r>
      <w:proofErr w:type="gramEnd"/>
      <w:r w:rsidR="007078BC" w:rsidRPr="007078BC">
        <w:rPr>
          <w:rFonts w:ascii="Times New Roman" w:eastAsia="Times New Roman" w:hAnsi="Times New Roman" w:cs="Times New Roman"/>
          <w:sz w:val="24"/>
          <w:szCs w:val="28"/>
        </w:rPr>
        <w:t>т 18.04.2016 №41п, от 08</w:t>
      </w:r>
      <w:r w:rsidR="009A35F5">
        <w:rPr>
          <w:rFonts w:ascii="Times New Roman" w:eastAsia="Times New Roman" w:hAnsi="Times New Roman" w:cs="Times New Roman"/>
          <w:sz w:val="24"/>
          <w:szCs w:val="28"/>
        </w:rPr>
        <w:t xml:space="preserve"> </w:t>
      </w:r>
      <w:r w:rsidR="007078BC" w:rsidRPr="007078BC">
        <w:rPr>
          <w:rFonts w:ascii="Times New Roman" w:eastAsia="Times New Roman" w:hAnsi="Times New Roman" w:cs="Times New Roman"/>
          <w:sz w:val="24"/>
          <w:szCs w:val="28"/>
        </w:rPr>
        <w:t xml:space="preserve">.11.2016 №211п, от 16.01.2017 №11п, от 03.03.2017 №45п, от 04.12.2017 № 219п, от 19.01.2018 № 03п, от 14.11.2018 № 184п, от 08.04.2019 № 41п, от 26.04.2019 № 54п, от 27.06.2019 № 81п, от 23.07.2019 № 90п, от 18.10.2019 № </w:t>
      </w:r>
      <w:proofErr w:type="gramStart"/>
      <w:r w:rsidR="007078BC" w:rsidRPr="007078BC">
        <w:rPr>
          <w:rFonts w:ascii="Times New Roman" w:eastAsia="Times New Roman" w:hAnsi="Times New Roman" w:cs="Times New Roman"/>
          <w:sz w:val="24"/>
          <w:szCs w:val="28"/>
        </w:rPr>
        <w:t>188п, от 14.11.2019 № 204п, от 20.12.2019 № 221п, 05.02.2020 № 12п, от 30.09.2020 № 170п, от 30.11.2020 № 200п, от 12.04.2021 № 69п, от 08.07.2021 № 127п, от 09.08.2021 № 140п, от 10.11.2021 № 180п)</w:t>
      </w:r>
      <w:proofErr w:type="gramEnd"/>
    </w:p>
    <w:p w:rsidR="005F1CD3" w:rsidRPr="006E0925" w:rsidRDefault="005F1CD3" w:rsidP="001368FB">
      <w:pPr>
        <w:spacing w:after="0" w:line="240" w:lineRule="auto"/>
        <w:ind w:right="-1"/>
        <w:jc w:val="both"/>
        <w:rPr>
          <w:rFonts w:ascii="Times New Roman" w:eastAsia="Times New Roman" w:hAnsi="Times New Roman" w:cs="Times New Roman"/>
          <w:sz w:val="16"/>
          <w:szCs w:val="20"/>
        </w:rPr>
      </w:pPr>
      <w:r w:rsidRPr="00BC37ED">
        <w:rPr>
          <w:rFonts w:ascii="Times New Roman" w:eastAsia="Times New Roman" w:hAnsi="Times New Roman" w:cs="Times New Roman"/>
          <w:sz w:val="24"/>
          <w:szCs w:val="20"/>
        </w:rPr>
        <w:t xml:space="preserve"> </w:t>
      </w:r>
    </w:p>
    <w:p w:rsidR="005F1CD3" w:rsidRPr="003F2CF1" w:rsidRDefault="00E44EC0" w:rsidP="00092FFA">
      <w:pPr>
        <w:tabs>
          <w:tab w:val="left" w:pos="709"/>
          <w:tab w:val="left" w:pos="6237"/>
        </w:tabs>
        <w:spacing w:after="0" w:line="240" w:lineRule="auto"/>
        <w:jc w:val="both"/>
        <w:rPr>
          <w:rFonts w:ascii="Times New Roman" w:eastAsia="Times New Roman" w:hAnsi="Times New Roman" w:cs="Times New Roman"/>
          <w:b/>
          <w:sz w:val="26"/>
          <w:szCs w:val="26"/>
        </w:rPr>
      </w:pPr>
      <w:r w:rsidRPr="00BC37ED">
        <w:rPr>
          <w:rFonts w:ascii="Times New Roman" w:hAnsi="Times New Roman" w:cs="Times New Roman"/>
          <w:bCs/>
          <w:sz w:val="28"/>
          <w:szCs w:val="28"/>
        </w:rPr>
        <w:tab/>
      </w:r>
      <w:proofErr w:type="gramStart"/>
      <w:r w:rsidR="006E0925" w:rsidRPr="006E0925">
        <w:rPr>
          <w:rFonts w:ascii="Times New Roman" w:hAnsi="Times New Roman" w:cs="Times New Roman"/>
          <w:bCs/>
          <w:sz w:val="26"/>
          <w:szCs w:val="26"/>
        </w:rPr>
        <w:t>В соответствии с Федеральным законом от 06.10.2003 № 131-ФЗ «Об общих принципах организации местного самоуправления 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w:t>
      </w:r>
      <w:proofErr w:type="gramEnd"/>
      <w:r w:rsidR="006E0925" w:rsidRPr="006E0925">
        <w:rPr>
          <w:rFonts w:ascii="Times New Roman" w:hAnsi="Times New Roman" w:cs="Times New Roman"/>
          <w:bCs/>
          <w:sz w:val="26"/>
          <w:szCs w:val="26"/>
        </w:rPr>
        <w:t xml:space="preserve"> разработке муниципальных программ города Дивногорска, их формировании и реализации», Решением Дивногорского городского Совета депутатов от </w:t>
      </w:r>
      <w:r w:rsidR="007078BC">
        <w:rPr>
          <w:rFonts w:ascii="Times New Roman" w:hAnsi="Times New Roman" w:cs="Times New Roman"/>
          <w:bCs/>
          <w:sz w:val="26"/>
          <w:szCs w:val="26"/>
        </w:rPr>
        <w:t>22.12.2021</w:t>
      </w:r>
      <w:r w:rsidR="006E0925" w:rsidRPr="006E0925">
        <w:rPr>
          <w:rFonts w:ascii="Times New Roman" w:hAnsi="Times New Roman" w:cs="Times New Roman"/>
          <w:bCs/>
          <w:sz w:val="26"/>
          <w:szCs w:val="26"/>
        </w:rPr>
        <w:t xml:space="preserve"> № </w:t>
      </w:r>
      <w:r w:rsidR="007078BC">
        <w:rPr>
          <w:rFonts w:ascii="Times New Roman" w:hAnsi="Times New Roman" w:cs="Times New Roman"/>
          <w:bCs/>
          <w:sz w:val="26"/>
          <w:szCs w:val="26"/>
        </w:rPr>
        <w:t>17-106-ГС</w:t>
      </w:r>
      <w:r w:rsidR="006E0925" w:rsidRPr="006E0925">
        <w:rPr>
          <w:rFonts w:ascii="Times New Roman" w:hAnsi="Times New Roman" w:cs="Times New Roman"/>
          <w:bCs/>
          <w:sz w:val="26"/>
          <w:szCs w:val="26"/>
        </w:rPr>
        <w:t xml:space="preserve"> «О б</w:t>
      </w:r>
      <w:r w:rsidR="007078BC">
        <w:rPr>
          <w:rFonts w:ascii="Times New Roman" w:hAnsi="Times New Roman" w:cs="Times New Roman"/>
          <w:bCs/>
          <w:sz w:val="26"/>
          <w:szCs w:val="26"/>
        </w:rPr>
        <w:t>юджете города Дивногорск на 2022 год и плановый период 2023-2024</w:t>
      </w:r>
      <w:r w:rsidR="006E0925" w:rsidRPr="006E0925">
        <w:rPr>
          <w:rFonts w:ascii="Times New Roman" w:hAnsi="Times New Roman" w:cs="Times New Roman"/>
          <w:bCs/>
          <w:sz w:val="26"/>
          <w:szCs w:val="26"/>
        </w:rPr>
        <w:t xml:space="preserve"> годов», руководствуясь статьей 43 Устава города Дивногорска,</w:t>
      </w:r>
    </w:p>
    <w:p w:rsidR="003F2CF1" w:rsidRPr="003F2CF1" w:rsidRDefault="005F1CD3" w:rsidP="003F2CF1">
      <w:pPr>
        <w:spacing w:after="0" w:line="240" w:lineRule="auto"/>
        <w:ind w:right="-1"/>
        <w:jc w:val="both"/>
        <w:rPr>
          <w:rFonts w:ascii="Times New Roman" w:eastAsia="Times New Roman" w:hAnsi="Times New Roman" w:cs="Times New Roman"/>
          <w:sz w:val="26"/>
          <w:szCs w:val="26"/>
        </w:rPr>
      </w:pPr>
      <w:r w:rsidRPr="003F2CF1">
        <w:rPr>
          <w:rFonts w:ascii="Times New Roman" w:eastAsia="Times New Roman" w:hAnsi="Times New Roman" w:cs="Times New Roman"/>
          <w:b/>
          <w:sz w:val="26"/>
          <w:szCs w:val="26"/>
        </w:rPr>
        <w:t>ПОСТАНОВЛЯЮ:</w:t>
      </w:r>
    </w:p>
    <w:p w:rsidR="003F2CF1" w:rsidRPr="006E0925" w:rsidRDefault="003F2CF1" w:rsidP="003F2CF1">
      <w:pPr>
        <w:spacing w:after="0" w:line="240" w:lineRule="auto"/>
        <w:ind w:right="-1"/>
        <w:jc w:val="both"/>
        <w:rPr>
          <w:rFonts w:ascii="Times New Roman" w:hAnsi="Times New Roman" w:cs="Times New Roman"/>
          <w:sz w:val="20"/>
          <w:szCs w:val="26"/>
        </w:rPr>
      </w:pPr>
    </w:p>
    <w:p w:rsidR="003F2CF1" w:rsidRPr="003F2CF1" w:rsidRDefault="003F2CF1" w:rsidP="003F2CF1">
      <w:pPr>
        <w:spacing w:after="0" w:line="240" w:lineRule="auto"/>
        <w:ind w:right="-1" w:firstLine="709"/>
        <w:jc w:val="both"/>
        <w:rPr>
          <w:rFonts w:ascii="Times New Roman" w:hAnsi="Times New Roman" w:cs="Times New Roman"/>
          <w:sz w:val="26"/>
          <w:szCs w:val="26"/>
        </w:rPr>
      </w:pPr>
      <w:r w:rsidRPr="003F2CF1">
        <w:rPr>
          <w:rFonts w:ascii="Times New Roman" w:hAnsi="Times New Roman" w:cs="Times New Roman"/>
          <w:sz w:val="26"/>
          <w:szCs w:val="26"/>
        </w:rPr>
        <w:t>1. Приложение к постановлению администрации города Дивногорска</w:t>
      </w:r>
      <w:r>
        <w:rPr>
          <w:rFonts w:ascii="Times New Roman" w:hAnsi="Times New Roman" w:cs="Times New Roman"/>
          <w:sz w:val="26"/>
          <w:szCs w:val="26"/>
        </w:rPr>
        <w:t xml:space="preserve"> </w:t>
      </w:r>
      <w:r w:rsidRPr="003F2CF1">
        <w:rPr>
          <w:rFonts w:ascii="Times New Roman" w:hAnsi="Times New Roman" w:cs="Times New Roman"/>
          <w:sz w:val="26"/>
          <w:szCs w:val="26"/>
        </w:rPr>
        <w:t xml:space="preserve">от 30.09.2015 № 155п </w:t>
      </w:r>
      <w:r w:rsidRPr="003F2CF1">
        <w:rPr>
          <w:rFonts w:ascii="Times New Roman" w:eastAsia="Times New Roman" w:hAnsi="Times New Roman" w:cs="Times New Roman"/>
          <w:sz w:val="26"/>
          <w:szCs w:val="26"/>
        </w:rPr>
        <w:t>«Об утверждении муниципальной программы «Транспортная система муниципального образования город Дивногорск»</w:t>
      </w:r>
      <w:r w:rsidRPr="003F2CF1">
        <w:rPr>
          <w:rFonts w:ascii="Times New Roman" w:hAnsi="Times New Roman" w:cs="Times New Roman"/>
          <w:sz w:val="26"/>
          <w:szCs w:val="26"/>
        </w:rPr>
        <w:t xml:space="preserve"> изложить в новой редакции согласно приложению к настоящему постановлению.</w:t>
      </w:r>
    </w:p>
    <w:p w:rsidR="003F2CF1"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hAnsi="Times New Roman" w:cs="Times New Roman"/>
          <w:color w:val="000000" w:themeColor="text1"/>
          <w:sz w:val="26"/>
          <w:szCs w:val="26"/>
        </w:rPr>
        <w:t xml:space="preserve">2. </w:t>
      </w:r>
      <w:proofErr w:type="gramStart"/>
      <w:r w:rsidRPr="003F2CF1">
        <w:rPr>
          <w:rFonts w:ascii="Times New Roman" w:hAnsi="Times New Roman" w:cs="Times New Roman"/>
          <w:color w:val="000000" w:themeColor="text1"/>
          <w:sz w:val="26"/>
          <w:szCs w:val="26"/>
        </w:rPr>
        <w:t>Контроль за</w:t>
      </w:r>
      <w:proofErr w:type="gramEnd"/>
      <w:r w:rsidRPr="003F2CF1">
        <w:rPr>
          <w:rFonts w:ascii="Times New Roman" w:hAnsi="Times New Roman" w:cs="Times New Roman"/>
          <w:color w:val="000000" w:themeColor="text1"/>
          <w:sz w:val="26"/>
          <w:szCs w:val="26"/>
        </w:rPr>
        <w:t xml:space="preserve"> ходом реализации муниципальной программы «Транспортная система муниципального образования город Дивногорск» возложить на директора муниципального казенного учреждения «</w:t>
      </w:r>
      <w:r w:rsidR="007078BC">
        <w:rPr>
          <w:rFonts w:ascii="Times New Roman" w:hAnsi="Times New Roman" w:cs="Times New Roman"/>
          <w:color w:val="000000" w:themeColor="text1"/>
          <w:sz w:val="26"/>
          <w:szCs w:val="26"/>
        </w:rPr>
        <w:t>Управление капитального строительства и городского хозяйства»</w:t>
      </w:r>
      <w:r w:rsidRPr="003F2CF1">
        <w:rPr>
          <w:rFonts w:ascii="Times New Roman" w:hAnsi="Times New Roman" w:cs="Times New Roman"/>
          <w:color w:val="000000" w:themeColor="text1"/>
          <w:sz w:val="26"/>
          <w:szCs w:val="26"/>
        </w:rPr>
        <w:t xml:space="preserve"> (</w:t>
      </w:r>
      <w:r w:rsidR="009A35F5">
        <w:rPr>
          <w:rFonts w:ascii="Times New Roman" w:hAnsi="Times New Roman" w:cs="Times New Roman"/>
          <w:color w:val="000000" w:themeColor="text1"/>
          <w:sz w:val="26"/>
          <w:szCs w:val="26"/>
        </w:rPr>
        <w:t>Н.В. Спиридонова</w:t>
      </w:r>
      <w:r w:rsidRPr="003F2CF1">
        <w:rPr>
          <w:rFonts w:ascii="Times New Roman" w:hAnsi="Times New Roman" w:cs="Times New Roman"/>
          <w:color w:val="000000" w:themeColor="text1"/>
          <w:sz w:val="26"/>
          <w:szCs w:val="26"/>
        </w:rPr>
        <w:t>).</w:t>
      </w:r>
    </w:p>
    <w:p w:rsidR="009F3922" w:rsidRPr="003F2CF1" w:rsidRDefault="003F2CF1" w:rsidP="003F2CF1">
      <w:pPr>
        <w:spacing w:after="0" w:line="240" w:lineRule="auto"/>
        <w:ind w:right="-1" w:firstLine="709"/>
        <w:jc w:val="both"/>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3. </w:t>
      </w:r>
      <w:r w:rsidR="0008602C" w:rsidRPr="003F2CF1">
        <w:rPr>
          <w:rFonts w:ascii="Times New Roman" w:hAnsi="Times New Roman" w:cs="Times New Roman"/>
          <w:sz w:val="26"/>
          <w:szCs w:val="26"/>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F3591" w:rsidRP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hAnsi="Times New Roman" w:cs="Times New Roman"/>
          <w:sz w:val="26"/>
          <w:szCs w:val="26"/>
        </w:rPr>
        <w:t xml:space="preserve">4. </w:t>
      </w:r>
      <w:r w:rsidR="00F34448" w:rsidRPr="003F2CF1">
        <w:rPr>
          <w:rFonts w:ascii="Times New Roman" w:hAnsi="Times New Roman" w:cs="Times New Roman"/>
          <w:sz w:val="26"/>
          <w:szCs w:val="26"/>
        </w:rPr>
        <w:t>Постановление вступает в силу в день, следующий за днем его официального опубликования.</w:t>
      </w:r>
    </w:p>
    <w:p w:rsidR="0025007D"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F2CF1">
        <w:rPr>
          <w:rFonts w:ascii="Times New Roman" w:eastAsia="Times New Roman" w:hAnsi="Times New Roman" w:cs="Times New Roman"/>
          <w:sz w:val="26"/>
          <w:szCs w:val="26"/>
        </w:rPr>
        <w:t xml:space="preserve">5. </w:t>
      </w:r>
      <w:proofErr w:type="gramStart"/>
      <w:r w:rsidR="0025007D" w:rsidRPr="003F2CF1">
        <w:rPr>
          <w:rFonts w:ascii="Times New Roman" w:eastAsia="Times New Roman" w:hAnsi="Times New Roman" w:cs="Times New Roman"/>
          <w:sz w:val="26"/>
          <w:szCs w:val="26"/>
        </w:rPr>
        <w:t>Контроль за</w:t>
      </w:r>
      <w:proofErr w:type="gramEnd"/>
      <w:r w:rsidR="0025007D" w:rsidRPr="003F2CF1">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города </w:t>
      </w:r>
      <w:r w:rsidRPr="003F2CF1">
        <w:rPr>
          <w:rFonts w:ascii="Times New Roman" w:eastAsia="Times New Roman" w:hAnsi="Times New Roman" w:cs="Times New Roman"/>
          <w:sz w:val="26"/>
          <w:szCs w:val="26"/>
        </w:rPr>
        <w:t>Середу А.И</w:t>
      </w:r>
      <w:r w:rsidR="0025007D" w:rsidRPr="003F2CF1">
        <w:rPr>
          <w:rFonts w:ascii="Times New Roman" w:eastAsia="Times New Roman" w:hAnsi="Times New Roman" w:cs="Times New Roman"/>
          <w:sz w:val="26"/>
          <w:szCs w:val="26"/>
        </w:rPr>
        <w:t>.</w:t>
      </w: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3F2CF1" w:rsidRDefault="003F2CF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6"/>
      </w:tblGrid>
      <w:tr w:rsidR="003F2CF1" w:rsidTr="00317B95">
        <w:tc>
          <w:tcPr>
            <w:tcW w:w="8188" w:type="dxa"/>
          </w:tcPr>
          <w:p w:rsidR="003F2CF1" w:rsidRDefault="003F2CF1" w:rsidP="003F2CF1">
            <w:pPr>
              <w:autoSpaceDE w:val="0"/>
              <w:autoSpaceDN w:val="0"/>
              <w:adjustRightInd w:val="0"/>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города</w:t>
            </w:r>
          </w:p>
        </w:tc>
        <w:tc>
          <w:tcPr>
            <w:tcW w:w="1666" w:type="dxa"/>
          </w:tcPr>
          <w:p w:rsidR="003F2CF1" w:rsidRDefault="003F2CF1" w:rsidP="00317B95">
            <w:pPr>
              <w:autoSpaceDE w:val="0"/>
              <w:autoSpaceDN w:val="0"/>
              <w:adjustRightInd w:val="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С.И. Егоров</w:t>
            </w:r>
          </w:p>
        </w:tc>
      </w:tr>
    </w:tbl>
    <w:p w:rsidR="003F2CF1"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Cs w:val="26"/>
        </w:rPr>
      </w:pPr>
    </w:p>
    <w:p w:rsidR="009A35F5" w:rsidRDefault="009A35F5"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p>
    <w:p w:rsidR="00CA3870" w:rsidRPr="00E723E9" w:rsidRDefault="003F2CF1" w:rsidP="003F2CF1">
      <w:pPr>
        <w:autoSpaceDE w:val="0"/>
        <w:autoSpaceDN w:val="0"/>
        <w:adjustRightInd w:val="0"/>
        <w:spacing w:after="0" w:line="240" w:lineRule="auto"/>
        <w:ind w:left="5245"/>
        <w:jc w:val="both"/>
        <w:outlineLvl w:val="0"/>
        <w:rPr>
          <w:rFonts w:ascii="Times New Roman" w:eastAsia="Times New Roman" w:hAnsi="Times New Roman" w:cs="Times New Roman"/>
          <w:sz w:val="20"/>
          <w:szCs w:val="26"/>
        </w:rPr>
      </w:pPr>
      <w:r w:rsidRPr="00E723E9">
        <w:rPr>
          <w:rFonts w:ascii="Times New Roman" w:eastAsia="Times New Roman" w:hAnsi="Times New Roman" w:cs="Times New Roman"/>
          <w:sz w:val="20"/>
          <w:szCs w:val="26"/>
        </w:rPr>
        <w:t>Приложение к постановлению админис</w:t>
      </w:r>
      <w:r w:rsidR="00A436DD">
        <w:rPr>
          <w:rFonts w:ascii="Times New Roman" w:eastAsia="Times New Roman" w:hAnsi="Times New Roman" w:cs="Times New Roman"/>
          <w:sz w:val="20"/>
          <w:szCs w:val="26"/>
        </w:rPr>
        <w:t xml:space="preserve">трации города Дивногорска от </w:t>
      </w:r>
      <w:r w:rsidR="00B4070C">
        <w:rPr>
          <w:rFonts w:ascii="Times New Roman" w:eastAsia="Times New Roman" w:hAnsi="Times New Roman" w:cs="Times New Roman"/>
          <w:sz w:val="20"/>
          <w:szCs w:val="26"/>
        </w:rPr>
        <w:t>27</w:t>
      </w:r>
      <w:r w:rsidR="009A35F5">
        <w:rPr>
          <w:rFonts w:ascii="Times New Roman" w:eastAsia="Times New Roman" w:hAnsi="Times New Roman" w:cs="Times New Roman"/>
          <w:sz w:val="20"/>
          <w:szCs w:val="26"/>
        </w:rPr>
        <w:t>.</w:t>
      </w:r>
      <w:r w:rsidR="00B4070C">
        <w:rPr>
          <w:rFonts w:ascii="Times New Roman" w:eastAsia="Times New Roman" w:hAnsi="Times New Roman" w:cs="Times New Roman"/>
          <w:sz w:val="20"/>
          <w:szCs w:val="26"/>
        </w:rPr>
        <w:t>07.</w:t>
      </w:r>
      <w:r w:rsidR="009A35F5">
        <w:rPr>
          <w:rFonts w:ascii="Times New Roman" w:eastAsia="Times New Roman" w:hAnsi="Times New Roman" w:cs="Times New Roman"/>
          <w:sz w:val="20"/>
          <w:szCs w:val="26"/>
        </w:rPr>
        <w:t>2022</w:t>
      </w:r>
      <w:r w:rsidR="00A436DD">
        <w:rPr>
          <w:rFonts w:ascii="Times New Roman" w:eastAsia="Times New Roman" w:hAnsi="Times New Roman" w:cs="Times New Roman"/>
          <w:sz w:val="20"/>
          <w:szCs w:val="26"/>
        </w:rPr>
        <w:t xml:space="preserve"> № </w:t>
      </w:r>
      <w:r w:rsidR="00B4070C">
        <w:rPr>
          <w:rFonts w:ascii="Times New Roman" w:eastAsia="Times New Roman" w:hAnsi="Times New Roman" w:cs="Times New Roman"/>
          <w:sz w:val="20"/>
          <w:szCs w:val="26"/>
        </w:rPr>
        <w:t>134</w:t>
      </w:r>
      <w:r w:rsidRPr="00E723E9">
        <w:rPr>
          <w:rFonts w:ascii="Times New Roman" w:eastAsia="Times New Roman" w:hAnsi="Times New Roman" w:cs="Times New Roman"/>
          <w:sz w:val="20"/>
          <w:szCs w:val="26"/>
        </w:rPr>
        <w:t>п</w:t>
      </w:r>
    </w:p>
    <w:p w:rsidR="00FA7218" w:rsidRDefault="00FA7218" w:rsidP="00FA72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МУНИЦИПАЛЬНАЯ ПРОГРАММА</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 xml:space="preserve">«ТРАНСПОРТНАЯ СИСТЕМА МУНИЦИПАЛЬНОГО ОБРАЗОВАНИЯ </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ГОРОД ДИВНОГОРСК»</w:t>
      </w:r>
    </w:p>
    <w:p w:rsidR="009A35F5" w:rsidRPr="009A35F5" w:rsidRDefault="009A35F5" w:rsidP="009A35F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ПАСПОРТ МУНИЦИПАЛЬНОЙ ПРОГРАММЫ</w:t>
      </w:r>
    </w:p>
    <w:p w:rsidR="009A35F5" w:rsidRPr="009A35F5" w:rsidRDefault="009A35F5" w:rsidP="009A35F5">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9A35F5" w:rsidRPr="009A35F5" w:rsidTr="009A35F5">
        <w:trPr>
          <w:cantSplit/>
          <w:trHeight w:val="600"/>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Наименование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9A35F5" w:rsidRPr="009A35F5" w:rsidTr="009A35F5">
        <w:trPr>
          <w:cantSplit/>
          <w:trHeight w:val="240"/>
          <w:jc w:val="center"/>
        </w:trPr>
        <w:tc>
          <w:tcPr>
            <w:tcW w:w="2085"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Основание для разработки муниципальной программы</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9A35F5" w:rsidRPr="009A35F5" w:rsidTr="009A35F5">
        <w:trPr>
          <w:cantSplit/>
          <w:trHeight w:val="724"/>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Ответственный исполнитель муниципальной программы </w:t>
            </w:r>
          </w:p>
        </w:tc>
        <w:tc>
          <w:tcPr>
            <w:tcW w:w="753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9A35F5" w:rsidRPr="009A35F5" w:rsidTr="009A35F5">
        <w:tblPrEx>
          <w:tblCellMar>
            <w:left w:w="108" w:type="dxa"/>
            <w:right w:w="108" w:type="dxa"/>
          </w:tblCellMar>
          <w:tblLook w:val="00A0" w:firstRow="1" w:lastRow="0" w:firstColumn="1" w:lastColumn="0" w:noHBand="0" w:noVBand="0"/>
        </w:tblPrEx>
        <w:trPr>
          <w:jc w:val="center"/>
        </w:trPr>
        <w:tc>
          <w:tcPr>
            <w:tcW w:w="208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муниципальной 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108" w:type="dxa"/>
            <w:right w:w="108" w:type="dxa"/>
          </w:tblCellMar>
          <w:tblLook w:val="00A0" w:firstRow="1" w:lastRow="0" w:firstColumn="1" w:lastColumn="0" w:noHBand="0" w:noVBand="0"/>
        </w:tblPrEx>
        <w:trPr>
          <w:trHeight w:val="1704"/>
          <w:jc w:val="center"/>
        </w:trPr>
        <w:tc>
          <w:tcPr>
            <w:tcW w:w="2085" w:type="dxa"/>
          </w:tcPr>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Перечень подпрограмм и отдельных мероприятий </w:t>
            </w:r>
            <w:proofErr w:type="gramStart"/>
            <w:r w:rsidRPr="009A35F5">
              <w:rPr>
                <w:rFonts w:ascii="Times New Roman" w:eastAsia="Times New Roman" w:hAnsi="Times New Roman" w:cs="Times New Roman"/>
                <w:color w:val="000000" w:themeColor="text1"/>
                <w:sz w:val="24"/>
                <w:szCs w:val="24"/>
              </w:rPr>
              <w:t>муниципальной</w:t>
            </w:r>
            <w:proofErr w:type="gramEnd"/>
          </w:p>
          <w:p w:rsidR="009A35F5" w:rsidRPr="009A35F5" w:rsidRDefault="009A35F5" w:rsidP="009A35F5">
            <w:pPr>
              <w:tabs>
                <w:tab w:val="left" w:pos="1134"/>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программы</w:t>
            </w:r>
          </w:p>
        </w:tc>
        <w:tc>
          <w:tcPr>
            <w:tcW w:w="7535"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«Пассажирские перевозки»; </w:t>
            </w:r>
          </w:p>
          <w:p w:rsidR="009A35F5" w:rsidRPr="009A35F5" w:rsidRDefault="009A35F5" w:rsidP="009A35F5">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«Безопасность дорожного движения». </w:t>
            </w:r>
          </w:p>
        </w:tc>
      </w:tr>
      <w:tr w:rsidR="009A35F5" w:rsidRPr="009A35F5" w:rsidTr="009A35F5">
        <w:tblPrEx>
          <w:tblCellMar>
            <w:left w:w="108" w:type="dxa"/>
            <w:right w:w="108" w:type="dxa"/>
          </w:tblCellMar>
          <w:tblLook w:val="00A0" w:firstRow="1" w:lastRow="0" w:firstColumn="1" w:lastColumn="0" w:noHBand="0" w:noVBand="0"/>
        </w:tblPrEx>
        <w:trPr>
          <w:trHeight w:val="809"/>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программы </w:t>
            </w:r>
          </w:p>
        </w:tc>
        <w:tc>
          <w:tcPr>
            <w:tcW w:w="7535" w:type="dxa"/>
          </w:tcPr>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Развитие современной и эффективной т</w:t>
            </w:r>
            <w:r>
              <w:rPr>
                <w:rFonts w:ascii="Times New Roman" w:eastAsia="Times New Roman" w:hAnsi="Times New Roman" w:cs="Times New Roman"/>
                <w:color w:val="000000" w:themeColor="text1"/>
                <w:sz w:val="24"/>
                <w:szCs w:val="24"/>
              </w:rPr>
              <w:t>ранспортной инфраструктуры;</w:t>
            </w:r>
          </w:p>
          <w:p w:rsidR="00F11AF6"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Повышение доступности тр</w:t>
            </w:r>
            <w:r>
              <w:rPr>
                <w:rFonts w:ascii="Times New Roman" w:eastAsia="Times New Roman" w:hAnsi="Times New Roman" w:cs="Times New Roman"/>
                <w:color w:val="000000" w:themeColor="text1"/>
                <w:sz w:val="24"/>
                <w:szCs w:val="24"/>
              </w:rPr>
              <w:t>анспортных услуг для населения;</w:t>
            </w:r>
          </w:p>
          <w:p w:rsidR="009A35F5" w:rsidRPr="009A35F5" w:rsidRDefault="00F11AF6" w:rsidP="00F11A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11AF6">
              <w:rPr>
                <w:rFonts w:ascii="Times New Roman" w:eastAsia="Times New Roman" w:hAnsi="Times New Roman" w:cs="Times New Roman"/>
                <w:color w:val="000000" w:themeColor="text1"/>
                <w:sz w:val="24"/>
                <w:szCs w:val="24"/>
              </w:rPr>
              <w:t xml:space="preserve">Повышение комплексной </w:t>
            </w:r>
            <w:r>
              <w:rPr>
                <w:rFonts w:ascii="Times New Roman" w:eastAsia="Times New Roman" w:hAnsi="Times New Roman" w:cs="Times New Roman"/>
                <w:color w:val="000000" w:themeColor="text1"/>
                <w:sz w:val="24"/>
                <w:szCs w:val="24"/>
              </w:rPr>
              <w:t>безопасности дорожного движения.</w:t>
            </w:r>
          </w:p>
        </w:tc>
      </w:tr>
      <w:tr w:rsidR="009A35F5" w:rsidRPr="009A35F5" w:rsidTr="009A35F5">
        <w:trPr>
          <w:cantSplit/>
          <w:trHeight w:val="1416"/>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программы </w:t>
            </w:r>
          </w:p>
        </w:tc>
        <w:tc>
          <w:tcPr>
            <w:tcW w:w="753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обеспечение потребности населения в перевозках; </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дорожной безопасности и бесперебойного движения по автомобильным дорогам</w:t>
            </w:r>
          </w:p>
        </w:tc>
      </w:tr>
      <w:tr w:rsidR="009A35F5" w:rsidRPr="009A35F5" w:rsidTr="009A35F5">
        <w:trPr>
          <w:cantSplit/>
          <w:trHeight w:val="1128"/>
          <w:jc w:val="center"/>
        </w:trPr>
        <w:tc>
          <w:tcPr>
            <w:tcW w:w="208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муниципальной программы</w:t>
            </w:r>
          </w:p>
        </w:tc>
        <w:tc>
          <w:tcPr>
            <w:tcW w:w="753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2014-2024 годы </w:t>
            </w:r>
          </w:p>
        </w:tc>
      </w:tr>
      <w:tr w:rsidR="009A35F5" w:rsidRPr="009A35F5" w:rsidTr="009A35F5">
        <w:tblPrEx>
          <w:tblCellMar>
            <w:left w:w="108" w:type="dxa"/>
            <w:right w:w="108" w:type="dxa"/>
          </w:tblCellMar>
          <w:tblLook w:val="01E0" w:firstRow="1" w:lastRow="1" w:firstColumn="1" w:lastColumn="1" w:noHBand="0" w:noVBand="0"/>
        </w:tblPrEx>
        <w:trPr>
          <w:trHeight w:val="1115"/>
          <w:jc w:val="center"/>
        </w:trPr>
        <w:tc>
          <w:tcPr>
            <w:tcW w:w="208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Программы</w:t>
            </w:r>
          </w:p>
        </w:tc>
        <w:tc>
          <w:tcPr>
            <w:tcW w:w="7535" w:type="dxa"/>
            <w:hideMark/>
          </w:tcPr>
          <w:p w:rsidR="009A35F5" w:rsidRPr="009A35F5" w:rsidRDefault="000D1B22" w:rsidP="000D1B22">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r w:rsidRPr="008066E6">
              <w:rPr>
                <w:rFonts w:ascii="Times New Roman" w:eastAsia="Times New Roman" w:hAnsi="Times New Roman" w:cs="Times New Roman"/>
                <w:color w:val="000000" w:themeColor="text1"/>
                <w:sz w:val="24"/>
                <w:szCs w:val="24"/>
              </w:rPr>
              <w:t xml:space="preserve">Перечень и значения </w:t>
            </w:r>
            <w:r>
              <w:rPr>
                <w:rFonts w:ascii="Times New Roman" w:eastAsia="Times New Roman" w:hAnsi="Times New Roman" w:cs="Times New Roman"/>
                <w:color w:val="000000" w:themeColor="text1"/>
                <w:sz w:val="24"/>
                <w:szCs w:val="24"/>
              </w:rPr>
              <w:t xml:space="preserve">целевых показателей </w:t>
            </w:r>
            <w:r w:rsidRPr="008066E6">
              <w:rPr>
                <w:rFonts w:ascii="Times New Roman" w:eastAsia="Times New Roman" w:hAnsi="Times New Roman" w:cs="Times New Roman"/>
                <w:color w:val="000000" w:themeColor="text1"/>
                <w:sz w:val="24"/>
                <w:szCs w:val="24"/>
              </w:rPr>
              <w:t>прог</w:t>
            </w:r>
            <w:r>
              <w:rPr>
                <w:rFonts w:ascii="Times New Roman" w:eastAsia="Times New Roman" w:hAnsi="Times New Roman" w:cs="Times New Roman"/>
                <w:color w:val="000000" w:themeColor="text1"/>
                <w:sz w:val="24"/>
                <w:szCs w:val="24"/>
              </w:rPr>
              <w:t xml:space="preserve">раммы представлен в приложении № 1 к паспорту </w:t>
            </w:r>
            <w:r w:rsidRPr="008066E6">
              <w:rPr>
                <w:rFonts w:ascii="Times New Roman" w:eastAsia="Times New Roman" w:hAnsi="Times New Roman" w:cs="Times New Roman"/>
                <w:color w:val="000000" w:themeColor="text1"/>
                <w:sz w:val="24"/>
                <w:szCs w:val="24"/>
              </w:rPr>
              <w:t>программы</w:t>
            </w:r>
          </w:p>
        </w:tc>
      </w:tr>
      <w:tr w:rsidR="009A35F5" w:rsidRPr="009A35F5" w:rsidTr="009A35F5">
        <w:trPr>
          <w:cantSplit/>
          <w:trHeight w:val="991"/>
          <w:jc w:val="center"/>
        </w:trPr>
        <w:tc>
          <w:tcPr>
            <w:tcW w:w="208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Программы </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7535" w:type="dxa"/>
          </w:tcPr>
          <w:p w:rsidR="009A35F5" w:rsidRPr="009A35F5" w:rsidRDefault="009A35F5" w:rsidP="009A35F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Программы предусмотрено</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из краевого и местного бюджета. В том числе по годам реализации Программы </w:t>
            </w:r>
          </w:p>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Объем финансирования программы составит 647 585,85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- 36 824,56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- 45 991,80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- 51 569,99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- 54 462,60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- 54 571,90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- 49 794,90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- 58 783,80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- 106 798,10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- 91 211,60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- 48 744,50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- 48 832,10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AD451B">
              <w:rPr>
                <w:rFonts w:ascii="Times New Roman" w:eastAsia="Times New Roman" w:hAnsi="Times New Roman" w:cs="Times New Roman"/>
                <w:color w:val="000000" w:themeColor="text1"/>
                <w:sz w:val="24"/>
                <w:szCs w:val="24"/>
              </w:rPr>
              <w:t>326 449,24</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- 21 498,50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- 24 672,94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- 30 334,10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- 36 260,10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- 37 554,10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- 30 733,20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- 34 210,40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- 73 689,40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AD451B">
                  <w:pPr>
                    <w:rPr>
                      <w:color w:val="000000" w:themeColor="text1"/>
                      <w:sz w:val="24"/>
                      <w:szCs w:val="24"/>
                    </w:rPr>
                  </w:pPr>
                  <w:r w:rsidRPr="009A35F5">
                    <w:rPr>
                      <w:color w:val="000000" w:themeColor="text1"/>
                      <w:sz w:val="24"/>
                      <w:szCs w:val="24"/>
                    </w:rPr>
                    <w:t xml:space="preserve">- </w:t>
                  </w:r>
                  <w:r w:rsidR="00AD451B">
                    <w:rPr>
                      <w:color w:val="000000" w:themeColor="text1"/>
                      <w:sz w:val="24"/>
                      <w:szCs w:val="24"/>
                    </w:rPr>
                    <w:t>37 496,50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AD451B">
              <w:rPr>
                <w:rFonts w:ascii="Times New Roman" w:eastAsia="Times New Roman" w:hAnsi="Times New Roman" w:cs="Times New Roman"/>
                <w:color w:val="000000" w:themeColor="text1"/>
                <w:sz w:val="24"/>
                <w:szCs w:val="24"/>
              </w:rPr>
              <w:t>321 136,61</w:t>
            </w:r>
            <w:r w:rsidRPr="009A35F5">
              <w:rPr>
                <w:rFonts w:ascii="Times New Roman" w:eastAsia="Times New Roman" w:hAnsi="Times New Roman" w:cs="Times New Roman"/>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- 15 326,06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2015</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- 21 318,86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2016</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- 21 235,89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2017</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- 18 202,50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2018</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- 17 017,80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2019</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- 19 061,70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2020</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- 24 573,40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2021</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- 33 108,70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2022</w:t>
                  </w:r>
                </w:p>
              </w:tc>
              <w:tc>
                <w:tcPr>
                  <w:tcW w:w="2977" w:type="dxa"/>
                  <w:vAlign w:val="center"/>
                </w:tcPr>
                <w:p w:rsidR="009A35F5" w:rsidRPr="009A35F5" w:rsidRDefault="009A35F5" w:rsidP="00AD451B">
                  <w:pPr>
                    <w:rPr>
                      <w:color w:val="000000" w:themeColor="text1"/>
                      <w:sz w:val="24"/>
                      <w:szCs w:val="24"/>
                    </w:rPr>
                  </w:pPr>
                  <w:r w:rsidRPr="009A35F5">
                    <w:rPr>
                      <w:color w:val="000000" w:themeColor="text1"/>
                      <w:sz w:val="24"/>
                      <w:szCs w:val="24"/>
                    </w:rPr>
                    <w:t xml:space="preserve">- </w:t>
                  </w:r>
                  <w:r w:rsidR="00AD451B">
                    <w:rPr>
                      <w:color w:val="000000" w:themeColor="text1"/>
                      <w:sz w:val="24"/>
                      <w:szCs w:val="24"/>
                    </w:rPr>
                    <w:t>53 715,00</w:t>
                  </w:r>
                  <w:r w:rsidRPr="009A35F5">
                    <w:rPr>
                      <w:color w:val="000000" w:themeColor="text1"/>
                      <w:sz w:val="24"/>
                      <w:szCs w:val="24"/>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2023</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- 48 744,50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4"/>
                    </w:rPr>
                  </w:pPr>
                  <w:r w:rsidRPr="009A35F5">
                    <w:rPr>
                      <w:color w:val="000000" w:themeColor="text1"/>
                      <w:sz w:val="24"/>
                      <w:szCs w:val="24"/>
                    </w:rPr>
                    <w:t>2024</w:t>
                  </w:r>
                </w:p>
              </w:tc>
              <w:tc>
                <w:tcPr>
                  <w:tcW w:w="2977" w:type="dxa"/>
                  <w:vAlign w:val="center"/>
                </w:tcPr>
                <w:p w:rsidR="009A35F5" w:rsidRPr="009A35F5" w:rsidRDefault="009A35F5" w:rsidP="009A35F5">
                  <w:pPr>
                    <w:rPr>
                      <w:color w:val="000000" w:themeColor="text1"/>
                      <w:sz w:val="24"/>
                      <w:szCs w:val="24"/>
                    </w:rPr>
                  </w:pPr>
                  <w:r w:rsidRPr="009A35F5">
                    <w:rPr>
                      <w:color w:val="000000" w:themeColor="text1"/>
                      <w:sz w:val="24"/>
                      <w:szCs w:val="24"/>
                    </w:rPr>
                    <w:t>- 48 832,10 тыс. рублей.</w:t>
                  </w:r>
                </w:p>
              </w:tc>
            </w:tr>
          </w:tbl>
          <w:p w:rsidR="009A35F5" w:rsidRPr="009A35F5" w:rsidRDefault="009A35F5" w:rsidP="009A35F5">
            <w:pPr>
              <w:tabs>
                <w:tab w:val="left" w:pos="2763"/>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tc>
      </w:tr>
    </w:tbl>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1. ХАРАКТЕРИСТИКА ТЕКУЩЕГО СОСТОЯНИЯ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СФЕРЫ РЕАЛИЗАЦИИ ПРОГРАММЫ, В ТОМ ЧИСЛЕ </w:t>
      </w:r>
    </w:p>
    <w:p w:rsidR="009A35F5" w:rsidRPr="009A35F5" w:rsidRDefault="009A35F5" w:rsidP="009A35F5">
      <w:pPr>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ФОРМУЛИРОВКИ ОСНОВНЫХ ПРОБЛЕМ В УКАЗАННОЙ СФЕРЕ. </w:t>
      </w:r>
    </w:p>
    <w:p w:rsidR="009A35F5" w:rsidRPr="009A35F5" w:rsidRDefault="009A35F5" w:rsidP="009A35F5">
      <w:pPr>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9A35F5">
        <w:rPr>
          <w:rFonts w:ascii="Times New Roman" w:eastAsia="Times New Roman" w:hAnsi="Times New Roman" w:cs="Times New Roman"/>
          <w:color w:val="000000" w:themeColor="text1"/>
          <w:sz w:val="24"/>
          <w:szCs w:val="24"/>
        </w:rPr>
        <w:t>погодно</w:t>
      </w:r>
      <w:proofErr w:type="spellEnd"/>
      <w:r w:rsidRPr="009A35F5">
        <w:rPr>
          <w:rFonts w:ascii="Times New Roman" w:eastAsia="Times New Roman" w:hAnsi="Times New Roman" w:cs="Times New Roman"/>
          <w:color w:val="000000" w:themeColor="text1"/>
          <w:sz w:val="24"/>
          <w:szCs w:val="24"/>
        </w:rPr>
        <w:t xml:space="preserve">-климатических факторов (влага, температура). В результате многих </w:t>
      </w:r>
      <w:r w:rsidRPr="009A35F5">
        <w:rPr>
          <w:rFonts w:ascii="Times New Roman" w:eastAsia="Times New Roman" w:hAnsi="Times New Roman" w:cs="Times New Roman"/>
          <w:color w:val="000000" w:themeColor="text1"/>
          <w:sz w:val="24"/>
          <w:szCs w:val="24"/>
        </w:rPr>
        <w:lastRenderedPageBreak/>
        <w:t>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175,817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9A35F5" w:rsidRPr="009A35F5" w:rsidRDefault="009A35F5" w:rsidP="009A35F5">
      <w:pPr>
        <w:widowControl w:val="0"/>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w:t>
      </w:r>
      <w:proofErr w:type="gramStart"/>
      <w:r w:rsidRPr="009A35F5">
        <w:rPr>
          <w:rFonts w:ascii="Times New Roman" w:eastAsia="Times New Roman" w:hAnsi="Times New Roman" w:cs="Times New Roman"/>
          <w:color w:val="000000" w:themeColor="text1"/>
          <w:sz w:val="24"/>
          <w:szCs w:val="24"/>
        </w:rPr>
        <w:t>ограничивает скорость и не обеспечивает</w:t>
      </w:r>
      <w:proofErr w:type="gramEnd"/>
      <w:r w:rsidRPr="009A35F5">
        <w:rPr>
          <w:rFonts w:ascii="Times New Roman" w:eastAsia="Times New Roman" w:hAnsi="Times New Roman" w:cs="Times New Roman"/>
          <w:color w:val="000000" w:themeColor="text1"/>
          <w:sz w:val="24"/>
          <w:szCs w:val="24"/>
        </w:rPr>
        <w:t xml:space="preserve"> в должной мере безопасность движения; </w:t>
      </w:r>
    </w:p>
    <w:p w:rsidR="009A35F5" w:rsidRPr="009A35F5" w:rsidRDefault="009A35F5" w:rsidP="009A35F5">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eastAsia="Times New Roman" w:hAnsi="Arial" w:cs="Arial"/>
          <w:color w:val="000000" w:themeColor="text1"/>
          <w:sz w:val="24"/>
          <w:szCs w:val="24"/>
        </w:rPr>
        <w:t>.</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9A35F5">
        <w:rPr>
          <w:rFonts w:ascii="Times New Roman" w:eastAsia="Times New Roman" w:hAnsi="Times New Roman" w:cs="Times New Roman"/>
          <w:color w:val="000000" w:themeColor="text1"/>
          <w:sz w:val="24"/>
          <w:szCs w:val="24"/>
        </w:rPr>
        <w:t>дств пр</w:t>
      </w:r>
      <w:proofErr w:type="gramEnd"/>
      <w:r w:rsidRPr="009A35F5">
        <w:rPr>
          <w:rFonts w:ascii="Times New Roman" w:eastAsia="Times New Roman" w:hAnsi="Times New Roman" w:cs="Times New Roman"/>
          <w:color w:val="000000" w:themeColor="text1"/>
          <w:sz w:val="24"/>
          <w:szCs w:val="24"/>
        </w:rPr>
        <w:t>едприятий, в том числе на условиях лизинга.</w:t>
      </w:r>
    </w:p>
    <w:p w:rsidR="009A35F5" w:rsidRPr="009A35F5" w:rsidRDefault="009A35F5" w:rsidP="009A35F5">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Развитие транспортной системы муниципального образования город Дивногорск </w:t>
      </w:r>
      <w:r w:rsidRPr="009A35F5">
        <w:rPr>
          <w:rFonts w:ascii="Times New Roman" w:eastAsia="Times New Roman" w:hAnsi="Times New Roman" w:cs="Times New Roman"/>
          <w:color w:val="000000" w:themeColor="text1"/>
          <w:sz w:val="24"/>
          <w:szCs w:val="24"/>
        </w:rPr>
        <w:lastRenderedPageBreak/>
        <w:t>становится в настоящее время необходимым условием экономического роста города и улучшения качества жизни населения.</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2. ОСНОВНЫЕ ЦЕЛИ И ЗАДАЧИ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МУНИЦИПАЛЬНОЙ ПРОГРАММЫ</w:t>
      </w:r>
    </w:p>
    <w:p w:rsidR="009A35F5" w:rsidRPr="009A35F5" w:rsidRDefault="009A35F5" w:rsidP="009A35F5">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Развитие современной и эффективной транспортной инфраструктуры;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Повышение доступности транспортных услуг для населения;</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комплексной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Обеспечение потребности населения в перевозках;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Обеспечение дорожной безопасности и бесперебойного движения по автомобильным дорогам.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9A35F5">
          <w:rPr>
            <w:rFonts w:ascii="Times New Roman" w:eastAsia="Times New Roman" w:hAnsi="Times New Roman" w:cs="Times New Roman"/>
            <w:color w:val="000000" w:themeColor="text1"/>
            <w:sz w:val="24"/>
            <w:szCs w:val="24"/>
          </w:rPr>
          <w:t>Постановлением</w:t>
        </w:r>
      </w:hyperlink>
      <w:r w:rsidRPr="009A35F5">
        <w:rPr>
          <w:rFonts w:ascii="Times New Roman" w:eastAsia="Times New Roman" w:hAnsi="Times New Roman" w:cs="Times New Roman"/>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9A35F5" w:rsidRPr="009A35F5" w:rsidRDefault="009A35F5" w:rsidP="009A35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Раздел. 3 МЕХАНИЗМ РЕАЛИЗАЦИИ ПРОГРАММЫ</w:t>
      </w:r>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Распорядителем бюджетных сре</w:t>
      </w:r>
      <w:proofErr w:type="gramStart"/>
      <w:r w:rsidRPr="009A35F5">
        <w:rPr>
          <w:rFonts w:ascii="Times New Roman" w:eastAsia="Times New Roman" w:hAnsi="Times New Roman" w:cs="Times New Roman"/>
          <w:color w:val="000000" w:themeColor="text1"/>
          <w:sz w:val="24"/>
          <w:szCs w:val="24"/>
        </w:rPr>
        <w:t>дств Пр</w:t>
      </w:r>
      <w:proofErr w:type="gramEnd"/>
      <w:r w:rsidRPr="009A35F5">
        <w:rPr>
          <w:rFonts w:ascii="Times New Roman" w:eastAsia="Times New Roman" w:hAnsi="Times New Roman" w:cs="Times New Roman"/>
          <w:color w:val="000000" w:themeColor="text1"/>
          <w:sz w:val="24"/>
          <w:szCs w:val="24"/>
        </w:rPr>
        <w:t xml:space="preserve">ограммы является Муниципальное казенное учреждение «Городское хозяйство» города Дивногорска.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Программы осуществляет ответственный исполнитель 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осуществляет меры по полному и качественному исполнению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представляет отчет о реализации 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Координация работ по реализации Программы осуществляется ответственным </w:t>
      </w:r>
      <w:r w:rsidRPr="009A35F5">
        <w:rPr>
          <w:rFonts w:ascii="Times New Roman" w:eastAsia="Times New Roman" w:hAnsi="Times New Roman" w:cs="Times New Roman"/>
          <w:color w:val="000000" w:themeColor="text1"/>
          <w:sz w:val="24"/>
          <w:szCs w:val="24"/>
        </w:rPr>
        <w:lastRenderedPageBreak/>
        <w:t>исполнителем 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Программы осуществляет по итогам каждого года МКУ «УСГХ». </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4. ПРОГНОЗ КОНЕЧНЫХ РЕЗУЛЬТАТОВ ПРОГРАММЫ </w:t>
      </w:r>
    </w:p>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rFonts w:ascii="Times New Roman" w:eastAsia="Times New Roman" w:hAnsi="Times New Roman" w:cs="Times New Roman"/>
          <w:color w:val="000000" w:themeColor="text1"/>
          <w:sz w:val="17"/>
          <w:szCs w:val="17"/>
        </w:rPr>
        <w:t xml:space="preserve"> </w:t>
      </w: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Раздел 5. ПЕРЕЧЕНЬ ПОДПРОГРАММ С УКАЗАНИЕМ СРОКОВ ИХ РЕАЛИЗАЦИИ </w:t>
      </w:r>
    </w:p>
    <w:p w:rsidR="009A35F5" w:rsidRPr="009A35F5" w:rsidRDefault="009A35F5" w:rsidP="009A35F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1. </w:t>
      </w: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2. </w:t>
      </w:r>
      <w:r w:rsidR="00FB03C0" w:rsidRPr="00FB03C0">
        <w:rPr>
          <w:rFonts w:ascii="Times New Roman" w:eastAsia="Times New Roman" w:hAnsi="Times New Roman" w:cs="Times New Roman"/>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3. Повышение качества выполняемых дорожных работ.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 xml:space="preserve">Общий объем финансирования подпрограммы в 2014-2024 годах составит </w:t>
      </w:r>
      <w:r w:rsidRPr="009A35F5">
        <w:rPr>
          <w:rFonts w:ascii="Times New Roman" w:eastAsia="Times New Roman" w:hAnsi="Times New Roman" w:cs="Times New Roman"/>
          <w:bCs/>
          <w:color w:val="000000" w:themeColor="text1"/>
          <w:sz w:val="24"/>
          <w:szCs w:val="24"/>
        </w:rPr>
        <w:t xml:space="preserve">452 027,93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24 644,56 тыс. рублей;</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30 209,84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38 073,83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2017 год – 40 270,00 тыс. рублей; </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42 875,80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34 110,00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34 185,70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83 141,70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67 437,50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28 495,70 тыс. рублей;</w:t>
      </w:r>
    </w:p>
    <w:p w:rsidR="009A35F5" w:rsidRPr="009A35F5" w:rsidRDefault="009A35F5" w:rsidP="009A35F5">
      <w:pPr>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2024 год – 28 583,30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b/>
          <w:bCs/>
          <w:color w:val="000000" w:themeColor="text1"/>
          <w:sz w:val="24"/>
          <w:szCs w:val="28"/>
        </w:rPr>
      </w:pP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 xml:space="preserve">Подпрограмма 2. </w:t>
      </w: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Цель 1.</w:t>
      </w: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Общий объем финансирования подпрограммы в 2014-2024 годах за счет средств местного бюджета составит </w:t>
      </w:r>
      <w:r w:rsidRPr="009A35F5">
        <w:rPr>
          <w:rFonts w:ascii="Times New Roman" w:eastAsia="Times New Roman" w:hAnsi="Times New Roman" w:cs="Times New Roman"/>
          <w:bCs/>
          <w:color w:val="000000" w:themeColor="text1"/>
          <w:sz w:val="24"/>
          <w:szCs w:val="24"/>
        </w:rPr>
        <w:t>177 503,30</w:t>
      </w:r>
      <w:r w:rsidRPr="009A35F5">
        <w:rPr>
          <w:rFonts w:ascii="Times New Roman" w:eastAsia="Times New Roman" w:hAnsi="Times New Roman" w:cs="Times New Roman"/>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тыс. рублей, в том числе по годам: </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20 169,50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2024 год – 20 169,50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bCs/>
          <w:color w:val="000000" w:themeColor="text1"/>
          <w:sz w:val="24"/>
          <w:szCs w:val="28"/>
        </w:rPr>
        <w:t>Подпрограмма 3.</w:t>
      </w:r>
      <w:r w:rsidRPr="009A35F5">
        <w:rPr>
          <w:rFonts w:ascii="Times New Roman" w:eastAsia="Times New Roman" w:hAnsi="Times New Roman" w:cs="Times New Roman"/>
          <w:b/>
          <w:bCs/>
          <w:color w:val="000000" w:themeColor="text1"/>
          <w:sz w:val="28"/>
          <w:szCs w:val="28"/>
        </w:rPr>
        <w:t xml:space="preserve"> </w:t>
      </w:r>
      <w:r w:rsidRPr="009A35F5">
        <w:rPr>
          <w:rFonts w:ascii="Times New Roman" w:eastAsia="Times New Roman" w:hAnsi="Times New Roman" w:cs="Times New Roman"/>
          <w:color w:val="000000" w:themeColor="text1"/>
          <w:sz w:val="24"/>
          <w:szCs w:val="24"/>
        </w:rPr>
        <w:t>«Безопасность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b/>
          <w:color w:val="000000" w:themeColor="text1"/>
          <w:sz w:val="24"/>
          <w:szCs w:val="24"/>
        </w:rPr>
        <w:t xml:space="preserve">Цель 1. </w:t>
      </w:r>
      <w:r w:rsidRPr="009A35F5">
        <w:rPr>
          <w:rFonts w:ascii="Times New Roman" w:eastAsia="Times New Roman" w:hAnsi="Times New Roman" w:cs="Times New Roman"/>
          <w:color w:val="000000" w:themeColor="text1"/>
          <w:sz w:val="24"/>
          <w:szCs w:val="24"/>
        </w:rPr>
        <w:t>Обеспечение безопасности дорожного движения.</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мероприятий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Нанесение разметки на автомобильные дороги общего пользования местного значения;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Приобретение и установка указателей маршрутного ориентирования;</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Замена и установка недостающих знаков дорожного сервиса; </w:t>
      </w:r>
    </w:p>
    <w:p w:rsidR="009A35F5" w:rsidRPr="009A35F5" w:rsidRDefault="009A35F5" w:rsidP="009A35F5">
      <w:pPr>
        <w:spacing w:after="0" w:line="240" w:lineRule="auto"/>
        <w:ind w:right="23"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финансирования подпрограммы в 2014-2024 годах составит 18 054,62</w:t>
      </w:r>
      <w:r w:rsidRPr="009A35F5">
        <w:rPr>
          <w:rFonts w:ascii="Calibri" w:eastAsia="Times New Roman" w:hAnsi="Calibri"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rPr>
        <w:t>тыс. рублей числе по годам:</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296,10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4 988,80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79,3 тыс. рублей;</w:t>
      </w:r>
    </w:p>
    <w:p w:rsidR="009A35F5" w:rsidRPr="009A35F5" w:rsidRDefault="009A35F5" w:rsidP="009A35F5">
      <w:pPr>
        <w:widowControl w:val="0"/>
        <w:autoSpaceDE w:val="0"/>
        <w:autoSpaceDN w:val="0"/>
        <w:adjustRightInd w:val="0"/>
        <w:spacing w:after="0" w:line="240" w:lineRule="auto"/>
        <w:ind w:firstLine="709"/>
        <w:contextualSpacing/>
        <w:outlineLvl w:val="1"/>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2024 год – 79,3 тыс. рублей.</w:t>
      </w: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sectPr w:rsidR="009A35F5" w:rsidRPr="009A35F5" w:rsidSect="009A35F5">
          <w:pgSz w:w="11906" w:h="16838"/>
          <w:pgMar w:top="426" w:right="850" w:bottom="426" w:left="1276" w:header="708" w:footer="708" w:gutter="0"/>
          <w:cols w:space="708"/>
          <w:docGrid w:linePitch="360"/>
        </w:sectPr>
      </w:pPr>
    </w:p>
    <w:p w:rsidR="009A35F5" w:rsidRPr="009A35F5" w:rsidRDefault="00FB03C0" w:rsidP="00FB03C0">
      <w:pPr>
        <w:spacing w:after="0" w:line="240" w:lineRule="auto"/>
        <w:ind w:leftChars="183" w:left="403" w:firstLine="966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009A35F5" w:rsidRPr="009A35F5">
        <w:rPr>
          <w:rFonts w:ascii="Times New Roman" w:eastAsia="Times New Roman" w:hAnsi="Times New Roman" w:cs="Times New Roman"/>
          <w:color w:val="000000" w:themeColor="text1"/>
          <w:sz w:val="20"/>
          <w:szCs w:val="20"/>
        </w:rPr>
        <w:t>Приложение № 1</w:t>
      </w:r>
    </w:p>
    <w:p w:rsidR="009A35F5" w:rsidRPr="009A35F5" w:rsidRDefault="009A35F5" w:rsidP="009A35F5">
      <w:pPr>
        <w:spacing w:after="0" w:line="240" w:lineRule="auto"/>
        <w:ind w:leftChars="4607" w:left="10135"/>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паспорту муниципальной программы «Транспортная система муниципального образования город Дивногорск» </w:t>
      </w:r>
    </w:p>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18"/>
          <w:szCs w:val="24"/>
        </w:rPr>
      </w:pPr>
    </w:p>
    <w:tbl>
      <w:tblPr>
        <w:tblW w:w="16455" w:type="dxa"/>
        <w:tblInd w:w="-34" w:type="dxa"/>
        <w:tblLayout w:type="fixed"/>
        <w:tblLook w:val="04A0" w:firstRow="1" w:lastRow="0" w:firstColumn="1" w:lastColumn="0" w:noHBand="0" w:noVBand="1"/>
      </w:tblPr>
      <w:tblGrid>
        <w:gridCol w:w="567"/>
        <w:gridCol w:w="2977"/>
        <w:gridCol w:w="709"/>
        <w:gridCol w:w="851"/>
        <w:gridCol w:w="1559"/>
        <w:gridCol w:w="851"/>
        <w:gridCol w:w="993"/>
        <w:gridCol w:w="992"/>
        <w:gridCol w:w="848"/>
        <w:gridCol w:w="851"/>
        <w:gridCol w:w="993"/>
        <w:gridCol w:w="849"/>
        <w:gridCol w:w="853"/>
        <w:gridCol w:w="850"/>
        <w:gridCol w:w="856"/>
        <w:gridCol w:w="856"/>
      </w:tblGrid>
      <w:tr w:rsidR="009A35F5" w:rsidRPr="009A35F5" w:rsidTr="009A35F5">
        <w:trPr>
          <w:trHeight w:val="390"/>
        </w:trPr>
        <w:tc>
          <w:tcPr>
            <w:tcW w:w="16455" w:type="dxa"/>
            <w:gridSpan w:val="16"/>
            <w:tcBorders>
              <w:top w:val="nil"/>
              <w:left w:val="nil"/>
              <w:bottom w:val="single" w:sz="4" w:space="0" w:color="auto"/>
              <w:right w:val="nil"/>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Перечень целевых показателей и показателей результативности программы</w:t>
            </w:r>
          </w:p>
        </w:tc>
      </w:tr>
      <w:tr w:rsidR="009A35F5" w:rsidRPr="009A35F5" w:rsidTr="009A35F5">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 </w:t>
            </w:r>
            <w:proofErr w:type="gramStart"/>
            <w:r w:rsidRPr="009A35F5">
              <w:rPr>
                <w:rFonts w:ascii="Times New Roman" w:eastAsia="Times New Roman" w:hAnsi="Times New Roman" w:cs="Times New Roman"/>
                <w:color w:val="000000" w:themeColor="text1"/>
                <w:sz w:val="14"/>
                <w:szCs w:val="12"/>
              </w:rPr>
              <w:t>п</w:t>
            </w:r>
            <w:proofErr w:type="gramEnd"/>
            <w:r w:rsidRPr="009A35F5">
              <w:rPr>
                <w:rFonts w:ascii="Times New Roman" w:eastAsia="Times New Roman" w:hAnsi="Times New Roman" w:cs="Times New Roman"/>
                <w:color w:val="000000" w:themeColor="text1"/>
                <w:sz w:val="14"/>
                <w:szCs w:val="12"/>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Ед.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Вес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2014</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2016</w:t>
            </w:r>
          </w:p>
        </w:tc>
        <w:tc>
          <w:tcPr>
            <w:tcW w:w="848"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2017</w:t>
            </w:r>
          </w:p>
        </w:tc>
        <w:tc>
          <w:tcPr>
            <w:tcW w:w="851"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2018</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2019</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2020</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2022</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2023</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2024</w:t>
            </w:r>
          </w:p>
        </w:tc>
      </w:tr>
      <w:tr w:rsidR="009A35F5" w:rsidRPr="009A35F5" w:rsidTr="009A35F5">
        <w:trPr>
          <w:trHeight w:val="187"/>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15888" w:type="dxa"/>
            <w:gridSpan w:val="15"/>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Цель 1.</w:t>
            </w:r>
            <w:r w:rsidRPr="009A35F5">
              <w:rPr>
                <w:rFonts w:ascii="Times New Roman" w:eastAsia="Times New Roman" w:hAnsi="Times New Roman" w:cs="Times New Roman"/>
                <w:b/>
                <w:color w:val="000000" w:themeColor="text1"/>
                <w:sz w:val="14"/>
                <w:szCs w:val="12"/>
              </w:rPr>
              <w:t xml:space="preserve"> Развитие современной и эффективной транспортной инфраструктуры</w:t>
            </w:r>
          </w:p>
        </w:tc>
      </w:tr>
      <w:tr w:rsidR="009A35F5" w:rsidRPr="009A35F5" w:rsidTr="009A35F5">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r>
      <w:tr w:rsidR="009A35F5" w:rsidRPr="009A35F5" w:rsidTr="009A35F5">
        <w:trPr>
          <w:trHeight w:val="257"/>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 1. </w:t>
            </w:r>
            <w:r w:rsidRPr="009A35F5">
              <w:rPr>
                <w:rFonts w:ascii="Times New Roman" w:eastAsia="Times New Roman" w:hAnsi="Times New Roman" w:cs="Times New Roman"/>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9A35F5" w:rsidRPr="009A35F5" w:rsidTr="009A35F5">
        <w:trPr>
          <w:trHeight w:val="24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9A35F5" w:rsidRPr="009A35F5" w:rsidTr="009A35F5">
        <w:trPr>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160,547</w:t>
            </w:r>
          </w:p>
        </w:tc>
      </w:tr>
      <w:tr w:rsidR="009A35F5" w:rsidRPr="009A35F5" w:rsidTr="009A35F5">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w:t>
            </w:r>
          </w:p>
        </w:tc>
      </w:tr>
      <w:tr w:rsidR="009A35F5" w:rsidRPr="009A35F5" w:rsidTr="009A35F5">
        <w:trPr>
          <w:trHeight w:val="756"/>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r>
      <w:tr w:rsidR="009A35F5" w:rsidRPr="009A35F5" w:rsidTr="009A35F5">
        <w:trPr>
          <w:trHeight w:val="6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6,97</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1,01</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0,68</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5,27</w:t>
            </w:r>
          </w:p>
        </w:tc>
      </w:tr>
      <w:tr w:rsidR="009A35F5" w:rsidRPr="009A35F5" w:rsidTr="009A35F5">
        <w:trPr>
          <w:trHeight w:val="555"/>
        </w:trPr>
        <w:tc>
          <w:tcPr>
            <w:tcW w:w="567" w:type="dxa"/>
            <w:vMerge/>
            <w:tcBorders>
              <w:top w:val="single" w:sz="4" w:space="0" w:color="auto"/>
              <w:left w:val="single" w:sz="4" w:space="0" w:color="auto"/>
              <w:bottom w:val="single" w:sz="4" w:space="0" w:color="auto"/>
              <w:right w:val="single" w:sz="4" w:space="0" w:color="auto"/>
            </w:tcBorders>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vMerge/>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0,56</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1,36</w:t>
            </w:r>
          </w:p>
        </w:tc>
        <w:tc>
          <w:tcPr>
            <w:tcW w:w="848"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1,61</w:t>
            </w:r>
          </w:p>
        </w:tc>
        <w:tc>
          <w:tcPr>
            <w:tcW w:w="851"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4,34</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0,63</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0,41</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3,28</w:t>
            </w:r>
          </w:p>
        </w:tc>
      </w:tr>
      <w:tr w:rsidR="009A35F5" w:rsidRPr="009A35F5" w:rsidTr="009A35F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15888" w:type="dxa"/>
            <w:gridSpan w:val="15"/>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2. </w:t>
            </w:r>
            <w:r w:rsidRPr="009A35F5">
              <w:rPr>
                <w:rFonts w:ascii="Times New Roman" w:eastAsia="Times New Roman" w:hAnsi="Times New Roman" w:cs="Times New Roman"/>
                <w:b/>
                <w:color w:val="000000" w:themeColor="text1"/>
                <w:sz w:val="14"/>
                <w:szCs w:val="12"/>
              </w:rPr>
              <w:t>Повышение доступности транспортных услуг для населения</w:t>
            </w:r>
          </w:p>
        </w:tc>
      </w:tr>
      <w:tr w:rsidR="009A35F5" w:rsidRPr="009A35F5" w:rsidTr="009A35F5">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чел.</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559"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993"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687,5</w:t>
            </w:r>
          </w:p>
        </w:tc>
        <w:tc>
          <w:tcPr>
            <w:tcW w:w="848"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209,83</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169,13</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185,86</w:t>
            </w:r>
          </w:p>
        </w:tc>
        <w:tc>
          <w:tcPr>
            <w:tcW w:w="849"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1002,7</w:t>
            </w:r>
          </w:p>
        </w:tc>
        <w:tc>
          <w:tcPr>
            <w:tcW w:w="853" w:type="dxa"/>
            <w:tcBorders>
              <w:top w:val="single" w:sz="4" w:space="0" w:color="auto"/>
              <w:left w:val="nil"/>
              <w:bottom w:val="single" w:sz="4" w:space="0" w:color="auto"/>
              <w:right w:val="single" w:sz="4" w:space="0" w:color="auto"/>
            </w:tcBorders>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846,58</w:t>
            </w:r>
          </w:p>
        </w:tc>
      </w:tr>
      <w:tr w:rsidR="009A35F5" w:rsidRPr="009A35F5" w:rsidTr="009A35F5">
        <w:trPr>
          <w:trHeight w:val="20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2. </w:t>
            </w:r>
            <w:r w:rsidRPr="009A35F5">
              <w:rPr>
                <w:rFonts w:ascii="Times New Roman" w:eastAsia="Times New Roman" w:hAnsi="Times New Roman" w:cs="Times New Roman"/>
                <w:b/>
                <w:color w:val="000000" w:themeColor="text1"/>
                <w:sz w:val="14"/>
                <w:szCs w:val="12"/>
              </w:rPr>
              <w:t>Обеспечение потребности населения в перевозках</w:t>
            </w:r>
          </w:p>
        </w:tc>
      </w:tr>
      <w:tr w:rsidR="009A35F5" w:rsidRPr="009A35F5" w:rsidTr="009A35F5">
        <w:trPr>
          <w:trHeight w:val="249"/>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Подпрограмма 2. «Пассажирские перевозки» </w:t>
            </w:r>
          </w:p>
        </w:tc>
      </w:tr>
      <w:tr w:rsidR="009A35F5" w:rsidRPr="009A35F5" w:rsidTr="009A35F5">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руб.</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12 077,0</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48"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11 400,0</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14 033,5</w:t>
            </w:r>
          </w:p>
        </w:tc>
        <w:tc>
          <w:tcPr>
            <w:tcW w:w="849"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20 169,40</w:t>
            </w:r>
          </w:p>
        </w:tc>
      </w:tr>
      <w:tr w:rsidR="009A35F5" w:rsidRPr="009A35F5" w:rsidTr="009A35F5">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тыс. км</w:t>
            </w:r>
          </w:p>
        </w:tc>
        <w:tc>
          <w:tcPr>
            <w:tcW w:w="851"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718,32</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314,43</w:t>
            </w:r>
          </w:p>
        </w:tc>
        <w:tc>
          <w:tcPr>
            <w:tcW w:w="848"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311,83</w:t>
            </w:r>
          </w:p>
        </w:tc>
        <w:tc>
          <w:tcPr>
            <w:tcW w:w="851"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309,92</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335,75</w:t>
            </w:r>
          </w:p>
        </w:tc>
        <w:tc>
          <w:tcPr>
            <w:tcW w:w="849"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534,70</w:t>
            </w:r>
          </w:p>
        </w:tc>
        <w:tc>
          <w:tcPr>
            <w:tcW w:w="85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534,54</w:t>
            </w:r>
          </w:p>
        </w:tc>
      </w:tr>
      <w:tr w:rsidR="009A35F5" w:rsidRPr="009A35F5" w:rsidTr="009A35F5">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559"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993"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48"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49"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65</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c>
          <w:tcPr>
            <w:tcW w:w="856"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62</w:t>
            </w:r>
          </w:p>
        </w:tc>
      </w:tr>
      <w:tr w:rsidR="009A35F5" w:rsidRPr="009A35F5" w:rsidTr="009A35F5">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15888" w:type="dxa"/>
            <w:gridSpan w:val="15"/>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Цель 3. </w:t>
            </w:r>
            <w:r w:rsidRPr="009A35F5">
              <w:rPr>
                <w:rFonts w:ascii="Times New Roman" w:eastAsia="Times New Roman" w:hAnsi="Times New Roman" w:cs="Times New Roman"/>
                <w:b/>
                <w:color w:val="000000" w:themeColor="text1"/>
                <w:sz w:val="14"/>
                <w:szCs w:val="12"/>
              </w:rPr>
              <w:t>Повышение комплексной безопасности дорожного движения</w:t>
            </w:r>
          </w:p>
        </w:tc>
      </w:tr>
      <w:tr w:rsidR="009A35F5" w:rsidRPr="009A35F5" w:rsidTr="009A35F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3" w:type="dxa"/>
            <w:tcBorders>
              <w:top w:val="single" w:sz="4" w:space="0" w:color="auto"/>
              <w:left w:val="single" w:sz="4" w:space="0" w:color="auto"/>
              <w:bottom w:val="single" w:sz="4" w:space="0" w:color="auto"/>
              <w:right w:val="single" w:sz="4" w:space="0" w:color="auto"/>
            </w:tcBorders>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r>
      <w:tr w:rsidR="009A35F5" w:rsidRPr="009A35F5" w:rsidTr="009A35F5">
        <w:trPr>
          <w:trHeight w:val="19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9A35F5" w:rsidRPr="009A35F5" w:rsidTr="009A35F5">
        <w:trPr>
          <w:trHeight w:val="22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14"/>
                <w:szCs w:val="12"/>
              </w:rPr>
            </w:pPr>
            <w:r w:rsidRPr="009A35F5">
              <w:rPr>
                <w:rFonts w:ascii="Times New Roman" w:eastAsia="Times New Roman" w:hAnsi="Times New Roman" w:cs="Times New Roman"/>
                <w:b/>
                <w:bCs/>
                <w:color w:val="000000" w:themeColor="text1"/>
                <w:sz w:val="14"/>
                <w:szCs w:val="12"/>
              </w:rPr>
              <w:lastRenderedPageBreak/>
              <w:t xml:space="preserve">Подпрограмма 3. «Безопасность дорожного движения» </w:t>
            </w:r>
          </w:p>
        </w:tc>
      </w:tr>
      <w:tr w:rsidR="009A35F5" w:rsidRPr="009A35F5" w:rsidTr="009A35F5">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25,56</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51,00</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50,44</w:t>
            </w:r>
          </w:p>
        </w:tc>
      </w:tr>
      <w:tr w:rsidR="009A35F5" w:rsidRPr="009A35F5" w:rsidTr="009A35F5">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133</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108</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50</w:t>
            </w:r>
          </w:p>
        </w:tc>
      </w:tr>
      <w:tr w:rsidR="009A35F5" w:rsidRPr="009A35F5" w:rsidTr="009A35F5">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7</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4"/>
                <w:szCs w:val="12"/>
              </w:rPr>
            </w:pPr>
            <w:r w:rsidRPr="009A35F5">
              <w:rPr>
                <w:rFonts w:ascii="Times New Roman" w:eastAsia="Times New Roman" w:hAnsi="Times New Roman" w:cs="Times New Roman"/>
                <w:color w:val="000000" w:themeColor="text1"/>
                <w:sz w:val="14"/>
                <w:szCs w:val="12"/>
              </w:rPr>
              <w:t>3</w:t>
            </w:r>
          </w:p>
        </w:tc>
      </w:tr>
    </w:tbl>
    <w:p w:rsidR="009A35F5" w:rsidRPr="009A35F5" w:rsidRDefault="009A35F5" w:rsidP="009A35F5">
      <w:pPr>
        <w:spacing w:after="0" w:line="240" w:lineRule="auto"/>
        <w:ind w:leftChars="-5670" w:left="-12474"/>
        <w:rPr>
          <w:rFonts w:ascii="Times New Roman" w:eastAsia="Times New Roman" w:hAnsi="Times New Roman" w:cs="Times New Roman"/>
          <w:color w:val="000000" w:themeColor="text1"/>
          <w:sz w:val="20"/>
          <w:szCs w:val="24"/>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tabs>
          <w:tab w:val="left" w:pos="1020"/>
        </w:tabs>
        <w:spacing w:after="0" w:line="240" w:lineRule="auto"/>
        <w:ind w:leftChars="-5670" w:left="-12474"/>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ab/>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1340" w:hanging="1134"/>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20"/>
          <w:szCs w:val="20"/>
        </w:rPr>
      </w:pPr>
      <w:r w:rsidRPr="009A35F5">
        <w:rPr>
          <w:rFonts w:ascii="Times New Roman" w:eastAsia="Times New Roman" w:hAnsi="Times New Roman" w:cs="Times New Roman"/>
          <w:b/>
          <w:color w:val="000000" w:themeColor="text1"/>
          <w:sz w:val="20"/>
          <w:szCs w:val="20"/>
        </w:rPr>
        <w:t xml:space="preserve">Информация о распределении планируемых расходов муниципальной программы </w:t>
      </w:r>
    </w:p>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20"/>
        </w:rPr>
      </w:pPr>
    </w:p>
    <w:tbl>
      <w:tblPr>
        <w:tblStyle w:val="330"/>
        <w:tblW w:w="15593" w:type="dxa"/>
        <w:tblLayout w:type="fixed"/>
        <w:tblLook w:val="04A0" w:firstRow="1" w:lastRow="0" w:firstColumn="1" w:lastColumn="0" w:noHBand="0" w:noVBand="1"/>
      </w:tblPr>
      <w:tblGrid>
        <w:gridCol w:w="993"/>
        <w:gridCol w:w="992"/>
        <w:gridCol w:w="850"/>
        <w:gridCol w:w="534"/>
        <w:gridCol w:w="458"/>
        <w:gridCol w:w="993"/>
        <w:gridCol w:w="567"/>
        <w:gridCol w:w="851"/>
        <w:gridCol w:w="850"/>
        <w:gridCol w:w="708"/>
        <w:gridCol w:w="851"/>
        <w:gridCol w:w="850"/>
        <w:gridCol w:w="709"/>
        <w:gridCol w:w="851"/>
        <w:gridCol w:w="992"/>
        <w:gridCol w:w="851"/>
        <w:gridCol w:w="850"/>
        <w:gridCol w:w="851"/>
        <w:gridCol w:w="992"/>
      </w:tblGrid>
      <w:tr w:rsidR="009A35F5" w:rsidRPr="009A35F5" w:rsidTr="009A35F5">
        <w:trPr>
          <w:trHeight w:val="295"/>
        </w:trPr>
        <w:tc>
          <w:tcPr>
            <w:tcW w:w="993" w:type="dxa"/>
            <w:vMerge w:val="restart"/>
            <w:vAlign w:val="center"/>
            <w:hideMark/>
          </w:tcPr>
          <w:p w:rsidR="009A35F5" w:rsidRPr="009A35F5" w:rsidRDefault="009A35F5" w:rsidP="009A35F5">
            <w:pPr>
              <w:jc w:val="center"/>
              <w:rPr>
                <w:color w:val="000000" w:themeColor="text1"/>
                <w:sz w:val="12"/>
                <w:szCs w:val="12"/>
              </w:rPr>
            </w:pPr>
            <w:r w:rsidRPr="009A35F5">
              <w:rPr>
                <w:color w:val="000000" w:themeColor="text1"/>
                <w:sz w:val="12"/>
                <w:szCs w:val="12"/>
              </w:rPr>
              <w:t>Статус</w:t>
            </w:r>
          </w:p>
        </w:tc>
        <w:tc>
          <w:tcPr>
            <w:tcW w:w="992" w:type="dxa"/>
            <w:vMerge w:val="restart"/>
            <w:vAlign w:val="center"/>
            <w:hideMark/>
          </w:tcPr>
          <w:p w:rsidR="009A35F5" w:rsidRPr="009A35F5" w:rsidRDefault="009A35F5" w:rsidP="009A35F5">
            <w:pPr>
              <w:jc w:val="center"/>
              <w:rPr>
                <w:color w:val="000000" w:themeColor="text1"/>
                <w:sz w:val="12"/>
                <w:szCs w:val="12"/>
              </w:rPr>
            </w:pPr>
            <w:r w:rsidRPr="009A35F5">
              <w:rPr>
                <w:color w:val="000000" w:themeColor="text1"/>
                <w:sz w:val="12"/>
                <w:szCs w:val="12"/>
              </w:rPr>
              <w:t>Наименование программы, подпрограммы</w:t>
            </w:r>
          </w:p>
        </w:tc>
        <w:tc>
          <w:tcPr>
            <w:tcW w:w="850" w:type="dxa"/>
            <w:vMerge w:val="restart"/>
            <w:vAlign w:val="center"/>
            <w:hideMark/>
          </w:tcPr>
          <w:p w:rsidR="009A35F5" w:rsidRPr="009A35F5" w:rsidRDefault="009A35F5" w:rsidP="009A35F5">
            <w:pPr>
              <w:jc w:val="center"/>
              <w:rPr>
                <w:color w:val="000000" w:themeColor="text1"/>
                <w:sz w:val="12"/>
                <w:szCs w:val="12"/>
              </w:rPr>
            </w:pPr>
            <w:r w:rsidRPr="009A35F5">
              <w:rPr>
                <w:color w:val="000000" w:themeColor="text1"/>
                <w:sz w:val="12"/>
                <w:szCs w:val="12"/>
              </w:rPr>
              <w:t>Наименование РБС</w:t>
            </w:r>
          </w:p>
        </w:tc>
        <w:tc>
          <w:tcPr>
            <w:tcW w:w="2552" w:type="dxa"/>
            <w:gridSpan w:val="4"/>
            <w:vAlign w:val="center"/>
            <w:hideMark/>
          </w:tcPr>
          <w:p w:rsidR="009A35F5" w:rsidRPr="009A35F5" w:rsidRDefault="009A35F5" w:rsidP="009A35F5">
            <w:pPr>
              <w:jc w:val="center"/>
              <w:rPr>
                <w:color w:val="000000" w:themeColor="text1"/>
                <w:sz w:val="12"/>
                <w:szCs w:val="12"/>
              </w:rPr>
            </w:pPr>
            <w:r w:rsidRPr="009A35F5">
              <w:rPr>
                <w:color w:val="000000" w:themeColor="text1"/>
                <w:sz w:val="12"/>
                <w:szCs w:val="12"/>
              </w:rPr>
              <w:t>Код бюджетной классификации</w:t>
            </w:r>
          </w:p>
        </w:tc>
        <w:tc>
          <w:tcPr>
            <w:tcW w:w="10206" w:type="dxa"/>
            <w:gridSpan w:val="12"/>
            <w:vAlign w:val="center"/>
          </w:tcPr>
          <w:p w:rsidR="009A35F5" w:rsidRPr="009A35F5" w:rsidRDefault="009A35F5" w:rsidP="009A35F5">
            <w:pPr>
              <w:jc w:val="center"/>
              <w:rPr>
                <w:color w:val="000000" w:themeColor="text1"/>
                <w:sz w:val="12"/>
                <w:szCs w:val="12"/>
              </w:rPr>
            </w:pPr>
            <w:r w:rsidRPr="009A35F5">
              <w:rPr>
                <w:color w:val="000000" w:themeColor="text1"/>
                <w:sz w:val="12"/>
                <w:szCs w:val="12"/>
              </w:rPr>
              <w:t>Расходы (тыс. руб.), годы</w:t>
            </w:r>
          </w:p>
        </w:tc>
      </w:tr>
      <w:tr w:rsidR="009A35F5" w:rsidRPr="009A35F5" w:rsidTr="009A35F5">
        <w:trPr>
          <w:trHeight w:val="413"/>
        </w:trPr>
        <w:tc>
          <w:tcPr>
            <w:tcW w:w="993" w:type="dxa"/>
            <w:vMerge/>
            <w:vAlign w:val="center"/>
            <w:hideMark/>
          </w:tcPr>
          <w:p w:rsidR="009A35F5" w:rsidRPr="009A35F5" w:rsidRDefault="009A35F5" w:rsidP="009A35F5">
            <w:pPr>
              <w:jc w:val="center"/>
              <w:rPr>
                <w:color w:val="000000" w:themeColor="text1"/>
                <w:sz w:val="12"/>
                <w:szCs w:val="12"/>
              </w:rPr>
            </w:pPr>
          </w:p>
        </w:tc>
        <w:tc>
          <w:tcPr>
            <w:tcW w:w="992" w:type="dxa"/>
            <w:vMerge/>
            <w:vAlign w:val="center"/>
            <w:hideMark/>
          </w:tcPr>
          <w:p w:rsidR="009A35F5" w:rsidRPr="009A35F5" w:rsidRDefault="009A35F5" w:rsidP="009A35F5">
            <w:pPr>
              <w:jc w:val="center"/>
              <w:rPr>
                <w:color w:val="000000" w:themeColor="text1"/>
                <w:sz w:val="12"/>
                <w:szCs w:val="12"/>
              </w:rPr>
            </w:pPr>
          </w:p>
        </w:tc>
        <w:tc>
          <w:tcPr>
            <w:tcW w:w="850" w:type="dxa"/>
            <w:vMerge/>
            <w:vAlign w:val="center"/>
            <w:hideMark/>
          </w:tcPr>
          <w:p w:rsidR="009A35F5" w:rsidRPr="009A35F5" w:rsidRDefault="009A35F5" w:rsidP="009A35F5">
            <w:pPr>
              <w:jc w:val="center"/>
              <w:rPr>
                <w:color w:val="000000" w:themeColor="text1"/>
                <w:sz w:val="12"/>
                <w:szCs w:val="12"/>
              </w:rPr>
            </w:pPr>
          </w:p>
        </w:tc>
        <w:tc>
          <w:tcPr>
            <w:tcW w:w="534" w:type="dxa"/>
            <w:vAlign w:val="center"/>
            <w:hideMark/>
          </w:tcPr>
          <w:p w:rsidR="009A35F5" w:rsidRPr="009A35F5" w:rsidRDefault="009A35F5" w:rsidP="009A35F5">
            <w:pPr>
              <w:jc w:val="center"/>
              <w:rPr>
                <w:b/>
                <w:color w:val="000000" w:themeColor="text1"/>
                <w:sz w:val="12"/>
                <w:szCs w:val="12"/>
              </w:rPr>
            </w:pPr>
            <w:r w:rsidRPr="009A35F5">
              <w:rPr>
                <w:b/>
                <w:color w:val="000000" w:themeColor="text1"/>
                <w:sz w:val="12"/>
                <w:szCs w:val="12"/>
              </w:rPr>
              <w:t>РБС</w:t>
            </w:r>
          </w:p>
        </w:tc>
        <w:tc>
          <w:tcPr>
            <w:tcW w:w="458" w:type="dxa"/>
            <w:vAlign w:val="center"/>
            <w:hideMark/>
          </w:tcPr>
          <w:p w:rsidR="009A35F5" w:rsidRPr="009A35F5" w:rsidRDefault="009A35F5" w:rsidP="009A35F5">
            <w:pPr>
              <w:jc w:val="center"/>
              <w:rPr>
                <w:b/>
                <w:color w:val="000000" w:themeColor="text1"/>
                <w:sz w:val="12"/>
                <w:szCs w:val="12"/>
              </w:rPr>
            </w:pPr>
            <w:proofErr w:type="spellStart"/>
            <w:r w:rsidRPr="009A35F5">
              <w:rPr>
                <w:b/>
                <w:color w:val="000000" w:themeColor="text1"/>
                <w:sz w:val="12"/>
                <w:szCs w:val="12"/>
              </w:rPr>
              <w:t>Рз</w:t>
            </w:r>
            <w:proofErr w:type="spellEnd"/>
            <w:r w:rsidRPr="009A35F5">
              <w:rPr>
                <w:b/>
                <w:color w:val="000000" w:themeColor="text1"/>
                <w:sz w:val="12"/>
                <w:szCs w:val="12"/>
              </w:rPr>
              <w:t xml:space="preserve"> </w:t>
            </w:r>
            <w:proofErr w:type="spellStart"/>
            <w:proofErr w:type="gramStart"/>
            <w:r w:rsidRPr="009A35F5">
              <w:rPr>
                <w:b/>
                <w:color w:val="000000" w:themeColor="text1"/>
                <w:sz w:val="12"/>
                <w:szCs w:val="12"/>
              </w:rPr>
              <w:t>Пр</w:t>
            </w:r>
            <w:proofErr w:type="spellEnd"/>
            <w:proofErr w:type="gramEnd"/>
          </w:p>
        </w:tc>
        <w:tc>
          <w:tcPr>
            <w:tcW w:w="993" w:type="dxa"/>
            <w:vAlign w:val="center"/>
            <w:hideMark/>
          </w:tcPr>
          <w:p w:rsidR="009A35F5" w:rsidRPr="009A35F5" w:rsidRDefault="009A35F5" w:rsidP="009A35F5">
            <w:pPr>
              <w:jc w:val="center"/>
              <w:rPr>
                <w:b/>
                <w:color w:val="000000" w:themeColor="text1"/>
                <w:sz w:val="12"/>
                <w:szCs w:val="12"/>
              </w:rPr>
            </w:pPr>
            <w:r w:rsidRPr="009A35F5">
              <w:rPr>
                <w:b/>
                <w:color w:val="000000" w:themeColor="text1"/>
                <w:sz w:val="12"/>
                <w:szCs w:val="12"/>
              </w:rPr>
              <w:t>ЦСР</w:t>
            </w:r>
          </w:p>
        </w:tc>
        <w:tc>
          <w:tcPr>
            <w:tcW w:w="567" w:type="dxa"/>
            <w:vAlign w:val="center"/>
            <w:hideMark/>
          </w:tcPr>
          <w:p w:rsidR="009A35F5" w:rsidRPr="009A35F5" w:rsidRDefault="009A35F5" w:rsidP="009A35F5">
            <w:pPr>
              <w:jc w:val="center"/>
              <w:rPr>
                <w:b/>
                <w:color w:val="000000" w:themeColor="text1"/>
                <w:sz w:val="12"/>
                <w:szCs w:val="12"/>
              </w:rPr>
            </w:pPr>
            <w:r w:rsidRPr="009A35F5">
              <w:rPr>
                <w:b/>
                <w:color w:val="000000" w:themeColor="text1"/>
                <w:sz w:val="12"/>
                <w:szCs w:val="12"/>
              </w:rPr>
              <w:t>ВР</w:t>
            </w:r>
          </w:p>
        </w:tc>
        <w:tc>
          <w:tcPr>
            <w:tcW w:w="851" w:type="dxa"/>
            <w:vAlign w:val="center"/>
          </w:tcPr>
          <w:p w:rsidR="009A35F5" w:rsidRPr="009A35F5" w:rsidRDefault="009A35F5" w:rsidP="009A35F5">
            <w:pPr>
              <w:jc w:val="center"/>
              <w:rPr>
                <w:b/>
                <w:color w:val="000000" w:themeColor="text1"/>
                <w:sz w:val="12"/>
                <w:szCs w:val="12"/>
              </w:rPr>
            </w:pPr>
            <w:r w:rsidRPr="009A35F5">
              <w:rPr>
                <w:b/>
                <w:bCs/>
                <w:color w:val="000000" w:themeColor="text1"/>
                <w:sz w:val="12"/>
                <w:szCs w:val="12"/>
              </w:rPr>
              <w:t>2014</w:t>
            </w:r>
          </w:p>
        </w:tc>
        <w:tc>
          <w:tcPr>
            <w:tcW w:w="850" w:type="dxa"/>
            <w:vAlign w:val="center"/>
          </w:tcPr>
          <w:p w:rsidR="009A35F5" w:rsidRPr="009A35F5" w:rsidRDefault="009A35F5" w:rsidP="009A35F5">
            <w:pPr>
              <w:jc w:val="center"/>
              <w:rPr>
                <w:b/>
                <w:color w:val="000000" w:themeColor="text1"/>
                <w:sz w:val="12"/>
                <w:szCs w:val="12"/>
              </w:rPr>
            </w:pPr>
            <w:r w:rsidRPr="009A35F5">
              <w:rPr>
                <w:b/>
                <w:bCs/>
                <w:color w:val="000000" w:themeColor="text1"/>
                <w:sz w:val="12"/>
                <w:szCs w:val="12"/>
              </w:rPr>
              <w:t>2015</w:t>
            </w:r>
          </w:p>
        </w:tc>
        <w:tc>
          <w:tcPr>
            <w:tcW w:w="708" w:type="dxa"/>
            <w:vAlign w:val="center"/>
          </w:tcPr>
          <w:p w:rsidR="009A35F5" w:rsidRPr="009A35F5" w:rsidRDefault="009A35F5" w:rsidP="009A35F5">
            <w:pPr>
              <w:jc w:val="center"/>
              <w:rPr>
                <w:b/>
                <w:color w:val="000000" w:themeColor="text1"/>
                <w:sz w:val="12"/>
                <w:szCs w:val="12"/>
              </w:rPr>
            </w:pPr>
            <w:r w:rsidRPr="009A35F5">
              <w:rPr>
                <w:b/>
                <w:bCs/>
                <w:color w:val="000000" w:themeColor="text1"/>
                <w:sz w:val="12"/>
                <w:szCs w:val="12"/>
              </w:rPr>
              <w:t>2016</w:t>
            </w:r>
          </w:p>
        </w:tc>
        <w:tc>
          <w:tcPr>
            <w:tcW w:w="851" w:type="dxa"/>
            <w:vAlign w:val="center"/>
          </w:tcPr>
          <w:p w:rsidR="009A35F5" w:rsidRPr="009A35F5" w:rsidRDefault="009A35F5" w:rsidP="009A35F5">
            <w:pPr>
              <w:jc w:val="center"/>
              <w:rPr>
                <w:b/>
                <w:color w:val="000000" w:themeColor="text1"/>
                <w:sz w:val="12"/>
                <w:szCs w:val="12"/>
              </w:rPr>
            </w:pPr>
            <w:r w:rsidRPr="009A35F5">
              <w:rPr>
                <w:b/>
                <w:bCs/>
                <w:color w:val="000000" w:themeColor="text1"/>
                <w:sz w:val="12"/>
                <w:szCs w:val="12"/>
              </w:rPr>
              <w:t>2017</w:t>
            </w:r>
          </w:p>
        </w:tc>
        <w:tc>
          <w:tcPr>
            <w:tcW w:w="850" w:type="dxa"/>
            <w:vAlign w:val="center"/>
          </w:tcPr>
          <w:p w:rsidR="009A35F5" w:rsidRPr="009A35F5" w:rsidRDefault="009A35F5" w:rsidP="009A35F5">
            <w:pPr>
              <w:jc w:val="center"/>
              <w:rPr>
                <w:b/>
                <w:color w:val="000000" w:themeColor="text1"/>
                <w:sz w:val="12"/>
                <w:szCs w:val="12"/>
              </w:rPr>
            </w:pPr>
            <w:r w:rsidRPr="009A35F5">
              <w:rPr>
                <w:b/>
                <w:bCs/>
                <w:color w:val="000000" w:themeColor="text1"/>
                <w:sz w:val="12"/>
                <w:szCs w:val="12"/>
              </w:rPr>
              <w:t>2018</w:t>
            </w:r>
          </w:p>
        </w:tc>
        <w:tc>
          <w:tcPr>
            <w:tcW w:w="709" w:type="dxa"/>
            <w:vAlign w:val="center"/>
          </w:tcPr>
          <w:p w:rsidR="009A35F5" w:rsidRPr="009A35F5" w:rsidRDefault="009A35F5" w:rsidP="009A35F5">
            <w:pPr>
              <w:jc w:val="center"/>
              <w:rPr>
                <w:b/>
                <w:color w:val="000000" w:themeColor="text1"/>
                <w:sz w:val="12"/>
                <w:szCs w:val="12"/>
              </w:rPr>
            </w:pPr>
            <w:r w:rsidRPr="009A35F5">
              <w:rPr>
                <w:b/>
                <w:color w:val="000000" w:themeColor="text1"/>
                <w:sz w:val="12"/>
                <w:szCs w:val="12"/>
              </w:rPr>
              <w:t>2019</w:t>
            </w:r>
          </w:p>
        </w:tc>
        <w:tc>
          <w:tcPr>
            <w:tcW w:w="851" w:type="dxa"/>
            <w:vAlign w:val="center"/>
          </w:tcPr>
          <w:p w:rsidR="009A35F5" w:rsidRPr="009A35F5" w:rsidRDefault="009A35F5" w:rsidP="009A35F5">
            <w:pPr>
              <w:jc w:val="center"/>
              <w:rPr>
                <w:b/>
                <w:color w:val="000000" w:themeColor="text1"/>
                <w:sz w:val="12"/>
                <w:szCs w:val="12"/>
              </w:rPr>
            </w:pPr>
            <w:r w:rsidRPr="009A35F5">
              <w:rPr>
                <w:b/>
                <w:color w:val="000000" w:themeColor="text1"/>
                <w:sz w:val="12"/>
                <w:szCs w:val="12"/>
              </w:rPr>
              <w:t>2020</w:t>
            </w:r>
          </w:p>
        </w:tc>
        <w:tc>
          <w:tcPr>
            <w:tcW w:w="992" w:type="dxa"/>
            <w:vAlign w:val="center"/>
          </w:tcPr>
          <w:p w:rsidR="009A35F5" w:rsidRPr="009A35F5" w:rsidRDefault="009A35F5" w:rsidP="009A35F5">
            <w:pPr>
              <w:jc w:val="center"/>
              <w:rPr>
                <w:b/>
                <w:color w:val="000000" w:themeColor="text1"/>
                <w:sz w:val="12"/>
                <w:szCs w:val="12"/>
              </w:rPr>
            </w:pPr>
            <w:r w:rsidRPr="009A35F5">
              <w:rPr>
                <w:b/>
                <w:color w:val="000000" w:themeColor="text1"/>
                <w:sz w:val="12"/>
                <w:szCs w:val="12"/>
              </w:rPr>
              <w:t>2021</w:t>
            </w:r>
          </w:p>
        </w:tc>
        <w:tc>
          <w:tcPr>
            <w:tcW w:w="851" w:type="dxa"/>
            <w:vAlign w:val="center"/>
          </w:tcPr>
          <w:p w:rsidR="009A35F5" w:rsidRPr="009A35F5" w:rsidRDefault="009A35F5" w:rsidP="009A35F5">
            <w:pPr>
              <w:jc w:val="center"/>
              <w:rPr>
                <w:b/>
                <w:color w:val="000000" w:themeColor="text1"/>
                <w:sz w:val="12"/>
                <w:szCs w:val="12"/>
              </w:rPr>
            </w:pPr>
            <w:r w:rsidRPr="009A35F5">
              <w:rPr>
                <w:b/>
                <w:color w:val="000000" w:themeColor="text1"/>
                <w:sz w:val="12"/>
                <w:szCs w:val="12"/>
              </w:rPr>
              <w:t>2022</w:t>
            </w:r>
          </w:p>
        </w:tc>
        <w:tc>
          <w:tcPr>
            <w:tcW w:w="850" w:type="dxa"/>
            <w:vAlign w:val="center"/>
          </w:tcPr>
          <w:p w:rsidR="009A35F5" w:rsidRPr="009A35F5" w:rsidRDefault="009A35F5" w:rsidP="009A35F5">
            <w:pPr>
              <w:jc w:val="center"/>
              <w:rPr>
                <w:b/>
                <w:color w:val="000000" w:themeColor="text1"/>
                <w:sz w:val="12"/>
                <w:szCs w:val="12"/>
              </w:rPr>
            </w:pPr>
            <w:r w:rsidRPr="009A35F5">
              <w:rPr>
                <w:b/>
                <w:color w:val="000000" w:themeColor="text1"/>
                <w:sz w:val="12"/>
                <w:szCs w:val="12"/>
              </w:rPr>
              <w:t>2023</w:t>
            </w:r>
          </w:p>
        </w:tc>
        <w:tc>
          <w:tcPr>
            <w:tcW w:w="851" w:type="dxa"/>
            <w:vAlign w:val="center"/>
          </w:tcPr>
          <w:p w:rsidR="009A35F5" w:rsidRPr="009A35F5" w:rsidRDefault="009A35F5" w:rsidP="009A35F5">
            <w:pPr>
              <w:jc w:val="center"/>
              <w:rPr>
                <w:b/>
                <w:color w:val="000000" w:themeColor="text1"/>
                <w:sz w:val="12"/>
                <w:szCs w:val="12"/>
              </w:rPr>
            </w:pPr>
            <w:r w:rsidRPr="009A35F5">
              <w:rPr>
                <w:b/>
                <w:color w:val="000000" w:themeColor="text1"/>
                <w:sz w:val="12"/>
                <w:szCs w:val="12"/>
              </w:rPr>
              <w:t>2024</w:t>
            </w:r>
          </w:p>
        </w:tc>
        <w:tc>
          <w:tcPr>
            <w:tcW w:w="992" w:type="dxa"/>
            <w:vAlign w:val="center"/>
            <w:hideMark/>
          </w:tcPr>
          <w:p w:rsidR="009A35F5" w:rsidRPr="009A35F5" w:rsidRDefault="009A35F5" w:rsidP="009A35F5">
            <w:pPr>
              <w:jc w:val="center"/>
              <w:rPr>
                <w:b/>
                <w:color w:val="000000" w:themeColor="text1"/>
                <w:sz w:val="12"/>
                <w:szCs w:val="12"/>
              </w:rPr>
            </w:pPr>
            <w:r w:rsidRPr="009A35F5">
              <w:rPr>
                <w:b/>
                <w:color w:val="000000" w:themeColor="text1"/>
                <w:sz w:val="12"/>
                <w:szCs w:val="12"/>
              </w:rPr>
              <w:t>Итого на период</w:t>
            </w:r>
          </w:p>
        </w:tc>
      </w:tr>
      <w:tr w:rsidR="009A35F5" w:rsidRPr="009A35F5" w:rsidTr="009A35F5">
        <w:trPr>
          <w:trHeight w:val="283"/>
        </w:trPr>
        <w:tc>
          <w:tcPr>
            <w:tcW w:w="993" w:type="dxa"/>
            <w:vMerge w:val="restart"/>
            <w:hideMark/>
          </w:tcPr>
          <w:p w:rsidR="009A35F5" w:rsidRPr="009A35F5" w:rsidRDefault="009A35F5" w:rsidP="009A35F5">
            <w:pPr>
              <w:jc w:val="center"/>
              <w:rPr>
                <w:color w:val="000000" w:themeColor="text1"/>
                <w:sz w:val="12"/>
                <w:szCs w:val="12"/>
              </w:rPr>
            </w:pPr>
            <w:r w:rsidRPr="009A35F5">
              <w:rPr>
                <w:color w:val="000000" w:themeColor="text1"/>
                <w:sz w:val="12"/>
                <w:szCs w:val="12"/>
              </w:rPr>
              <w:t>Муниципальная программа</w:t>
            </w:r>
          </w:p>
        </w:tc>
        <w:tc>
          <w:tcPr>
            <w:tcW w:w="992" w:type="dxa"/>
            <w:vMerge w:val="restart"/>
            <w:hideMark/>
          </w:tcPr>
          <w:p w:rsidR="009A35F5" w:rsidRPr="009A35F5" w:rsidRDefault="009A35F5" w:rsidP="009A35F5">
            <w:pPr>
              <w:rPr>
                <w:color w:val="000000" w:themeColor="text1"/>
                <w:sz w:val="12"/>
                <w:szCs w:val="12"/>
              </w:rPr>
            </w:pPr>
            <w:r w:rsidRPr="009A35F5">
              <w:rPr>
                <w:color w:val="000000" w:themeColor="text1"/>
                <w:sz w:val="12"/>
                <w:szCs w:val="12"/>
              </w:rPr>
              <w:t>«Транспортная система муниципального образования город Дивногорск»</w:t>
            </w:r>
          </w:p>
        </w:tc>
        <w:tc>
          <w:tcPr>
            <w:tcW w:w="850" w:type="dxa"/>
          </w:tcPr>
          <w:p w:rsidR="009A35F5" w:rsidRPr="009A35F5" w:rsidRDefault="009A35F5" w:rsidP="009A35F5">
            <w:pPr>
              <w:rPr>
                <w:color w:val="000000" w:themeColor="text1"/>
                <w:sz w:val="12"/>
                <w:szCs w:val="12"/>
              </w:rPr>
            </w:pPr>
            <w:r w:rsidRPr="009A35F5">
              <w:rPr>
                <w:color w:val="000000" w:themeColor="text1"/>
                <w:sz w:val="12"/>
                <w:szCs w:val="12"/>
              </w:rPr>
              <w:t>всего</w:t>
            </w:r>
          </w:p>
        </w:tc>
        <w:tc>
          <w:tcPr>
            <w:tcW w:w="534" w:type="dxa"/>
            <w:noWrap/>
            <w:vAlign w:val="center"/>
          </w:tcPr>
          <w:p w:rsidR="009A35F5" w:rsidRPr="009A35F5" w:rsidRDefault="009A35F5" w:rsidP="009A35F5">
            <w:pPr>
              <w:jc w:val="center"/>
              <w:rPr>
                <w:color w:val="000000" w:themeColor="text1"/>
                <w:sz w:val="12"/>
                <w:szCs w:val="12"/>
              </w:rPr>
            </w:pPr>
            <w:r w:rsidRPr="009A35F5">
              <w:rPr>
                <w:color w:val="000000" w:themeColor="text1"/>
                <w:sz w:val="12"/>
                <w:szCs w:val="12"/>
              </w:rPr>
              <w:t>Х</w:t>
            </w:r>
          </w:p>
        </w:tc>
        <w:tc>
          <w:tcPr>
            <w:tcW w:w="458" w:type="dxa"/>
            <w:noWrap/>
            <w:vAlign w:val="center"/>
          </w:tcPr>
          <w:p w:rsidR="009A35F5" w:rsidRPr="009A35F5" w:rsidRDefault="009A35F5" w:rsidP="009A35F5">
            <w:pPr>
              <w:jc w:val="center"/>
              <w:rPr>
                <w:color w:val="000000" w:themeColor="text1"/>
                <w:sz w:val="12"/>
                <w:szCs w:val="12"/>
              </w:rPr>
            </w:pPr>
            <w:r w:rsidRPr="009A35F5">
              <w:rPr>
                <w:color w:val="000000" w:themeColor="text1"/>
                <w:sz w:val="12"/>
                <w:szCs w:val="12"/>
              </w:rPr>
              <w:t>Х</w:t>
            </w:r>
          </w:p>
        </w:tc>
        <w:tc>
          <w:tcPr>
            <w:tcW w:w="993" w:type="dxa"/>
            <w:noWrap/>
            <w:vAlign w:val="center"/>
          </w:tcPr>
          <w:p w:rsidR="009A35F5" w:rsidRPr="009A35F5" w:rsidRDefault="009A35F5" w:rsidP="009A35F5">
            <w:pPr>
              <w:jc w:val="center"/>
              <w:rPr>
                <w:color w:val="000000" w:themeColor="text1"/>
                <w:sz w:val="12"/>
                <w:szCs w:val="12"/>
              </w:rPr>
            </w:pPr>
            <w:r w:rsidRPr="009A35F5">
              <w:rPr>
                <w:color w:val="000000" w:themeColor="text1"/>
                <w:sz w:val="12"/>
                <w:szCs w:val="12"/>
              </w:rPr>
              <w:t>Х</w:t>
            </w:r>
          </w:p>
        </w:tc>
        <w:tc>
          <w:tcPr>
            <w:tcW w:w="567" w:type="dxa"/>
            <w:noWrap/>
            <w:vAlign w:val="center"/>
          </w:tcPr>
          <w:p w:rsidR="009A35F5" w:rsidRPr="009A35F5" w:rsidRDefault="009A35F5" w:rsidP="009A35F5">
            <w:pPr>
              <w:jc w:val="center"/>
              <w:rPr>
                <w:color w:val="000000" w:themeColor="text1"/>
                <w:sz w:val="12"/>
                <w:szCs w:val="12"/>
              </w:rPr>
            </w:pPr>
            <w:r w:rsidRPr="009A35F5">
              <w:rPr>
                <w:color w:val="000000" w:themeColor="text1"/>
                <w:sz w:val="12"/>
                <w:szCs w:val="12"/>
              </w:rPr>
              <w:t>Х</w:t>
            </w:r>
          </w:p>
        </w:tc>
        <w:tc>
          <w:tcPr>
            <w:tcW w:w="851" w:type="dxa"/>
            <w:noWrap/>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36 824,56</w:t>
            </w:r>
          </w:p>
        </w:tc>
        <w:tc>
          <w:tcPr>
            <w:tcW w:w="850"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45 991,80</w:t>
            </w:r>
          </w:p>
        </w:tc>
        <w:tc>
          <w:tcPr>
            <w:tcW w:w="708" w:type="dxa"/>
            <w:noWrap/>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51 569,99</w:t>
            </w:r>
          </w:p>
        </w:tc>
        <w:tc>
          <w:tcPr>
            <w:tcW w:w="851" w:type="dxa"/>
            <w:noWrap/>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54 462,60</w:t>
            </w:r>
          </w:p>
        </w:tc>
        <w:tc>
          <w:tcPr>
            <w:tcW w:w="850" w:type="dxa"/>
            <w:noWrap/>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54 571,90</w:t>
            </w:r>
          </w:p>
        </w:tc>
        <w:tc>
          <w:tcPr>
            <w:tcW w:w="709"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49 794,90</w:t>
            </w:r>
          </w:p>
        </w:tc>
        <w:tc>
          <w:tcPr>
            <w:tcW w:w="851"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58 783,80</w:t>
            </w:r>
          </w:p>
        </w:tc>
        <w:tc>
          <w:tcPr>
            <w:tcW w:w="992"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106 798,10</w:t>
            </w:r>
          </w:p>
        </w:tc>
        <w:tc>
          <w:tcPr>
            <w:tcW w:w="851"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91 211,60</w:t>
            </w:r>
          </w:p>
        </w:tc>
        <w:tc>
          <w:tcPr>
            <w:tcW w:w="850"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48 744,50</w:t>
            </w:r>
          </w:p>
        </w:tc>
        <w:tc>
          <w:tcPr>
            <w:tcW w:w="851"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48 832,10</w:t>
            </w:r>
          </w:p>
        </w:tc>
        <w:tc>
          <w:tcPr>
            <w:tcW w:w="992" w:type="dxa"/>
            <w:vAlign w:val="center"/>
          </w:tcPr>
          <w:p w:rsidR="009A35F5" w:rsidRPr="009A35F5" w:rsidRDefault="009A35F5" w:rsidP="009A35F5">
            <w:pPr>
              <w:jc w:val="center"/>
              <w:rPr>
                <w:b/>
                <w:bCs/>
                <w:color w:val="000000" w:themeColor="text1"/>
                <w:sz w:val="12"/>
                <w:szCs w:val="12"/>
              </w:rPr>
            </w:pPr>
            <w:r w:rsidRPr="009A35F5">
              <w:rPr>
                <w:b/>
                <w:bCs/>
                <w:color w:val="000000" w:themeColor="text1"/>
                <w:sz w:val="12"/>
                <w:szCs w:val="12"/>
              </w:rPr>
              <w:t>647 585,85</w:t>
            </w:r>
          </w:p>
        </w:tc>
      </w:tr>
      <w:tr w:rsidR="009A35F5" w:rsidRPr="009A35F5" w:rsidTr="009A35F5">
        <w:trPr>
          <w:trHeight w:val="230"/>
        </w:trPr>
        <w:tc>
          <w:tcPr>
            <w:tcW w:w="993" w:type="dxa"/>
            <w:vMerge/>
            <w:hideMark/>
          </w:tcPr>
          <w:p w:rsidR="009A35F5" w:rsidRPr="009A35F5" w:rsidRDefault="009A35F5" w:rsidP="009A35F5">
            <w:pPr>
              <w:rPr>
                <w:color w:val="000000" w:themeColor="text1"/>
                <w:sz w:val="12"/>
                <w:szCs w:val="12"/>
              </w:rPr>
            </w:pPr>
          </w:p>
        </w:tc>
        <w:tc>
          <w:tcPr>
            <w:tcW w:w="992" w:type="dxa"/>
            <w:vMerge/>
            <w:hideMark/>
          </w:tcPr>
          <w:p w:rsidR="009A35F5" w:rsidRPr="009A35F5" w:rsidRDefault="009A35F5" w:rsidP="009A35F5">
            <w:pPr>
              <w:rPr>
                <w:color w:val="000000" w:themeColor="text1"/>
                <w:sz w:val="12"/>
                <w:szCs w:val="12"/>
              </w:rPr>
            </w:pPr>
          </w:p>
        </w:tc>
        <w:tc>
          <w:tcPr>
            <w:tcW w:w="850" w:type="dxa"/>
          </w:tcPr>
          <w:p w:rsidR="009A35F5" w:rsidRPr="009A35F5" w:rsidRDefault="009A35F5" w:rsidP="009A35F5">
            <w:pPr>
              <w:rPr>
                <w:color w:val="000000" w:themeColor="text1"/>
                <w:sz w:val="12"/>
                <w:szCs w:val="12"/>
              </w:rPr>
            </w:pPr>
            <w:r w:rsidRPr="009A35F5">
              <w:rPr>
                <w:color w:val="000000" w:themeColor="text1"/>
                <w:sz w:val="12"/>
                <w:szCs w:val="12"/>
              </w:rPr>
              <w:t>расходные</w:t>
            </w:r>
          </w:p>
        </w:tc>
        <w:tc>
          <w:tcPr>
            <w:tcW w:w="534" w:type="dxa"/>
            <w:noWrap/>
            <w:vAlign w:val="center"/>
          </w:tcPr>
          <w:p w:rsidR="009A35F5" w:rsidRPr="009A35F5" w:rsidRDefault="00A06106" w:rsidP="009A35F5">
            <w:pPr>
              <w:jc w:val="center"/>
              <w:rPr>
                <w:bCs/>
                <w:color w:val="000000" w:themeColor="text1"/>
                <w:sz w:val="12"/>
                <w:szCs w:val="12"/>
              </w:rPr>
            </w:pPr>
            <w:r>
              <w:rPr>
                <w:bCs/>
                <w:color w:val="000000" w:themeColor="text1"/>
                <w:sz w:val="12"/>
                <w:szCs w:val="12"/>
              </w:rPr>
              <w:t>931</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0710088070</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1 622,50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1 120,10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1 586,80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1 333,40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1 194,00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1 398,40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1 513,60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1 527,00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11 295,80</w:t>
            </w:r>
          </w:p>
        </w:tc>
      </w:tr>
      <w:tr w:rsidR="009A35F5" w:rsidRPr="009A35F5" w:rsidTr="009A35F5">
        <w:trPr>
          <w:trHeight w:val="319"/>
        </w:trPr>
        <w:tc>
          <w:tcPr>
            <w:tcW w:w="993" w:type="dxa"/>
            <w:vMerge/>
            <w:hideMark/>
          </w:tcPr>
          <w:p w:rsidR="009A35F5" w:rsidRPr="009A35F5" w:rsidRDefault="009A35F5" w:rsidP="009A35F5">
            <w:pPr>
              <w:rPr>
                <w:color w:val="000000" w:themeColor="text1"/>
                <w:sz w:val="12"/>
                <w:szCs w:val="12"/>
              </w:rPr>
            </w:pPr>
          </w:p>
        </w:tc>
        <w:tc>
          <w:tcPr>
            <w:tcW w:w="992" w:type="dxa"/>
            <w:vMerge/>
            <w:hideMark/>
          </w:tcPr>
          <w:p w:rsidR="009A35F5" w:rsidRPr="009A35F5" w:rsidRDefault="009A35F5" w:rsidP="009A35F5">
            <w:pPr>
              <w:rPr>
                <w:color w:val="000000" w:themeColor="text1"/>
                <w:sz w:val="12"/>
                <w:szCs w:val="12"/>
              </w:rPr>
            </w:pPr>
          </w:p>
        </w:tc>
        <w:tc>
          <w:tcPr>
            <w:tcW w:w="850" w:type="dxa"/>
          </w:tcPr>
          <w:p w:rsidR="009A35F5" w:rsidRPr="009A35F5" w:rsidRDefault="009A35F5" w:rsidP="009A35F5">
            <w:pPr>
              <w:rPr>
                <w:color w:val="000000" w:themeColor="text1"/>
                <w:sz w:val="12"/>
                <w:szCs w:val="12"/>
              </w:rPr>
            </w:pPr>
            <w:r w:rsidRPr="009A35F5">
              <w:rPr>
                <w:color w:val="000000" w:themeColor="text1"/>
                <w:sz w:val="12"/>
                <w:szCs w:val="12"/>
              </w:rPr>
              <w:t>обязательства</w:t>
            </w:r>
          </w:p>
        </w:tc>
        <w:tc>
          <w:tcPr>
            <w:tcW w:w="534" w:type="dxa"/>
            <w:noWrap/>
            <w:vAlign w:val="center"/>
          </w:tcPr>
          <w:p w:rsidR="009A35F5" w:rsidRPr="009A35F5" w:rsidRDefault="00A06106" w:rsidP="009A35F5">
            <w:pPr>
              <w:jc w:val="center"/>
              <w:rPr>
                <w:bCs/>
                <w:color w:val="000000" w:themeColor="text1"/>
                <w:sz w:val="12"/>
                <w:szCs w:val="12"/>
              </w:rPr>
            </w:pPr>
            <w:r>
              <w:rPr>
                <w:bCs/>
                <w:color w:val="000000" w:themeColor="text1"/>
                <w:sz w:val="12"/>
                <w:szCs w:val="12"/>
              </w:rPr>
              <w:t>931</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0718508</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15,41</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16,80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32,21</w:t>
            </w:r>
          </w:p>
        </w:tc>
      </w:tr>
      <w:tr w:rsidR="009A35F5" w:rsidRPr="009A35F5" w:rsidTr="009A35F5">
        <w:trPr>
          <w:trHeight w:val="281"/>
        </w:trPr>
        <w:tc>
          <w:tcPr>
            <w:tcW w:w="993" w:type="dxa"/>
            <w:vMerge/>
            <w:hideMark/>
          </w:tcPr>
          <w:p w:rsidR="009A35F5" w:rsidRPr="009A35F5" w:rsidRDefault="009A35F5" w:rsidP="009A35F5">
            <w:pPr>
              <w:rPr>
                <w:color w:val="000000" w:themeColor="text1"/>
                <w:sz w:val="12"/>
                <w:szCs w:val="12"/>
              </w:rPr>
            </w:pPr>
          </w:p>
        </w:tc>
        <w:tc>
          <w:tcPr>
            <w:tcW w:w="992" w:type="dxa"/>
            <w:vMerge/>
            <w:hideMark/>
          </w:tcPr>
          <w:p w:rsidR="009A35F5" w:rsidRPr="009A35F5" w:rsidRDefault="009A35F5" w:rsidP="009A35F5">
            <w:pPr>
              <w:rPr>
                <w:color w:val="000000" w:themeColor="text1"/>
                <w:sz w:val="12"/>
                <w:szCs w:val="12"/>
              </w:rPr>
            </w:pPr>
          </w:p>
        </w:tc>
        <w:tc>
          <w:tcPr>
            <w:tcW w:w="850" w:type="dxa"/>
            <w:hideMark/>
          </w:tcPr>
          <w:p w:rsidR="009A35F5" w:rsidRPr="009A35F5" w:rsidRDefault="009A35F5" w:rsidP="009A35F5">
            <w:pPr>
              <w:rPr>
                <w:color w:val="000000" w:themeColor="text1"/>
                <w:sz w:val="12"/>
                <w:szCs w:val="12"/>
              </w:rPr>
            </w:pPr>
            <w:r w:rsidRPr="009A35F5">
              <w:rPr>
                <w:color w:val="000000" w:themeColor="text1"/>
                <w:sz w:val="12"/>
                <w:szCs w:val="12"/>
              </w:rPr>
              <w:t> в том числе</w:t>
            </w:r>
          </w:p>
        </w:tc>
        <w:tc>
          <w:tcPr>
            <w:tcW w:w="534" w:type="dxa"/>
            <w:noWrap/>
            <w:vAlign w:val="center"/>
          </w:tcPr>
          <w:p w:rsidR="009A35F5" w:rsidRPr="009A35F5" w:rsidRDefault="00A06106" w:rsidP="009A35F5">
            <w:pPr>
              <w:jc w:val="center"/>
              <w:rPr>
                <w:bCs/>
                <w:color w:val="000000" w:themeColor="text1"/>
                <w:sz w:val="12"/>
                <w:szCs w:val="12"/>
              </w:rPr>
            </w:pPr>
            <w:r>
              <w:rPr>
                <w:bCs/>
                <w:color w:val="000000" w:themeColor="text1"/>
                <w:sz w:val="12"/>
                <w:szCs w:val="12"/>
              </w:rPr>
              <w:t>931</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0717508</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15 404,90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16 758,80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32 163,70</w:t>
            </w:r>
          </w:p>
        </w:tc>
      </w:tr>
      <w:tr w:rsidR="009A35F5" w:rsidRPr="009A35F5" w:rsidTr="009A35F5">
        <w:trPr>
          <w:trHeight w:val="271"/>
        </w:trPr>
        <w:tc>
          <w:tcPr>
            <w:tcW w:w="993" w:type="dxa"/>
            <w:vMerge/>
            <w:hideMark/>
          </w:tcPr>
          <w:p w:rsidR="009A35F5" w:rsidRPr="009A35F5" w:rsidRDefault="009A35F5" w:rsidP="009A35F5">
            <w:pPr>
              <w:rPr>
                <w:color w:val="000000" w:themeColor="text1"/>
                <w:sz w:val="12"/>
                <w:szCs w:val="12"/>
              </w:rPr>
            </w:pPr>
          </w:p>
        </w:tc>
        <w:tc>
          <w:tcPr>
            <w:tcW w:w="992" w:type="dxa"/>
            <w:vMerge/>
            <w:hideMark/>
          </w:tcPr>
          <w:p w:rsidR="009A35F5" w:rsidRPr="009A35F5" w:rsidRDefault="009A35F5" w:rsidP="009A35F5">
            <w:pPr>
              <w:rPr>
                <w:color w:val="000000" w:themeColor="text1"/>
                <w:sz w:val="12"/>
                <w:szCs w:val="12"/>
              </w:rPr>
            </w:pPr>
          </w:p>
        </w:tc>
        <w:tc>
          <w:tcPr>
            <w:tcW w:w="850" w:type="dxa"/>
            <w:hideMark/>
          </w:tcPr>
          <w:p w:rsidR="009A35F5" w:rsidRPr="009A35F5" w:rsidRDefault="009A35F5" w:rsidP="009A35F5">
            <w:pPr>
              <w:rPr>
                <w:color w:val="000000" w:themeColor="text1"/>
                <w:sz w:val="12"/>
                <w:szCs w:val="12"/>
              </w:rPr>
            </w:pPr>
            <w:r w:rsidRPr="009A35F5">
              <w:rPr>
                <w:color w:val="000000" w:themeColor="text1"/>
                <w:sz w:val="12"/>
                <w:szCs w:val="12"/>
              </w:rPr>
              <w:t>по РБС:</w:t>
            </w:r>
          </w:p>
        </w:tc>
        <w:tc>
          <w:tcPr>
            <w:tcW w:w="534" w:type="dxa"/>
            <w:noWrap/>
            <w:vAlign w:val="center"/>
          </w:tcPr>
          <w:p w:rsidR="009A35F5" w:rsidRPr="009A35F5" w:rsidRDefault="00A06106" w:rsidP="009A35F5">
            <w:pPr>
              <w:jc w:val="center"/>
              <w:rPr>
                <w:bCs/>
                <w:color w:val="000000" w:themeColor="text1"/>
                <w:sz w:val="12"/>
                <w:szCs w:val="12"/>
              </w:rPr>
            </w:pPr>
            <w:r>
              <w:rPr>
                <w:bCs/>
                <w:color w:val="000000" w:themeColor="text1"/>
                <w:sz w:val="12"/>
                <w:szCs w:val="12"/>
              </w:rPr>
              <w:t>931</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07100S3930</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386,20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386,20</w:t>
            </w:r>
          </w:p>
        </w:tc>
      </w:tr>
      <w:tr w:rsidR="009A35F5" w:rsidRPr="009A35F5" w:rsidTr="009A35F5">
        <w:trPr>
          <w:trHeight w:val="275"/>
        </w:trPr>
        <w:tc>
          <w:tcPr>
            <w:tcW w:w="993" w:type="dxa"/>
            <w:vMerge/>
          </w:tcPr>
          <w:p w:rsidR="009A35F5" w:rsidRPr="009A35F5" w:rsidRDefault="009A35F5" w:rsidP="009A35F5">
            <w:pPr>
              <w:rPr>
                <w:color w:val="000000" w:themeColor="text1"/>
                <w:sz w:val="12"/>
                <w:szCs w:val="12"/>
              </w:rPr>
            </w:pPr>
          </w:p>
        </w:tc>
        <w:tc>
          <w:tcPr>
            <w:tcW w:w="992" w:type="dxa"/>
            <w:vMerge/>
          </w:tcPr>
          <w:p w:rsidR="009A35F5" w:rsidRPr="009A35F5" w:rsidRDefault="009A35F5" w:rsidP="009A35F5">
            <w:pPr>
              <w:rPr>
                <w:color w:val="000000" w:themeColor="text1"/>
                <w:sz w:val="12"/>
                <w:szCs w:val="12"/>
              </w:rPr>
            </w:pPr>
          </w:p>
        </w:tc>
        <w:tc>
          <w:tcPr>
            <w:tcW w:w="850" w:type="dxa"/>
            <w:vMerge w:val="restart"/>
          </w:tcPr>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p w:rsidR="009A35F5" w:rsidRPr="009A35F5" w:rsidRDefault="009A35F5" w:rsidP="009A35F5">
            <w:pPr>
              <w:rPr>
                <w:color w:val="000000" w:themeColor="text1"/>
                <w:sz w:val="12"/>
                <w:szCs w:val="12"/>
              </w:rPr>
            </w:pPr>
            <w:r w:rsidRPr="009A35F5">
              <w:rPr>
                <w:color w:val="000000" w:themeColor="text1"/>
                <w:sz w:val="12"/>
                <w:szCs w:val="12"/>
              </w:rPr>
              <w:t> </w:t>
            </w:r>
          </w:p>
        </w:tc>
        <w:tc>
          <w:tcPr>
            <w:tcW w:w="534" w:type="dxa"/>
            <w:noWrap/>
            <w:vAlign w:val="center"/>
          </w:tcPr>
          <w:p w:rsidR="009A35F5" w:rsidRPr="009A35F5" w:rsidRDefault="00A06106" w:rsidP="009A35F5">
            <w:pPr>
              <w:jc w:val="center"/>
              <w:rPr>
                <w:bCs/>
                <w:color w:val="000000" w:themeColor="text1"/>
                <w:sz w:val="12"/>
                <w:szCs w:val="12"/>
              </w:rPr>
            </w:pPr>
            <w:r>
              <w:rPr>
                <w:bCs/>
                <w:color w:val="000000" w:themeColor="text1"/>
                <w:sz w:val="12"/>
                <w:szCs w:val="12"/>
              </w:rPr>
              <w:t>931</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07100S5080</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257,20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263,70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275,00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265,70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2 276,30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3 337,90</w:t>
            </w:r>
          </w:p>
        </w:tc>
      </w:tr>
      <w:tr w:rsidR="009A35F5" w:rsidRPr="009A35F5" w:rsidTr="009A35F5">
        <w:trPr>
          <w:trHeight w:val="318"/>
        </w:trPr>
        <w:tc>
          <w:tcPr>
            <w:tcW w:w="993" w:type="dxa"/>
            <w:vMerge/>
            <w:hideMark/>
          </w:tcPr>
          <w:p w:rsidR="009A35F5" w:rsidRPr="009A35F5" w:rsidRDefault="009A35F5" w:rsidP="009A35F5">
            <w:pPr>
              <w:rPr>
                <w:color w:val="000000" w:themeColor="text1"/>
                <w:sz w:val="12"/>
                <w:szCs w:val="12"/>
              </w:rPr>
            </w:pPr>
          </w:p>
        </w:tc>
        <w:tc>
          <w:tcPr>
            <w:tcW w:w="992" w:type="dxa"/>
            <w:vMerge/>
            <w:hideMark/>
          </w:tcPr>
          <w:p w:rsidR="009A35F5" w:rsidRPr="009A35F5" w:rsidRDefault="009A35F5" w:rsidP="009A35F5">
            <w:pPr>
              <w:rPr>
                <w:color w:val="000000" w:themeColor="text1"/>
                <w:sz w:val="12"/>
                <w:szCs w:val="12"/>
              </w:rPr>
            </w:pPr>
          </w:p>
        </w:tc>
        <w:tc>
          <w:tcPr>
            <w:tcW w:w="850" w:type="dxa"/>
            <w:vMerge/>
            <w:hideMark/>
          </w:tcPr>
          <w:p w:rsidR="009A35F5" w:rsidRPr="009A35F5" w:rsidRDefault="009A35F5" w:rsidP="009A35F5">
            <w:pPr>
              <w:rPr>
                <w:color w:val="000000" w:themeColor="text1"/>
                <w:sz w:val="12"/>
                <w:szCs w:val="12"/>
              </w:rPr>
            </w:pPr>
          </w:p>
        </w:tc>
        <w:tc>
          <w:tcPr>
            <w:tcW w:w="534" w:type="dxa"/>
            <w:noWrap/>
            <w:vAlign w:val="center"/>
          </w:tcPr>
          <w:p w:rsidR="009A35F5" w:rsidRPr="009A35F5" w:rsidRDefault="00A06106" w:rsidP="009A35F5">
            <w:pPr>
              <w:jc w:val="center"/>
              <w:rPr>
                <w:bCs/>
                <w:color w:val="000000" w:themeColor="text1"/>
                <w:sz w:val="12"/>
                <w:szCs w:val="12"/>
              </w:rPr>
            </w:pPr>
            <w:r>
              <w:rPr>
                <w:bCs/>
                <w:color w:val="000000" w:themeColor="text1"/>
                <w:sz w:val="12"/>
                <w:szCs w:val="12"/>
              </w:rPr>
              <w:t>931</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0710073930</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26 601,30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26 601,30</w:t>
            </w:r>
          </w:p>
        </w:tc>
      </w:tr>
      <w:tr w:rsidR="009A35F5" w:rsidRPr="009A35F5" w:rsidTr="009A35F5">
        <w:trPr>
          <w:trHeight w:val="215"/>
        </w:trPr>
        <w:tc>
          <w:tcPr>
            <w:tcW w:w="993" w:type="dxa"/>
            <w:vMerge/>
          </w:tcPr>
          <w:p w:rsidR="009A35F5" w:rsidRPr="009A35F5" w:rsidRDefault="009A35F5" w:rsidP="009A35F5">
            <w:pPr>
              <w:rPr>
                <w:color w:val="000000" w:themeColor="text1"/>
                <w:sz w:val="12"/>
                <w:szCs w:val="12"/>
              </w:rPr>
            </w:pPr>
          </w:p>
        </w:tc>
        <w:tc>
          <w:tcPr>
            <w:tcW w:w="992" w:type="dxa"/>
            <w:vMerge/>
          </w:tcPr>
          <w:p w:rsidR="009A35F5" w:rsidRPr="009A35F5" w:rsidRDefault="009A35F5" w:rsidP="009A35F5">
            <w:pPr>
              <w:rPr>
                <w:color w:val="000000" w:themeColor="text1"/>
                <w:sz w:val="12"/>
                <w:szCs w:val="12"/>
              </w:rPr>
            </w:pPr>
          </w:p>
        </w:tc>
        <w:tc>
          <w:tcPr>
            <w:tcW w:w="850" w:type="dxa"/>
            <w:vMerge/>
          </w:tcPr>
          <w:p w:rsidR="009A35F5" w:rsidRPr="009A35F5" w:rsidRDefault="009A35F5" w:rsidP="009A35F5">
            <w:pPr>
              <w:rPr>
                <w:color w:val="000000" w:themeColor="text1"/>
                <w:sz w:val="12"/>
                <w:szCs w:val="12"/>
              </w:rPr>
            </w:pPr>
          </w:p>
        </w:tc>
        <w:tc>
          <w:tcPr>
            <w:tcW w:w="534"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07100S3950</w:t>
            </w:r>
          </w:p>
        </w:tc>
        <w:tc>
          <w:tcPr>
            <w:tcW w:w="567"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709"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142,90</w:t>
            </w:r>
          </w:p>
        </w:tc>
        <w:tc>
          <w:tcPr>
            <w:tcW w:w="850"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851"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0,00</w:t>
            </w:r>
          </w:p>
        </w:tc>
        <w:tc>
          <w:tcPr>
            <w:tcW w:w="992" w:type="dxa"/>
            <w:vAlign w:val="center"/>
          </w:tcPr>
          <w:p w:rsidR="009A35F5" w:rsidRPr="009A35F5" w:rsidRDefault="009A35F5" w:rsidP="009A35F5">
            <w:pPr>
              <w:jc w:val="center"/>
              <w:rPr>
                <w:bCs/>
                <w:color w:val="000000" w:themeColor="text1"/>
                <w:sz w:val="12"/>
                <w:szCs w:val="12"/>
              </w:rPr>
            </w:pPr>
            <w:r w:rsidRPr="009A35F5">
              <w:rPr>
                <w:bCs/>
                <w:color w:val="000000" w:themeColor="text1"/>
                <w:sz w:val="12"/>
                <w:szCs w:val="12"/>
              </w:rPr>
              <w:t>142,90</w:t>
            </w:r>
          </w:p>
        </w:tc>
      </w:tr>
      <w:tr w:rsidR="00A06106" w:rsidRPr="009A35F5" w:rsidTr="009A35F5">
        <w:trPr>
          <w:trHeight w:val="324"/>
        </w:trPr>
        <w:tc>
          <w:tcPr>
            <w:tcW w:w="993" w:type="dxa"/>
            <w:vMerge/>
          </w:tcPr>
          <w:p w:rsidR="00A06106" w:rsidRPr="009A35F5" w:rsidRDefault="00A06106" w:rsidP="00A06106">
            <w:pPr>
              <w:rPr>
                <w:color w:val="000000" w:themeColor="text1"/>
                <w:sz w:val="12"/>
                <w:szCs w:val="12"/>
              </w:rPr>
            </w:pPr>
          </w:p>
        </w:tc>
        <w:tc>
          <w:tcPr>
            <w:tcW w:w="992" w:type="dxa"/>
            <w:vMerge/>
          </w:tcPr>
          <w:p w:rsidR="00A06106" w:rsidRPr="009A35F5" w:rsidRDefault="00A06106" w:rsidP="00A06106">
            <w:pPr>
              <w:rPr>
                <w:color w:val="000000" w:themeColor="text1"/>
                <w:sz w:val="12"/>
                <w:szCs w:val="12"/>
              </w:rPr>
            </w:pPr>
          </w:p>
        </w:tc>
        <w:tc>
          <w:tcPr>
            <w:tcW w:w="850" w:type="dxa"/>
            <w:vMerge/>
          </w:tcPr>
          <w:p w:rsidR="00A06106" w:rsidRPr="009A35F5" w:rsidRDefault="00A06106" w:rsidP="00A06106">
            <w:pPr>
              <w:rPr>
                <w:color w:val="000000" w:themeColor="text1"/>
                <w:sz w:val="12"/>
                <w:szCs w:val="12"/>
              </w:rPr>
            </w:pPr>
          </w:p>
        </w:tc>
        <w:tc>
          <w:tcPr>
            <w:tcW w:w="534" w:type="dxa"/>
            <w:noWrap/>
            <w:vAlign w:val="center"/>
          </w:tcPr>
          <w:p w:rsidR="00A06106" w:rsidRPr="009A35F5" w:rsidRDefault="00A06106" w:rsidP="00A06106">
            <w:pPr>
              <w:jc w:val="center"/>
              <w:rPr>
                <w:bCs/>
                <w:color w:val="000000" w:themeColor="text1"/>
                <w:sz w:val="12"/>
                <w:szCs w:val="12"/>
              </w:rPr>
            </w:pPr>
            <w:r>
              <w:rPr>
                <w:bCs/>
                <w:color w:val="000000" w:themeColor="text1"/>
                <w:sz w:val="12"/>
                <w:szCs w:val="12"/>
              </w:rPr>
              <w:t>931</w:t>
            </w:r>
          </w:p>
        </w:tc>
        <w:tc>
          <w:tcPr>
            <w:tcW w:w="45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0710075080</w:t>
            </w:r>
          </w:p>
        </w:tc>
        <w:tc>
          <w:tcPr>
            <w:tcW w:w="567"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18 369,40</w:t>
            </w:r>
          </w:p>
        </w:tc>
        <w:tc>
          <w:tcPr>
            <w:tcW w:w="850"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17 577,70</w:t>
            </w:r>
          </w:p>
        </w:tc>
        <w:tc>
          <w:tcPr>
            <w:tcW w:w="709"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18 263,20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18 975,50</w:t>
            </w:r>
          </w:p>
        </w:tc>
        <w:tc>
          <w:tcPr>
            <w:tcW w:w="992"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19 734,40</w:t>
            </w:r>
          </w:p>
        </w:tc>
        <w:tc>
          <w:tcPr>
            <w:tcW w:w="851" w:type="dxa"/>
            <w:vAlign w:val="center"/>
          </w:tcPr>
          <w:p w:rsidR="00A06106" w:rsidRPr="009A35F5" w:rsidRDefault="003E7C2D" w:rsidP="00A06106">
            <w:pPr>
              <w:jc w:val="center"/>
              <w:rPr>
                <w:bCs/>
                <w:color w:val="000000" w:themeColor="text1"/>
                <w:sz w:val="12"/>
                <w:szCs w:val="12"/>
              </w:rPr>
            </w:pPr>
            <w:r>
              <w:rPr>
                <w:bCs/>
                <w:color w:val="000000" w:themeColor="text1"/>
                <w:sz w:val="12"/>
                <w:szCs w:val="12"/>
              </w:rPr>
              <w:t>0,00</w:t>
            </w:r>
          </w:p>
        </w:tc>
        <w:tc>
          <w:tcPr>
            <w:tcW w:w="850" w:type="dxa"/>
            <w:vAlign w:val="center"/>
          </w:tcPr>
          <w:p w:rsidR="00A06106" w:rsidRPr="009A35F5" w:rsidRDefault="003E7C2D" w:rsidP="00A06106">
            <w:pPr>
              <w:jc w:val="center"/>
              <w:rPr>
                <w:bCs/>
                <w:color w:val="000000" w:themeColor="text1"/>
                <w:sz w:val="12"/>
                <w:szCs w:val="12"/>
              </w:rPr>
            </w:pPr>
            <w:r>
              <w:rPr>
                <w:bCs/>
                <w:color w:val="000000" w:themeColor="text1"/>
                <w:sz w:val="12"/>
                <w:szCs w:val="12"/>
              </w:rPr>
              <w:t>0,00</w:t>
            </w:r>
          </w:p>
        </w:tc>
        <w:tc>
          <w:tcPr>
            <w:tcW w:w="851" w:type="dxa"/>
            <w:vAlign w:val="center"/>
          </w:tcPr>
          <w:p w:rsidR="00A06106" w:rsidRPr="009A35F5" w:rsidRDefault="003E7C2D" w:rsidP="00A06106">
            <w:pPr>
              <w:jc w:val="center"/>
              <w:rPr>
                <w:bCs/>
                <w:color w:val="000000" w:themeColor="text1"/>
                <w:sz w:val="12"/>
                <w:szCs w:val="12"/>
              </w:rPr>
            </w:pPr>
            <w:r>
              <w:rPr>
                <w:bCs/>
                <w:color w:val="000000" w:themeColor="text1"/>
                <w:sz w:val="12"/>
                <w:szCs w:val="12"/>
              </w:rPr>
              <w:t>0,00</w:t>
            </w:r>
          </w:p>
        </w:tc>
        <w:tc>
          <w:tcPr>
            <w:tcW w:w="992" w:type="dxa"/>
            <w:vAlign w:val="center"/>
          </w:tcPr>
          <w:p w:rsidR="00A06106" w:rsidRPr="009A35F5" w:rsidRDefault="003E7C2D" w:rsidP="00A06106">
            <w:pPr>
              <w:jc w:val="center"/>
              <w:rPr>
                <w:bCs/>
                <w:color w:val="000000" w:themeColor="text1"/>
                <w:sz w:val="12"/>
                <w:szCs w:val="12"/>
              </w:rPr>
            </w:pPr>
            <w:r>
              <w:rPr>
                <w:bCs/>
                <w:color w:val="000000" w:themeColor="text1"/>
                <w:sz w:val="12"/>
                <w:szCs w:val="12"/>
              </w:rPr>
              <w:t>92 920,20</w:t>
            </w:r>
          </w:p>
        </w:tc>
      </w:tr>
      <w:tr w:rsidR="00A06106" w:rsidRPr="009A35F5" w:rsidTr="009A35F5">
        <w:trPr>
          <w:trHeight w:val="324"/>
        </w:trPr>
        <w:tc>
          <w:tcPr>
            <w:tcW w:w="993" w:type="dxa"/>
            <w:vMerge/>
          </w:tcPr>
          <w:p w:rsidR="00A06106" w:rsidRPr="009A35F5" w:rsidRDefault="00A06106" w:rsidP="00A06106">
            <w:pPr>
              <w:rPr>
                <w:color w:val="000000" w:themeColor="text1"/>
                <w:sz w:val="12"/>
                <w:szCs w:val="12"/>
              </w:rPr>
            </w:pPr>
          </w:p>
        </w:tc>
        <w:tc>
          <w:tcPr>
            <w:tcW w:w="992" w:type="dxa"/>
            <w:vMerge/>
          </w:tcPr>
          <w:p w:rsidR="00A06106" w:rsidRPr="009A35F5" w:rsidRDefault="00A06106" w:rsidP="00A06106">
            <w:pPr>
              <w:rPr>
                <w:color w:val="000000" w:themeColor="text1"/>
                <w:sz w:val="12"/>
                <w:szCs w:val="12"/>
              </w:rPr>
            </w:pPr>
          </w:p>
        </w:tc>
        <w:tc>
          <w:tcPr>
            <w:tcW w:w="850" w:type="dxa"/>
            <w:vMerge/>
          </w:tcPr>
          <w:p w:rsidR="00A06106" w:rsidRPr="009A35F5" w:rsidRDefault="00A06106" w:rsidP="00A06106">
            <w:pPr>
              <w:rPr>
                <w:color w:val="000000" w:themeColor="text1"/>
                <w:sz w:val="12"/>
                <w:szCs w:val="12"/>
              </w:rPr>
            </w:pPr>
          </w:p>
        </w:tc>
        <w:tc>
          <w:tcPr>
            <w:tcW w:w="534"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0710075080</w:t>
            </w:r>
          </w:p>
        </w:tc>
        <w:tc>
          <w:tcPr>
            <w:tcW w:w="567"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A06106" w:rsidRPr="009A35F5" w:rsidRDefault="00A06106" w:rsidP="00A06106">
            <w:pPr>
              <w:jc w:val="center"/>
              <w:rPr>
                <w:bCs/>
                <w:color w:val="000000" w:themeColor="text1"/>
                <w:sz w:val="12"/>
                <w:szCs w:val="12"/>
              </w:rPr>
            </w:pPr>
            <w:r>
              <w:rPr>
                <w:bCs/>
                <w:color w:val="000000" w:themeColor="text1"/>
                <w:sz w:val="12"/>
                <w:szCs w:val="12"/>
              </w:rPr>
              <w:t>0,00</w:t>
            </w:r>
          </w:p>
        </w:tc>
        <w:tc>
          <w:tcPr>
            <w:tcW w:w="850" w:type="dxa"/>
            <w:noWrap/>
            <w:vAlign w:val="center"/>
          </w:tcPr>
          <w:p w:rsidR="00A06106" w:rsidRPr="009A35F5" w:rsidRDefault="00A06106" w:rsidP="00A06106">
            <w:pPr>
              <w:jc w:val="center"/>
              <w:rPr>
                <w:bCs/>
                <w:color w:val="000000" w:themeColor="text1"/>
                <w:sz w:val="12"/>
                <w:szCs w:val="12"/>
              </w:rPr>
            </w:pPr>
            <w:r>
              <w:rPr>
                <w:bCs/>
                <w:color w:val="000000" w:themeColor="text1"/>
                <w:sz w:val="12"/>
                <w:szCs w:val="12"/>
              </w:rPr>
              <w:t>0,00</w:t>
            </w:r>
          </w:p>
        </w:tc>
        <w:tc>
          <w:tcPr>
            <w:tcW w:w="709" w:type="dxa"/>
            <w:vAlign w:val="center"/>
          </w:tcPr>
          <w:p w:rsidR="00A06106" w:rsidRPr="009A35F5" w:rsidRDefault="00A06106" w:rsidP="00A06106">
            <w:pPr>
              <w:jc w:val="center"/>
              <w:rPr>
                <w:bCs/>
                <w:color w:val="000000" w:themeColor="text1"/>
                <w:sz w:val="12"/>
                <w:szCs w:val="12"/>
              </w:rPr>
            </w:pPr>
            <w:r>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Pr>
                <w:bCs/>
                <w:color w:val="000000" w:themeColor="text1"/>
                <w:sz w:val="12"/>
                <w:szCs w:val="12"/>
              </w:rPr>
              <w:t>0,00</w:t>
            </w:r>
          </w:p>
        </w:tc>
        <w:tc>
          <w:tcPr>
            <w:tcW w:w="992" w:type="dxa"/>
            <w:vAlign w:val="center"/>
          </w:tcPr>
          <w:p w:rsidR="00A06106" w:rsidRPr="009A35F5" w:rsidRDefault="00A06106" w:rsidP="00A06106">
            <w:pPr>
              <w:jc w:val="center"/>
              <w:rPr>
                <w:bCs/>
                <w:color w:val="000000" w:themeColor="text1"/>
                <w:sz w:val="12"/>
                <w:szCs w:val="12"/>
              </w:rPr>
            </w:pPr>
            <w:r>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3 653,90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992" w:type="dxa"/>
            <w:vAlign w:val="center"/>
          </w:tcPr>
          <w:p w:rsidR="00A06106" w:rsidRPr="009A35F5" w:rsidRDefault="003E7C2D" w:rsidP="00A06106">
            <w:pPr>
              <w:jc w:val="center"/>
              <w:rPr>
                <w:bCs/>
                <w:color w:val="000000" w:themeColor="text1"/>
                <w:sz w:val="12"/>
                <w:szCs w:val="12"/>
              </w:rPr>
            </w:pPr>
            <w:r>
              <w:rPr>
                <w:bCs/>
                <w:color w:val="000000" w:themeColor="text1"/>
                <w:sz w:val="12"/>
                <w:szCs w:val="12"/>
              </w:rPr>
              <w:t>3 653,90</w:t>
            </w:r>
          </w:p>
        </w:tc>
      </w:tr>
      <w:tr w:rsidR="00A06106" w:rsidRPr="009A35F5" w:rsidTr="009A35F5">
        <w:trPr>
          <w:trHeight w:val="285"/>
        </w:trPr>
        <w:tc>
          <w:tcPr>
            <w:tcW w:w="993" w:type="dxa"/>
            <w:vMerge/>
          </w:tcPr>
          <w:p w:rsidR="00A06106" w:rsidRPr="009A35F5" w:rsidRDefault="00A06106" w:rsidP="00A06106">
            <w:pPr>
              <w:rPr>
                <w:color w:val="000000" w:themeColor="text1"/>
                <w:sz w:val="12"/>
                <w:szCs w:val="12"/>
              </w:rPr>
            </w:pPr>
          </w:p>
        </w:tc>
        <w:tc>
          <w:tcPr>
            <w:tcW w:w="992" w:type="dxa"/>
            <w:vMerge/>
          </w:tcPr>
          <w:p w:rsidR="00A06106" w:rsidRPr="009A35F5" w:rsidRDefault="00A06106" w:rsidP="00A06106">
            <w:pPr>
              <w:rPr>
                <w:color w:val="000000" w:themeColor="text1"/>
                <w:sz w:val="12"/>
                <w:szCs w:val="12"/>
              </w:rPr>
            </w:pPr>
          </w:p>
        </w:tc>
        <w:tc>
          <w:tcPr>
            <w:tcW w:w="850" w:type="dxa"/>
            <w:vMerge/>
          </w:tcPr>
          <w:p w:rsidR="00A06106" w:rsidRPr="009A35F5" w:rsidRDefault="00A06106" w:rsidP="00A06106">
            <w:pPr>
              <w:rPr>
                <w:color w:val="000000" w:themeColor="text1"/>
                <w:sz w:val="12"/>
                <w:szCs w:val="12"/>
              </w:rPr>
            </w:pPr>
          </w:p>
        </w:tc>
        <w:tc>
          <w:tcPr>
            <w:tcW w:w="534"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0710083210</w:t>
            </w:r>
          </w:p>
        </w:tc>
        <w:tc>
          <w:tcPr>
            <w:tcW w:w="567"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709"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992"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100,00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992"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100,00</w:t>
            </w:r>
          </w:p>
        </w:tc>
      </w:tr>
      <w:tr w:rsidR="00A06106" w:rsidRPr="009A35F5" w:rsidTr="009A35F5">
        <w:trPr>
          <w:trHeight w:val="238"/>
        </w:trPr>
        <w:tc>
          <w:tcPr>
            <w:tcW w:w="993" w:type="dxa"/>
            <w:vMerge/>
          </w:tcPr>
          <w:p w:rsidR="00A06106" w:rsidRPr="009A35F5" w:rsidRDefault="00A06106" w:rsidP="00A06106">
            <w:pPr>
              <w:rPr>
                <w:color w:val="000000" w:themeColor="text1"/>
                <w:sz w:val="12"/>
                <w:szCs w:val="12"/>
              </w:rPr>
            </w:pPr>
          </w:p>
        </w:tc>
        <w:tc>
          <w:tcPr>
            <w:tcW w:w="992" w:type="dxa"/>
            <w:vMerge/>
          </w:tcPr>
          <w:p w:rsidR="00A06106" w:rsidRPr="009A35F5" w:rsidRDefault="00A06106" w:rsidP="00A06106">
            <w:pPr>
              <w:rPr>
                <w:color w:val="000000" w:themeColor="text1"/>
                <w:sz w:val="12"/>
                <w:szCs w:val="12"/>
              </w:rPr>
            </w:pPr>
          </w:p>
        </w:tc>
        <w:tc>
          <w:tcPr>
            <w:tcW w:w="850" w:type="dxa"/>
            <w:vMerge/>
          </w:tcPr>
          <w:p w:rsidR="00A06106" w:rsidRPr="009A35F5" w:rsidRDefault="00A06106" w:rsidP="00A06106">
            <w:pPr>
              <w:rPr>
                <w:color w:val="000000" w:themeColor="text1"/>
                <w:sz w:val="12"/>
                <w:szCs w:val="12"/>
              </w:rPr>
            </w:pPr>
          </w:p>
        </w:tc>
        <w:tc>
          <w:tcPr>
            <w:tcW w:w="534"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0710085080</w:t>
            </w:r>
          </w:p>
        </w:tc>
        <w:tc>
          <w:tcPr>
            <w:tcW w:w="567"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709"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992"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25 236,60</w:t>
            </w:r>
          </w:p>
        </w:tc>
        <w:tc>
          <w:tcPr>
            <w:tcW w:w="850"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25 000,00</w:t>
            </w:r>
          </w:p>
        </w:tc>
        <w:tc>
          <w:tcPr>
            <w:tcW w:w="851"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25 000,00</w:t>
            </w:r>
          </w:p>
        </w:tc>
        <w:tc>
          <w:tcPr>
            <w:tcW w:w="992" w:type="dxa"/>
            <w:vAlign w:val="center"/>
          </w:tcPr>
          <w:p w:rsidR="00A06106" w:rsidRPr="009A35F5" w:rsidRDefault="00A06106" w:rsidP="00A06106">
            <w:pPr>
              <w:jc w:val="center"/>
              <w:rPr>
                <w:bCs/>
                <w:color w:val="000000" w:themeColor="text1"/>
                <w:sz w:val="12"/>
                <w:szCs w:val="12"/>
              </w:rPr>
            </w:pPr>
            <w:r w:rsidRPr="009A35F5">
              <w:rPr>
                <w:bCs/>
                <w:color w:val="000000" w:themeColor="text1"/>
                <w:sz w:val="12"/>
                <w:szCs w:val="12"/>
              </w:rPr>
              <w:t>75 236,60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0710075090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10 653,80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11 017,40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12 233,10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13 096,00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13 699,70</w:t>
            </w:r>
          </w:p>
        </w:tc>
        <w:tc>
          <w:tcPr>
            <w:tcW w:w="851"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60 700,00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0710075090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33 842,60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33 842,60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07100S5090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149,20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165,30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255,70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261,90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Pr>
                <w:bCs/>
                <w:color w:val="000000" w:themeColor="text1"/>
                <w:sz w:val="12"/>
                <w:szCs w:val="12"/>
              </w:rPr>
              <w:t>0,00</w:t>
            </w:r>
          </w:p>
        </w:tc>
        <w:tc>
          <w:tcPr>
            <w:tcW w:w="992" w:type="dxa"/>
            <w:vAlign w:val="center"/>
          </w:tcPr>
          <w:p w:rsidR="003E7C2D" w:rsidRPr="009A35F5" w:rsidRDefault="00262049" w:rsidP="003E7C2D">
            <w:pPr>
              <w:jc w:val="center"/>
              <w:rPr>
                <w:bCs/>
                <w:color w:val="000000" w:themeColor="text1"/>
                <w:sz w:val="12"/>
                <w:szCs w:val="12"/>
              </w:rPr>
            </w:pPr>
            <w:r>
              <w:rPr>
                <w:bCs/>
                <w:color w:val="000000" w:themeColor="text1"/>
                <w:sz w:val="12"/>
                <w:szCs w:val="12"/>
              </w:rPr>
              <w:t>1 106,00</w:t>
            </w:r>
          </w:p>
        </w:tc>
      </w:tr>
      <w:tr w:rsidR="00262049" w:rsidRPr="009A35F5" w:rsidTr="009A35F5">
        <w:trPr>
          <w:trHeight w:val="238"/>
        </w:trPr>
        <w:tc>
          <w:tcPr>
            <w:tcW w:w="993" w:type="dxa"/>
            <w:vMerge/>
          </w:tcPr>
          <w:p w:rsidR="00262049" w:rsidRPr="009A35F5" w:rsidRDefault="00262049" w:rsidP="00262049">
            <w:pPr>
              <w:rPr>
                <w:color w:val="000000" w:themeColor="text1"/>
                <w:sz w:val="12"/>
                <w:szCs w:val="12"/>
              </w:rPr>
            </w:pPr>
          </w:p>
        </w:tc>
        <w:tc>
          <w:tcPr>
            <w:tcW w:w="992" w:type="dxa"/>
            <w:vMerge/>
          </w:tcPr>
          <w:p w:rsidR="00262049" w:rsidRPr="009A35F5" w:rsidRDefault="00262049" w:rsidP="00262049">
            <w:pPr>
              <w:rPr>
                <w:color w:val="000000" w:themeColor="text1"/>
                <w:sz w:val="12"/>
                <w:szCs w:val="12"/>
              </w:rPr>
            </w:pPr>
          </w:p>
        </w:tc>
        <w:tc>
          <w:tcPr>
            <w:tcW w:w="850" w:type="dxa"/>
            <w:vMerge/>
          </w:tcPr>
          <w:p w:rsidR="00262049" w:rsidRPr="009A35F5" w:rsidRDefault="00262049" w:rsidP="00262049">
            <w:pPr>
              <w:rPr>
                <w:color w:val="000000" w:themeColor="text1"/>
                <w:sz w:val="12"/>
                <w:szCs w:val="12"/>
              </w:rPr>
            </w:pPr>
          </w:p>
        </w:tc>
        <w:tc>
          <w:tcPr>
            <w:tcW w:w="534"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07100S5090</w:t>
            </w:r>
          </w:p>
        </w:tc>
        <w:tc>
          <w:tcPr>
            <w:tcW w:w="567"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850"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709"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851"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992"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0,00</w:t>
            </w:r>
          </w:p>
        </w:tc>
        <w:tc>
          <w:tcPr>
            <w:tcW w:w="851"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85,00</w:t>
            </w:r>
          </w:p>
        </w:tc>
        <w:tc>
          <w:tcPr>
            <w:tcW w:w="850"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262049" w:rsidRPr="009A35F5" w:rsidRDefault="00262049" w:rsidP="00262049">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262049" w:rsidRPr="009A35F5" w:rsidRDefault="00262049" w:rsidP="00262049">
            <w:pPr>
              <w:jc w:val="center"/>
              <w:rPr>
                <w:bCs/>
                <w:color w:val="000000" w:themeColor="text1"/>
                <w:sz w:val="12"/>
                <w:szCs w:val="12"/>
              </w:rPr>
            </w:pPr>
            <w:r>
              <w:rPr>
                <w:bCs/>
                <w:color w:val="000000" w:themeColor="text1"/>
                <w:sz w:val="12"/>
                <w:szCs w:val="12"/>
              </w:rPr>
              <w:t>632,80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0710088070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3 176,50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3 221,80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3 309,40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9 707,70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0710089020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4 000,00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4 000,00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Pr>
                <w:bCs/>
                <w:color w:val="000000" w:themeColor="text1"/>
                <w:sz w:val="12"/>
                <w:szCs w:val="12"/>
              </w:rPr>
              <w:t>906</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О710078400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4 758,00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4 758,00</w:t>
            </w:r>
          </w:p>
        </w:tc>
      </w:tr>
      <w:tr w:rsidR="003E7C2D" w:rsidRPr="009A35F5" w:rsidTr="009A35F5">
        <w:trPr>
          <w:trHeight w:val="238"/>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906</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О7100S8400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442,00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442,00</w:t>
            </w:r>
          </w:p>
        </w:tc>
      </w:tr>
      <w:tr w:rsidR="003E7C2D" w:rsidRPr="009A35F5" w:rsidTr="009A35F5">
        <w:trPr>
          <w:trHeight w:val="289"/>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О710073950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18 894,70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18 894,70</w:t>
            </w:r>
          </w:p>
        </w:tc>
      </w:tr>
      <w:tr w:rsidR="003E7C2D" w:rsidRPr="009A35F5" w:rsidTr="009A35F5">
        <w:trPr>
          <w:trHeight w:val="279"/>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О7100S3950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944,80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944,80</w:t>
            </w:r>
          </w:p>
        </w:tc>
      </w:tr>
      <w:tr w:rsidR="003E7C2D" w:rsidRPr="009A35F5" w:rsidTr="009A35F5">
        <w:trPr>
          <w:trHeight w:val="283"/>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0710086080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2 068,60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2 068,60</w:t>
            </w:r>
          </w:p>
        </w:tc>
      </w:tr>
      <w:tr w:rsidR="003E7C2D" w:rsidRPr="009A35F5" w:rsidTr="009A35F5">
        <w:trPr>
          <w:trHeight w:val="273"/>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0710075070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7 000,00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16 272,30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23 272,30</w:t>
            </w:r>
          </w:p>
        </w:tc>
      </w:tr>
      <w:tr w:rsidR="003E7C2D" w:rsidRPr="009A35F5" w:rsidTr="009A35F5">
        <w:trPr>
          <w:trHeight w:val="278"/>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07100S5070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7,00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32,60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39,60</w:t>
            </w:r>
          </w:p>
        </w:tc>
      </w:tr>
      <w:tr w:rsidR="003E7C2D" w:rsidRPr="009A35F5" w:rsidTr="009A35F5">
        <w:trPr>
          <w:trHeight w:val="222"/>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О710075070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3 500,00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8 722,10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12 222,10</w:t>
            </w:r>
          </w:p>
        </w:tc>
      </w:tr>
      <w:tr w:rsidR="003E7C2D" w:rsidRPr="009A35F5" w:rsidTr="009A35F5">
        <w:trPr>
          <w:trHeight w:val="211"/>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О7100S5070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3,50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8,80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12,30</w:t>
            </w:r>
          </w:p>
        </w:tc>
      </w:tr>
      <w:tr w:rsidR="003E7C2D" w:rsidRPr="009A35F5" w:rsidTr="009A35F5">
        <w:trPr>
          <w:trHeight w:val="313"/>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0717743</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6 000,00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6 000,00</w:t>
            </w:r>
          </w:p>
        </w:tc>
      </w:tr>
      <w:tr w:rsidR="003E7C2D" w:rsidRPr="009A35F5" w:rsidTr="009A35F5">
        <w:trPr>
          <w:trHeight w:val="274"/>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0718509</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601,75</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601,75</w:t>
            </w:r>
          </w:p>
        </w:tc>
      </w:tr>
      <w:tr w:rsidR="003E7C2D" w:rsidRPr="009A35F5" w:rsidTr="009A35F5">
        <w:trPr>
          <w:trHeight w:val="274"/>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262049"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О710088040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25,00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25,00</w:t>
            </w:r>
          </w:p>
        </w:tc>
      </w:tr>
      <w:tr w:rsidR="003E7C2D" w:rsidRPr="009A35F5" w:rsidTr="009A35F5">
        <w:trPr>
          <w:trHeight w:val="274"/>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0710088170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48,00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50,00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98,00</w:t>
            </w:r>
          </w:p>
        </w:tc>
      </w:tr>
      <w:tr w:rsidR="003E7C2D" w:rsidRPr="009A35F5" w:rsidTr="009A35F5">
        <w:trPr>
          <w:trHeight w:val="268"/>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0710089040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74,50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74,50</w:t>
            </w:r>
          </w:p>
        </w:tc>
      </w:tr>
      <w:tr w:rsidR="003E7C2D" w:rsidRPr="009A35F5" w:rsidTr="009A35F5">
        <w:trPr>
          <w:trHeight w:val="271"/>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0710089070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1 200,00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1 200,00</w:t>
            </w:r>
          </w:p>
        </w:tc>
      </w:tr>
      <w:tr w:rsidR="003E7C2D" w:rsidRPr="009A35F5" w:rsidTr="009A35F5">
        <w:trPr>
          <w:trHeight w:val="290"/>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0710089080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200,00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200,00</w:t>
            </w:r>
          </w:p>
        </w:tc>
      </w:tr>
      <w:tr w:rsidR="003E7C2D" w:rsidRPr="009A35F5" w:rsidTr="009A35F5">
        <w:trPr>
          <w:trHeight w:val="335"/>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0710089090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36,00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36,00</w:t>
            </w:r>
          </w:p>
        </w:tc>
      </w:tr>
      <w:tr w:rsidR="003E7C2D" w:rsidRPr="009A35F5" w:rsidTr="009A35F5">
        <w:trPr>
          <w:trHeight w:val="273"/>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0717594</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7 867,34</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7 867,34</w:t>
            </w:r>
          </w:p>
        </w:tc>
      </w:tr>
      <w:tr w:rsidR="003E7C2D" w:rsidRPr="009A35F5" w:rsidTr="009A35F5">
        <w:trPr>
          <w:trHeight w:val="276"/>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0718594</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854,30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854,30</w:t>
            </w:r>
          </w:p>
        </w:tc>
      </w:tr>
      <w:tr w:rsidR="003E7C2D" w:rsidRPr="009A35F5" w:rsidTr="009A35F5">
        <w:trPr>
          <w:trHeight w:val="267"/>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07100S3940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547,63</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547,63</w:t>
            </w:r>
          </w:p>
        </w:tc>
      </w:tr>
      <w:tr w:rsidR="003E7C2D" w:rsidRPr="009A35F5" w:rsidTr="009A35F5">
        <w:trPr>
          <w:trHeight w:val="284"/>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0710089020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1 000,00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2 100,00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2 035,00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2 500,00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1 716,60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1 457,30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10 808,90</w:t>
            </w:r>
          </w:p>
        </w:tc>
      </w:tr>
      <w:tr w:rsidR="003E7C2D" w:rsidRPr="009A35F5" w:rsidTr="009A35F5">
        <w:trPr>
          <w:trHeight w:val="260"/>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0710089020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831</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15,00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15,00</w:t>
            </w:r>
          </w:p>
        </w:tc>
      </w:tr>
      <w:tr w:rsidR="003E7C2D" w:rsidRPr="009A35F5" w:rsidTr="009A35F5">
        <w:trPr>
          <w:trHeight w:val="260"/>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0710089180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141,60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30,00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171,60</w:t>
            </w:r>
          </w:p>
        </w:tc>
      </w:tr>
      <w:tr w:rsidR="003E7C2D" w:rsidRPr="009A35F5" w:rsidTr="009A35F5">
        <w:trPr>
          <w:trHeight w:val="277"/>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0710089190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197,30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197,30</w:t>
            </w:r>
          </w:p>
        </w:tc>
      </w:tr>
      <w:tr w:rsidR="003E7C2D" w:rsidRPr="009A35F5" w:rsidTr="009A35F5">
        <w:trPr>
          <w:trHeight w:val="268"/>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0738910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800,00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800,00</w:t>
            </w:r>
          </w:p>
        </w:tc>
      </w:tr>
      <w:tr w:rsidR="003E7C2D" w:rsidRPr="009A35F5" w:rsidTr="009A35F5">
        <w:trPr>
          <w:trHeight w:val="219"/>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0718861</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1 492,50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1 492,50</w:t>
            </w:r>
          </w:p>
        </w:tc>
      </w:tr>
      <w:tr w:rsidR="003E7C2D" w:rsidRPr="009A35F5" w:rsidTr="009A35F5">
        <w:trPr>
          <w:trHeight w:val="331"/>
        </w:trPr>
        <w:tc>
          <w:tcPr>
            <w:tcW w:w="993" w:type="dxa"/>
            <w:vMerge/>
          </w:tcPr>
          <w:p w:rsidR="003E7C2D" w:rsidRPr="009A35F5" w:rsidRDefault="003E7C2D" w:rsidP="003E7C2D">
            <w:pPr>
              <w:rPr>
                <w:color w:val="000000" w:themeColor="text1"/>
                <w:sz w:val="12"/>
                <w:szCs w:val="12"/>
              </w:rPr>
            </w:pPr>
          </w:p>
        </w:tc>
        <w:tc>
          <w:tcPr>
            <w:tcW w:w="992" w:type="dxa"/>
            <w:vMerge/>
          </w:tcPr>
          <w:p w:rsidR="003E7C2D" w:rsidRPr="009A35F5" w:rsidRDefault="003E7C2D" w:rsidP="003E7C2D">
            <w:pPr>
              <w:rPr>
                <w:color w:val="000000" w:themeColor="text1"/>
                <w:sz w:val="12"/>
                <w:szCs w:val="12"/>
              </w:rPr>
            </w:pPr>
          </w:p>
        </w:tc>
        <w:tc>
          <w:tcPr>
            <w:tcW w:w="850" w:type="dxa"/>
            <w:vMerge/>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0710088620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553,20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553,20</w:t>
            </w:r>
          </w:p>
        </w:tc>
      </w:tr>
      <w:tr w:rsidR="003E7C2D" w:rsidRPr="009A35F5" w:rsidTr="009A35F5">
        <w:trPr>
          <w:trHeight w:val="225"/>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874F3F" w:rsidP="003E7C2D">
            <w:pPr>
              <w:jc w:val="center"/>
              <w:rPr>
                <w:bCs/>
                <w:color w:val="000000" w:themeColor="text1"/>
                <w:sz w:val="12"/>
                <w:szCs w:val="12"/>
              </w:rPr>
            </w:pPr>
            <w:r>
              <w:rPr>
                <w:bCs/>
                <w:color w:val="000000" w:themeColor="text1"/>
                <w:sz w:val="12"/>
                <w:szCs w:val="12"/>
              </w:rPr>
              <w:t>931</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0710088630</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2 770,70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2 770,70</w:t>
            </w:r>
          </w:p>
        </w:tc>
      </w:tr>
      <w:tr w:rsidR="003E7C2D" w:rsidRPr="009A35F5" w:rsidTr="009A35F5">
        <w:trPr>
          <w:trHeight w:val="325"/>
        </w:trPr>
        <w:tc>
          <w:tcPr>
            <w:tcW w:w="993" w:type="dxa"/>
            <w:vMerge/>
            <w:hideMark/>
          </w:tcPr>
          <w:p w:rsidR="003E7C2D" w:rsidRPr="009A35F5" w:rsidRDefault="003E7C2D" w:rsidP="003E7C2D">
            <w:pPr>
              <w:rPr>
                <w:color w:val="000000" w:themeColor="text1"/>
                <w:sz w:val="12"/>
                <w:szCs w:val="12"/>
              </w:rPr>
            </w:pPr>
          </w:p>
        </w:tc>
        <w:tc>
          <w:tcPr>
            <w:tcW w:w="992" w:type="dxa"/>
            <w:vMerge/>
            <w:hideMark/>
          </w:tcPr>
          <w:p w:rsidR="003E7C2D" w:rsidRPr="009A35F5" w:rsidRDefault="003E7C2D" w:rsidP="003E7C2D">
            <w:pPr>
              <w:rPr>
                <w:color w:val="000000" w:themeColor="text1"/>
                <w:sz w:val="12"/>
                <w:szCs w:val="12"/>
              </w:rPr>
            </w:pPr>
          </w:p>
        </w:tc>
        <w:tc>
          <w:tcPr>
            <w:tcW w:w="850" w:type="dxa"/>
            <w:vMerge/>
            <w:hideMark/>
          </w:tcPr>
          <w:p w:rsidR="003E7C2D" w:rsidRPr="009A35F5" w:rsidRDefault="003E7C2D" w:rsidP="003E7C2D">
            <w:pPr>
              <w:rPr>
                <w:color w:val="000000" w:themeColor="text1"/>
                <w:sz w:val="12"/>
                <w:szCs w:val="12"/>
              </w:rPr>
            </w:pPr>
          </w:p>
        </w:tc>
        <w:tc>
          <w:tcPr>
            <w:tcW w:w="534"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0728806</w:t>
            </w:r>
          </w:p>
        </w:tc>
        <w:tc>
          <w:tcPr>
            <w:tcW w:w="567"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12 077,00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14 777,00</w:t>
            </w:r>
          </w:p>
        </w:tc>
        <w:tc>
          <w:tcPr>
            <w:tcW w:w="708"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709"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0"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851"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0,00</w:t>
            </w:r>
          </w:p>
        </w:tc>
        <w:tc>
          <w:tcPr>
            <w:tcW w:w="992" w:type="dxa"/>
            <w:vAlign w:val="center"/>
          </w:tcPr>
          <w:p w:rsidR="003E7C2D" w:rsidRPr="009A35F5" w:rsidRDefault="003E7C2D" w:rsidP="003E7C2D">
            <w:pPr>
              <w:jc w:val="center"/>
              <w:rPr>
                <w:bCs/>
                <w:color w:val="000000" w:themeColor="text1"/>
                <w:sz w:val="12"/>
                <w:szCs w:val="12"/>
              </w:rPr>
            </w:pPr>
            <w:r w:rsidRPr="009A35F5">
              <w:rPr>
                <w:bCs/>
                <w:color w:val="000000" w:themeColor="text1"/>
                <w:sz w:val="12"/>
                <w:szCs w:val="12"/>
              </w:rPr>
              <w:t>26 854,00</w:t>
            </w:r>
          </w:p>
        </w:tc>
      </w:tr>
      <w:tr w:rsidR="00874F3F" w:rsidRPr="009A35F5" w:rsidTr="009A35F5">
        <w:trPr>
          <w:trHeight w:val="230"/>
        </w:trPr>
        <w:tc>
          <w:tcPr>
            <w:tcW w:w="993" w:type="dxa"/>
            <w:vMerge/>
          </w:tcPr>
          <w:p w:rsidR="00874F3F" w:rsidRPr="009A35F5" w:rsidRDefault="00874F3F" w:rsidP="00874F3F">
            <w:pPr>
              <w:rPr>
                <w:color w:val="000000" w:themeColor="text1"/>
                <w:sz w:val="12"/>
                <w:szCs w:val="12"/>
              </w:rPr>
            </w:pPr>
          </w:p>
        </w:tc>
        <w:tc>
          <w:tcPr>
            <w:tcW w:w="992" w:type="dxa"/>
            <w:vMerge/>
          </w:tcPr>
          <w:p w:rsidR="00874F3F" w:rsidRPr="009A35F5" w:rsidRDefault="00874F3F" w:rsidP="00874F3F">
            <w:pPr>
              <w:rPr>
                <w:color w:val="000000" w:themeColor="text1"/>
                <w:sz w:val="12"/>
                <w:szCs w:val="12"/>
              </w:rPr>
            </w:pPr>
          </w:p>
        </w:tc>
        <w:tc>
          <w:tcPr>
            <w:tcW w:w="850" w:type="dxa"/>
            <w:vMerge/>
          </w:tcPr>
          <w:p w:rsidR="00874F3F" w:rsidRPr="009A35F5" w:rsidRDefault="00874F3F" w:rsidP="00874F3F">
            <w:pPr>
              <w:rPr>
                <w:color w:val="000000" w:themeColor="text1"/>
                <w:sz w:val="12"/>
                <w:szCs w:val="12"/>
              </w:rPr>
            </w:pPr>
          </w:p>
        </w:tc>
        <w:tc>
          <w:tcPr>
            <w:tcW w:w="534" w:type="dxa"/>
            <w:noWrap/>
            <w:vAlign w:val="center"/>
          </w:tcPr>
          <w:p w:rsidR="00874F3F" w:rsidRPr="009A35F5" w:rsidRDefault="00874F3F" w:rsidP="00874F3F">
            <w:pPr>
              <w:jc w:val="center"/>
              <w:rPr>
                <w:bCs/>
                <w:color w:val="000000" w:themeColor="text1"/>
                <w:sz w:val="12"/>
                <w:szCs w:val="12"/>
              </w:rPr>
            </w:pPr>
            <w:r>
              <w:rPr>
                <w:bCs/>
                <w:color w:val="000000" w:themeColor="text1"/>
                <w:sz w:val="12"/>
                <w:szCs w:val="12"/>
              </w:rPr>
              <w:t>931</w:t>
            </w:r>
          </w:p>
        </w:tc>
        <w:tc>
          <w:tcPr>
            <w:tcW w:w="458"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12 588,90</w:t>
            </w:r>
          </w:p>
        </w:tc>
        <w:tc>
          <w:tcPr>
            <w:tcW w:w="851"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12 588,90</w:t>
            </w:r>
          </w:p>
        </w:tc>
        <w:tc>
          <w:tcPr>
            <w:tcW w:w="850"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11 400,00</w:t>
            </w:r>
          </w:p>
        </w:tc>
        <w:tc>
          <w:tcPr>
            <w:tcW w:w="709"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14 033,50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17 675,60</w:t>
            </w:r>
          </w:p>
        </w:tc>
        <w:tc>
          <w:tcPr>
            <w:tcW w:w="992"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19 915,10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992" w:type="dxa"/>
            <w:vAlign w:val="center"/>
          </w:tcPr>
          <w:p w:rsidR="00874F3F" w:rsidRPr="009A35F5" w:rsidRDefault="00914670" w:rsidP="00874F3F">
            <w:pPr>
              <w:jc w:val="center"/>
              <w:rPr>
                <w:bCs/>
                <w:color w:val="000000" w:themeColor="text1"/>
                <w:sz w:val="12"/>
                <w:szCs w:val="12"/>
              </w:rPr>
            </w:pPr>
            <w:r>
              <w:rPr>
                <w:bCs/>
                <w:color w:val="000000" w:themeColor="text1"/>
                <w:sz w:val="12"/>
                <w:szCs w:val="12"/>
              </w:rPr>
              <w:t>88 202,00</w:t>
            </w:r>
          </w:p>
        </w:tc>
      </w:tr>
      <w:tr w:rsidR="00874F3F" w:rsidRPr="009A35F5" w:rsidTr="009A35F5">
        <w:trPr>
          <w:trHeight w:val="230"/>
        </w:trPr>
        <w:tc>
          <w:tcPr>
            <w:tcW w:w="993" w:type="dxa"/>
            <w:vMerge/>
            <w:hideMark/>
          </w:tcPr>
          <w:p w:rsidR="00874F3F" w:rsidRPr="009A35F5" w:rsidRDefault="00874F3F" w:rsidP="00874F3F">
            <w:pPr>
              <w:rPr>
                <w:color w:val="000000" w:themeColor="text1"/>
                <w:sz w:val="12"/>
                <w:szCs w:val="12"/>
              </w:rPr>
            </w:pPr>
          </w:p>
        </w:tc>
        <w:tc>
          <w:tcPr>
            <w:tcW w:w="992" w:type="dxa"/>
            <w:vMerge/>
            <w:hideMark/>
          </w:tcPr>
          <w:p w:rsidR="00874F3F" w:rsidRPr="009A35F5" w:rsidRDefault="00874F3F" w:rsidP="00874F3F">
            <w:pPr>
              <w:rPr>
                <w:color w:val="000000" w:themeColor="text1"/>
                <w:sz w:val="12"/>
                <w:szCs w:val="12"/>
              </w:rPr>
            </w:pPr>
          </w:p>
        </w:tc>
        <w:tc>
          <w:tcPr>
            <w:tcW w:w="850" w:type="dxa"/>
            <w:vMerge/>
            <w:hideMark/>
          </w:tcPr>
          <w:p w:rsidR="00874F3F" w:rsidRPr="009A35F5" w:rsidRDefault="00874F3F" w:rsidP="00874F3F">
            <w:pPr>
              <w:rPr>
                <w:color w:val="000000" w:themeColor="text1"/>
                <w:sz w:val="12"/>
                <w:szCs w:val="12"/>
              </w:rPr>
            </w:pPr>
          </w:p>
        </w:tc>
        <w:tc>
          <w:tcPr>
            <w:tcW w:w="534"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709"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992"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20 169,40</w:t>
            </w:r>
          </w:p>
        </w:tc>
        <w:tc>
          <w:tcPr>
            <w:tcW w:w="850"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20 169,40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20 169,40</w:t>
            </w:r>
          </w:p>
        </w:tc>
        <w:tc>
          <w:tcPr>
            <w:tcW w:w="992" w:type="dxa"/>
            <w:vAlign w:val="center"/>
          </w:tcPr>
          <w:p w:rsidR="00874F3F" w:rsidRPr="009A35F5" w:rsidRDefault="00914670" w:rsidP="00874F3F">
            <w:pPr>
              <w:jc w:val="center"/>
              <w:rPr>
                <w:bCs/>
                <w:color w:val="000000" w:themeColor="text1"/>
                <w:sz w:val="12"/>
                <w:szCs w:val="12"/>
              </w:rPr>
            </w:pPr>
            <w:r>
              <w:rPr>
                <w:bCs/>
                <w:color w:val="000000" w:themeColor="text1"/>
                <w:sz w:val="12"/>
                <w:szCs w:val="12"/>
              </w:rPr>
              <w:t>60 508,20</w:t>
            </w:r>
          </w:p>
        </w:tc>
      </w:tr>
      <w:tr w:rsidR="00874F3F" w:rsidRPr="009A35F5" w:rsidTr="009A35F5">
        <w:trPr>
          <w:trHeight w:val="319"/>
        </w:trPr>
        <w:tc>
          <w:tcPr>
            <w:tcW w:w="993" w:type="dxa"/>
            <w:vMerge/>
            <w:hideMark/>
          </w:tcPr>
          <w:p w:rsidR="00874F3F" w:rsidRPr="009A35F5" w:rsidRDefault="00874F3F" w:rsidP="00874F3F">
            <w:pPr>
              <w:rPr>
                <w:color w:val="000000" w:themeColor="text1"/>
                <w:sz w:val="12"/>
                <w:szCs w:val="12"/>
              </w:rPr>
            </w:pPr>
          </w:p>
        </w:tc>
        <w:tc>
          <w:tcPr>
            <w:tcW w:w="992" w:type="dxa"/>
            <w:vMerge/>
            <w:hideMark/>
          </w:tcPr>
          <w:p w:rsidR="00874F3F" w:rsidRPr="009A35F5" w:rsidRDefault="00874F3F" w:rsidP="00874F3F">
            <w:pPr>
              <w:rPr>
                <w:color w:val="000000" w:themeColor="text1"/>
                <w:sz w:val="12"/>
                <w:szCs w:val="12"/>
              </w:rPr>
            </w:pPr>
          </w:p>
        </w:tc>
        <w:tc>
          <w:tcPr>
            <w:tcW w:w="850" w:type="dxa"/>
            <w:vMerge/>
            <w:hideMark/>
          </w:tcPr>
          <w:p w:rsidR="00874F3F" w:rsidRPr="009A35F5" w:rsidRDefault="00874F3F" w:rsidP="00874F3F">
            <w:pPr>
              <w:rPr>
                <w:color w:val="000000" w:themeColor="text1"/>
                <w:sz w:val="12"/>
                <w:szCs w:val="12"/>
              </w:rPr>
            </w:pPr>
          </w:p>
        </w:tc>
        <w:tc>
          <w:tcPr>
            <w:tcW w:w="534" w:type="dxa"/>
            <w:noWrap/>
            <w:vAlign w:val="center"/>
          </w:tcPr>
          <w:p w:rsidR="00874F3F" w:rsidRPr="009A35F5" w:rsidRDefault="00914670" w:rsidP="00874F3F">
            <w:pPr>
              <w:jc w:val="center"/>
              <w:rPr>
                <w:bCs/>
                <w:color w:val="000000" w:themeColor="text1"/>
                <w:sz w:val="12"/>
                <w:szCs w:val="12"/>
              </w:rPr>
            </w:pPr>
            <w:r>
              <w:rPr>
                <w:bCs/>
                <w:color w:val="000000" w:themeColor="text1"/>
                <w:sz w:val="12"/>
                <w:szCs w:val="12"/>
              </w:rPr>
              <w:t>931</w:t>
            </w:r>
          </w:p>
        </w:tc>
        <w:tc>
          <w:tcPr>
            <w:tcW w:w="458"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О720074020</w:t>
            </w:r>
          </w:p>
        </w:tc>
        <w:tc>
          <w:tcPr>
            <w:tcW w:w="567"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709"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1 933,70</w:t>
            </w:r>
          </w:p>
        </w:tc>
        <w:tc>
          <w:tcPr>
            <w:tcW w:w="992"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0"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851"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0,00</w:t>
            </w:r>
          </w:p>
        </w:tc>
        <w:tc>
          <w:tcPr>
            <w:tcW w:w="992" w:type="dxa"/>
            <w:vAlign w:val="center"/>
          </w:tcPr>
          <w:p w:rsidR="00874F3F" w:rsidRPr="009A35F5" w:rsidRDefault="00874F3F" w:rsidP="00874F3F">
            <w:pPr>
              <w:jc w:val="center"/>
              <w:rPr>
                <w:bCs/>
                <w:color w:val="000000" w:themeColor="text1"/>
                <w:sz w:val="12"/>
                <w:szCs w:val="12"/>
              </w:rPr>
            </w:pPr>
            <w:r w:rsidRPr="009A35F5">
              <w:rPr>
                <w:bCs/>
                <w:color w:val="000000" w:themeColor="text1"/>
                <w:sz w:val="12"/>
                <w:szCs w:val="12"/>
              </w:rPr>
              <w:t>1 933,70</w:t>
            </w:r>
          </w:p>
        </w:tc>
      </w:tr>
      <w:tr w:rsidR="00914670" w:rsidRPr="009A35F5" w:rsidTr="009A35F5">
        <w:trPr>
          <w:trHeight w:val="272"/>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0,10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Pr>
                <w:bCs/>
                <w:color w:val="000000" w:themeColor="text1"/>
                <w:sz w:val="12"/>
                <w:szCs w:val="12"/>
              </w:rPr>
              <w:t>0,10</w:t>
            </w:r>
          </w:p>
        </w:tc>
      </w:tr>
      <w:tr w:rsidR="00914670" w:rsidRPr="009A35F5" w:rsidTr="009A35F5">
        <w:trPr>
          <w:trHeight w:val="272"/>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0,10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0,10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0,10</w:t>
            </w:r>
          </w:p>
        </w:tc>
        <w:tc>
          <w:tcPr>
            <w:tcW w:w="992" w:type="dxa"/>
            <w:vAlign w:val="center"/>
          </w:tcPr>
          <w:p w:rsidR="00914670" w:rsidRPr="009A35F5" w:rsidRDefault="00914670" w:rsidP="00914670">
            <w:pPr>
              <w:jc w:val="center"/>
              <w:rPr>
                <w:bCs/>
                <w:color w:val="000000" w:themeColor="text1"/>
                <w:sz w:val="12"/>
                <w:szCs w:val="12"/>
              </w:rPr>
            </w:pPr>
            <w:r>
              <w:rPr>
                <w:bCs/>
                <w:color w:val="000000" w:themeColor="text1"/>
                <w:sz w:val="12"/>
                <w:szCs w:val="12"/>
              </w:rPr>
              <w:t>0,3</w:t>
            </w:r>
            <w:r w:rsidRPr="009A35F5">
              <w:rPr>
                <w:bCs/>
                <w:color w:val="000000" w:themeColor="text1"/>
                <w:sz w:val="12"/>
                <w:szCs w:val="12"/>
              </w:rPr>
              <w:t>0</w:t>
            </w:r>
          </w:p>
        </w:tc>
      </w:tr>
      <w:tr w:rsidR="00914670" w:rsidRPr="009A35F5" w:rsidTr="009A35F5">
        <w:trPr>
          <w:trHeight w:val="271"/>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5,00</w:t>
            </w:r>
          </w:p>
        </w:tc>
      </w:tr>
      <w:tr w:rsidR="00914670" w:rsidRPr="009A35F5" w:rsidTr="009A35F5">
        <w:trPr>
          <w:trHeight w:val="248"/>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О730089200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300,00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600,00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900,00</w:t>
            </w:r>
          </w:p>
        </w:tc>
      </w:tr>
      <w:tr w:rsidR="00914670" w:rsidRPr="009A35F5" w:rsidTr="009A35F5">
        <w:trPr>
          <w:trHeight w:val="279"/>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О730089300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322,90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500,00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175,80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998,70</w:t>
            </w:r>
          </w:p>
        </w:tc>
      </w:tr>
      <w:tr w:rsidR="00914670" w:rsidRPr="009A35F5" w:rsidTr="009A35F5">
        <w:trPr>
          <w:trHeight w:val="279"/>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O730089400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209,90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209,90</w:t>
            </w:r>
          </w:p>
        </w:tc>
      </w:tr>
      <w:tr w:rsidR="00914670" w:rsidRPr="009A35F5" w:rsidTr="009A35F5">
        <w:trPr>
          <w:trHeight w:val="220"/>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0737491</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93,60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46,80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140,40</w:t>
            </w:r>
          </w:p>
        </w:tc>
      </w:tr>
      <w:tr w:rsidR="00914670" w:rsidRPr="009A35F5" w:rsidTr="009A35F5">
        <w:trPr>
          <w:trHeight w:val="287"/>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0730084910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9,40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9,36</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18,76</w:t>
            </w:r>
          </w:p>
        </w:tc>
      </w:tr>
      <w:tr w:rsidR="00914670" w:rsidRPr="009A35F5" w:rsidTr="009A35F5">
        <w:trPr>
          <w:trHeight w:val="225"/>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0737492</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124,00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124,00</w:t>
            </w:r>
          </w:p>
        </w:tc>
      </w:tr>
      <w:tr w:rsidR="00914670" w:rsidRPr="009A35F5" w:rsidTr="009A35F5">
        <w:trPr>
          <w:trHeight w:val="272"/>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0730074920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232,80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236,90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236,90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706,60</w:t>
            </w:r>
          </w:p>
        </w:tc>
      </w:tr>
      <w:tr w:rsidR="00914670" w:rsidRPr="009A35F5" w:rsidTr="009A35F5">
        <w:trPr>
          <w:trHeight w:val="272"/>
        </w:trPr>
        <w:tc>
          <w:tcPr>
            <w:tcW w:w="993" w:type="dxa"/>
            <w:vMerge/>
            <w:hideMark/>
          </w:tcPr>
          <w:p w:rsidR="00914670" w:rsidRPr="009A35F5" w:rsidRDefault="00914670" w:rsidP="00914670">
            <w:pPr>
              <w:rPr>
                <w:color w:val="000000" w:themeColor="text1"/>
                <w:sz w:val="12"/>
                <w:szCs w:val="12"/>
              </w:rPr>
            </w:pPr>
          </w:p>
        </w:tc>
        <w:tc>
          <w:tcPr>
            <w:tcW w:w="992" w:type="dxa"/>
            <w:vMerge/>
            <w:hideMark/>
          </w:tcPr>
          <w:p w:rsidR="00914670" w:rsidRPr="009A35F5" w:rsidRDefault="00914670" w:rsidP="00914670">
            <w:pPr>
              <w:rPr>
                <w:color w:val="000000" w:themeColor="text1"/>
                <w:sz w:val="12"/>
                <w:szCs w:val="12"/>
              </w:rPr>
            </w:pPr>
          </w:p>
        </w:tc>
        <w:tc>
          <w:tcPr>
            <w:tcW w:w="850" w:type="dxa"/>
            <w:vMerge/>
            <w:hideMark/>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07300S4920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56,90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59,20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116,10</w:t>
            </w:r>
          </w:p>
        </w:tc>
      </w:tr>
      <w:tr w:rsidR="00914670" w:rsidRPr="009A35F5" w:rsidTr="009A35F5">
        <w:trPr>
          <w:trHeight w:val="289"/>
        </w:trPr>
        <w:tc>
          <w:tcPr>
            <w:tcW w:w="993" w:type="dxa"/>
            <w:vMerge/>
            <w:hideMark/>
          </w:tcPr>
          <w:p w:rsidR="00914670" w:rsidRPr="009A35F5" w:rsidRDefault="00914670" w:rsidP="00914670">
            <w:pPr>
              <w:rPr>
                <w:color w:val="000000" w:themeColor="text1"/>
                <w:sz w:val="12"/>
                <w:szCs w:val="12"/>
              </w:rPr>
            </w:pPr>
          </w:p>
        </w:tc>
        <w:tc>
          <w:tcPr>
            <w:tcW w:w="992" w:type="dxa"/>
            <w:vMerge/>
            <w:hideMark/>
          </w:tcPr>
          <w:p w:rsidR="00914670" w:rsidRPr="009A35F5" w:rsidRDefault="00914670" w:rsidP="00914670">
            <w:pPr>
              <w:rPr>
                <w:color w:val="000000" w:themeColor="text1"/>
                <w:sz w:val="12"/>
                <w:szCs w:val="12"/>
              </w:rPr>
            </w:pPr>
          </w:p>
        </w:tc>
        <w:tc>
          <w:tcPr>
            <w:tcW w:w="850" w:type="dxa"/>
            <w:vMerge/>
            <w:hideMark/>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073R374920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291,40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291,40</w:t>
            </w:r>
          </w:p>
        </w:tc>
      </w:tr>
      <w:tr w:rsidR="00914670" w:rsidRPr="009A35F5" w:rsidTr="009A35F5">
        <w:trPr>
          <w:trHeight w:val="236"/>
        </w:trPr>
        <w:tc>
          <w:tcPr>
            <w:tcW w:w="993" w:type="dxa"/>
            <w:vMerge/>
          </w:tcPr>
          <w:p w:rsidR="00914670" w:rsidRPr="009A35F5" w:rsidRDefault="00914670" w:rsidP="00914670">
            <w:pPr>
              <w:rPr>
                <w:color w:val="000000" w:themeColor="text1"/>
                <w:sz w:val="12"/>
                <w:szCs w:val="12"/>
              </w:rPr>
            </w:pPr>
          </w:p>
        </w:tc>
        <w:tc>
          <w:tcPr>
            <w:tcW w:w="992" w:type="dxa"/>
            <w:vMerge/>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914670"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073R310601</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409,60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665,10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187A44" w:rsidP="00187A44">
            <w:pPr>
              <w:jc w:val="center"/>
              <w:rPr>
                <w:bCs/>
                <w:color w:val="000000" w:themeColor="text1"/>
                <w:sz w:val="12"/>
                <w:szCs w:val="12"/>
              </w:rPr>
            </w:pPr>
            <w:r>
              <w:rPr>
                <w:bCs/>
                <w:color w:val="000000" w:themeColor="text1"/>
                <w:sz w:val="12"/>
                <w:szCs w:val="12"/>
              </w:rPr>
              <w:t>1 074,70</w:t>
            </w:r>
          </w:p>
        </w:tc>
      </w:tr>
      <w:tr w:rsidR="00187A44" w:rsidRPr="009A35F5" w:rsidTr="009A35F5">
        <w:trPr>
          <w:trHeight w:val="236"/>
        </w:trPr>
        <w:tc>
          <w:tcPr>
            <w:tcW w:w="993" w:type="dxa"/>
            <w:vMerge/>
            <w:hideMark/>
          </w:tcPr>
          <w:p w:rsidR="00187A44" w:rsidRPr="009A35F5" w:rsidRDefault="00187A44" w:rsidP="00187A44">
            <w:pPr>
              <w:rPr>
                <w:color w:val="000000" w:themeColor="text1"/>
                <w:sz w:val="12"/>
                <w:szCs w:val="12"/>
              </w:rPr>
            </w:pPr>
          </w:p>
        </w:tc>
        <w:tc>
          <w:tcPr>
            <w:tcW w:w="992" w:type="dxa"/>
            <w:vMerge/>
            <w:hideMark/>
          </w:tcPr>
          <w:p w:rsidR="00187A44" w:rsidRPr="009A35F5" w:rsidRDefault="00187A44" w:rsidP="00187A44">
            <w:pPr>
              <w:rPr>
                <w:color w:val="000000" w:themeColor="text1"/>
                <w:sz w:val="12"/>
                <w:szCs w:val="12"/>
              </w:rPr>
            </w:pPr>
          </w:p>
        </w:tc>
        <w:tc>
          <w:tcPr>
            <w:tcW w:w="850" w:type="dxa"/>
            <w:vMerge/>
            <w:hideMark/>
          </w:tcPr>
          <w:p w:rsidR="00187A44" w:rsidRPr="009A35F5" w:rsidRDefault="00187A44" w:rsidP="00187A44">
            <w:pPr>
              <w:rPr>
                <w:color w:val="000000" w:themeColor="text1"/>
                <w:sz w:val="12"/>
                <w:szCs w:val="12"/>
              </w:rPr>
            </w:pPr>
          </w:p>
        </w:tc>
        <w:tc>
          <w:tcPr>
            <w:tcW w:w="534"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073R310601</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79,30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79,30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79,30</w:t>
            </w:r>
          </w:p>
        </w:tc>
        <w:tc>
          <w:tcPr>
            <w:tcW w:w="992" w:type="dxa"/>
            <w:vAlign w:val="center"/>
          </w:tcPr>
          <w:p w:rsidR="00187A44" w:rsidRPr="009A35F5" w:rsidRDefault="00187A44" w:rsidP="00187A44">
            <w:pPr>
              <w:jc w:val="center"/>
              <w:rPr>
                <w:bCs/>
                <w:color w:val="000000" w:themeColor="text1"/>
                <w:sz w:val="12"/>
                <w:szCs w:val="12"/>
              </w:rPr>
            </w:pPr>
            <w:r>
              <w:rPr>
                <w:bCs/>
                <w:color w:val="000000" w:themeColor="text1"/>
                <w:sz w:val="12"/>
                <w:szCs w:val="12"/>
              </w:rPr>
              <w:t>237,90</w:t>
            </w:r>
          </w:p>
        </w:tc>
      </w:tr>
      <w:tr w:rsidR="00914670" w:rsidRPr="009A35F5" w:rsidTr="009A35F5">
        <w:trPr>
          <w:trHeight w:val="267"/>
        </w:trPr>
        <w:tc>
          <w:tcPr>
            <w:tcW w:w="993" w:type="dxa"/>
            <w:vMerge/>
            <w:hideMark/>
          </w:tcPr>
          <w:p w:rsidR="00914670" w:rsidRPr="009A35F5" w:rsidRDefault="00914670" w:rsidP="00914670">
            <w:pPr>
              <w:rPr>
                <w:color w:val="000000" w:themeColor="text1"/>
                <w:sz w:val="12"/>
                <w:szCs w:val="12"/>
              </w:rPr>
            </w:pPr>
          </w:p>
        </w:tc>
        <w:tc>
          <w:tcPr>
            <w:tcW w:w="992" w:type="dxa"/>
            <w:vMerge/>
            <w:hideMark/>
          </w:tcPr>
          <w:p w:rsidR="00914670" w:rsidRPr="009A35F5" w:rsidRDefault="00914670" w:rsidP="00914670">
            <w:pPr>
              <w:rPr>
                <w:color w:val="000000" w:themeColor="text1"/>
                <w:sz w:val="12"/>
                <w:szCs w:val="12"/>
              </w:rPr>
            </w:pPr>
          </w:p>
        </w:tc>
        <w:tc>
          <w:tcPr>
            <w:tcW w:w="850" w:type="dxa"/>
            <w:vMerge/>
            <w:hideMark/>
          </w:tcPr>
          <w:p w:rsidR="00914670" w:rsidRPr="009A35F5" w:rsidRDefault="00914670" w:rsidP="00914670">
            <w:pPr>
              <w:rPr>
                <w:color w:val="000000" w:themeColor="text1"/>
                <w:sz w:val="12"/>
                <w:szCs w:val="12"/>
              </w:rPr>
            </w:pPr>
          </w:p>
        </w:tc>
        <w:tc>
          <w:tcPr>
            <w:tcW w:w="534" w:type="dxa"/>
            <w:noWrap/>
            <w:vAlign w:val="center"/>
          </w:tcPr>
          <w:p w:rsidR="00914670" w:rsidRPr="009A35F5" w:rsidRDefault="00187A44"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073R374270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1 808,60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1 808,60</w:t>
            </w:r>
          </w:p>
        </w:tc>
      </w:tr>
      <w:tr w:rsidR="00914670" w:rsidRPr="009A35F5" w:rsidTr="009A35F5">
        <w:trPr>
          <w:trHeight w:val="271"/>
        </w:trPr>
        <w:tc>
          <w:tcPr>
            <w:tcW w:w="993" w:type="dxa"/>
            <w:vMerge w:val="restart"/>
            <w:hideMark/>
          </w:tcPr>
          <w:p w:rsidR="00914670" w:rsidRPr="009A35F5" w:rsidRDefault="00914670" w:rsidP="00914670">
            <w:pPr>
              <w:rPr>
                <w:color w:val="000000" w:themeColor="text1"/>
                <w:sz w:val="12"/>
                <w:szCs w:val="12"/>
              </w:rPr>
            </w:pPr>
          </w:p>
        </w:tc>
        <w:tc>
          <w:tcPr>
            <w:tcW w:w="992" w:type="dxa"/>
            <w:vMerge/>
            <w:hideMark/>
          </w:tcPr>
          <w:p w:rsidR="00914670" w:rsidRPr="009A35F5" w:rsidRDefault="00914670" w:rsidP="00914670">
            <w:pPr>
              <w:rPr>
                <w:color w:val="000000" w:themeColor="text1"/>
                <w:sz w:val="12"/>
                <w:szCs w:val="12"/>
              </w:rPr>
            </w:pPr>
          </w:p>
        </w:tc>
        <w:tc>
          <w:tcPr>
            <w:tcW w:w="850" w:type="dxa"/>
            <w:vMerge/>
            <w:hideMark/>
          </w:tcPr>
          <w:p w:rsidR="00914670" w:rsidRPr="009A35F5" w:rsidRDefault="00914670" w:rsidP="00914670">
            <w:pPr>
              <w:rPr>
                <w:color w:val="000000" w:themeColor="text1"/>
                <w:sz w:val="12"/>
                <w:szCs w:val="12"/>
              </w:rPr>
            </w:pPr>
          </w:p>
        </w:tc>
        <w:tc>
          <w:tcPr>
            <w:tcW w:w="534" w:type="dxa"/>
            <w:noWrap/>
            <w:vAlign w:val="center"/>
          </w:tcPr>
          <w:p w:rsidR="00914670" w:rsidRPr="009A35F5" w:rsidRDefault="00187A44"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073R374270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20,10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20,10</w:t>
            </w:r>
          </w:p>
        </w:tc>
      </w:tr>
      <w:tr w:rsidR="00914670" w:rsidRPr="009A35F5" w:rsidTr="009A35F5">
        <w:trPr>
          <w:trHeight w:val="258"/>
        </w:trPr>
        <w:tc>
          <w:tcPr>
            <w:tcW w:w="993" w:type="dxa"/>
            <w:vMerge/>
            <w:hideMark/>
          </w:tcPr>
          <w:p w:rsidR="00914670" w:rsidRPr="009A35F5" w:rsidRDefault="00914670" w:rsidP="00914670">
            <w:pPr>
              <w:rPr>
                <w:color w:val="000000" w:themeColor="text1"/>
                <w:sz w:val="12"/>
                <w:szCs w:val="12"/>
              </w:rPr>
            </w:pPr>
          </w:p>
        </w:tc>
        <w:tc>
          <w:tcPr>
            <w:tcW w:w="992" w:type="dxa"/>
            <w:vMerge/>
            <w:hideMark/>
          </w:tcPr>
          <w:p w:rsidR="00914670" w:rsidRPr="009A35F5" w:rsidRDefault="00914670" w:rsidP="00914670">
            <w:pPr>
              <w:rPr>
                <w:color w:val="000000" w:themeColor="text1"/>
                <w:sz w:val="12"/>
                <w:szCs w:val="12"/>
              </w:rPr>
            </w:pPr>
          </w:p>
        </w:tc>
        <w:tc>
          <w:tcPr>
            <w:tcW w:w="850" w:type="dxa"/>
            <w:vMerge/>
            <w:hideMark/>
          </w:tcPr>
          <w:p w:rsidR="00914670" w:rsidRPr="009A35F5" w:rsidRDefault="00914670" w:rsidP="00914670">
            <w:pPr>
              <w:rPr>
                <w:color w:val="000000" w:themeColor="text1"/>
                <w:sz w:val="12"/>
                <w:szCs w:val="12"/>
              </w:rPr>
            </w:pPr>
          </w:p>
        </w:tc>
        <w:tc>
          <w:tcPr>
            <w:tcW w:w="534" w:type="dxa"/>
            <w:noWrap/>
            <w:vAlign w:val="center"/>
          </w:tcPr>
          <w:p w:rsidR="00914670" w:rsidRPr="009A35F5" w:rsidRDefault="00187A44"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О730089310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563,30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563,30</w:t>
            </w:r>
          </w:p>
        </w:tc>
      </w:tr>
      <w:tr w:rsidR="00914670" w:rsidRPr="009A35F5" w:rsidTr="009A35F5">
        <w:trPr>
          <w:trHeight w:val="300"/>
        </w:trPr>
        <w:tc>
          <w:tcPr>
            <w:tcW w:w="993" w:type="dxa"/>
            <w:vMerge/>
          </w:tcPr>
          <w:p w:rsidR="00914670" w:rsidRPr="009A35F5" w:rsidRDefault="00914670" w:rsidP="00914670">
            <w:pPr>
              <w:rPr>
                <w:color w:val="000000" w:themeColor="text1"/>
                <w:sz w:val="12"/>
                <w:szCs w:val="12"/>
              </w:rPr>
            </w:pPr>
          </w:p>
        </w:tc>
        <w:tc>
          <w:tcPr>
            <w:tcW w:w="992" w:type="dxa"/>
            <w:vMerge w:val="restart"/>
          </w:tcPr>
          <w:p w:rsidR="00914670" w:rsidRPr="009A35F5" w:rsidRDefault="00914670" w:rsidP="00914670">
            <w:pPr>
              <w:rPr>
                <w:color w:val="000000" w:themeColor="text1"/>
                <w:sz w:val="12"/>
                <w:szCs w:val="12"/>
              </w:rPr>
            </w:pPr>
          </w:p>
        </w:tc>
        <w:tc>
          <w:tcPr>
            <w:tcW w:w="850" w:type="dxa"/>
            <w:vMerge/>
          </w:tcPr>
          <w:p w:rsidR="00914670" w:rsidRPr="009A35F5" w:rsidRDefault="00914670" w:rsidP="00914670">
            <w:pPr>
              <w:rPr>
                <w:color w:val="000000" w:themeColor="text1"/>
                <w:sz w:val="12"/>
                <w:szCs w:val="12"/>
              </w:rPr>
            </w:pPr>
          </w:p>
        </w:tc>
        <w:tc>
          <w:tcPr>
            <w:tcW w:w="534" w:type="dxa"/>
            <w:noWrap/>
            <w:vAlign w:val="center"/>
          </w:tcPr>
          <w:p w:rsidR="00914670" w:rsidRPr="009A35F5" w:rsidRDefault="00187A44" w:rsidP="00914670">
            <w:pPr>
              <w:jc w:val="center"/>
              <w:rPr>
                <w:bCs/>
                <w:color w:val="000000" w:themeColor="text1"/>
                <w:sz w:val="12"/>
                <w:szCs w:val="12"/>
              </w:rPr>
            </w:pPr>
            <w:r>
              <w:rPr>
                <w:bCs/>
                <w:color w:val="000000" w:themeColor="text1"/>
                <w:sz w:val="12"/>
                <w:szCs w:val="12"/>
              </w:rPr>
              <w:t>931</w:t>
            </w:r>
          </w:p>
        </w:tc>
        <w:tc>
          <w:tcPr>
            <w:tcW w:w="45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О730089600</w:t>
            </w:r>
          </w:p>
        </w:tc>
        <w:tc>
          <w:tcPr>
            <w:tcW w:w="567"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709"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39,90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0"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851"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0,00</w:t>
            </w:r>
          </w:p>
        </w:tc>
        <w:tc>
          <w:tcPr>
            <w:tcW w:w="992" w:type="dxa"/>
            <w:vAlign w:val="center"/>
          </w:tcPr>
          <w:p w:rsidR="00914670" w:rsidRPr="009A35F5" w:rsidRDefault="00914670" w:rsidP="00914670">
            <w:pPr>
              <w:jc w:val="center"/>
              <w:rPr>
                <w:bCs/>
                <w:color w:val="000000" w:themeColor="text1"/>
                <w:sz w:val="12"/>
                <w:szCs w:val="12"/>
              </w:rPr>
            </w:pPr>
            <w:r w:rsidRPr="009A35F5">
              <w:rPr>
                <w:bCs/>
                <w:color w:val="000000" w:themeColor="text1"/>
                <w:sz w:val="12"/>
                <w:szCs w:val="12"/>
              </w:rPr>
              <w:t>39,90</w:t>
            </w:r>
          </w:p>
        </w:tc>
      </w:tr>
      <w:tr w:rsidR="00187A44" w:rsidRPr="009A35F5" w:rsidTr="009A35F5">
        <w:trPr>
          <w:trHeight w:val="300"/>
        </w:trPr>
        <w:tc>
          <w:tcPr>
            <w:tcW w:w="993" w:type="dxa"/>
            <w:vMerge/>
          </w:tcPr>
          <w:p w:rsidR="00187A44" w:rsidRPr="009A35F5" w:rsidRDefault="00187A44" w:rsidP="00187A44">
            <w:pPr>
              <w:rPr>
                <w:color w:val="000000" w:themeColor="text1"/>
                <w:sz w:val="12"/>
                <w:szCs w:val="12"/>
              </w:rPr>
            </w:pPr>
          </w:p>
        </w:tc>
        <w:tc>
          <w:tcPr>
            <w:tcW w:w="992" w:type="dxa"/>
            <w:vMerge/>
          </w:tcPr>
          <w:p w:rsidR="00187A44" w:rsidRPr="009A35F5" w:rsidRDefault="00187A44" w:rsidP="00187A44">
            <w:pPr>
              <w:rPr>
                <w:color w:val="000000" w:themeColor="text1"/>
                <w:sz w:val="12"/>
                <w:szCs w:val="12"/>
              </w:rPr>
            </w:pPr>
          </w:p>
        </w:tc>
        <w:tc>
          <w:tcPr>
            <w:tcW w:w="850" w:type="dxa"/>
            <w:vMerge w:val="restart"/>
          </w:tcPr>
          <w:p w:rsidR="00187A44" w:rsidRPr="009A35F5" w:rsidRDefault="00187A44" w:rsidP="00187A44">
            <w:pPr>
              <w:rPr>
                <w:color w:val="000000" w:themeColor="text1"/>
                <w:sz w:val="12"/>
                <w:szCs w:val="12"/>
              </w:rPr>
            </w:pPr>
          </w:p>
        </w:tc>
        <w:tc>
          <w:tcPr>
            <w:tcW w:w="534" w:type="dxa"/>
            <w:noWrap/>
            <w:vAlign w:val="center"/>
          </w:tcPr>
          <w:p w:rsidR="00187A44" w:rsidRPr="009A35F5" w:rsidRDefault="00187A44" w:rsidP="00187A44">
            <w:pPr>
              <w:jc w:val="center"/>
              <w:rPr>
                <w:bCs/>
                <w:color w:val="000000" w:themeColor="text1"/>
                <w:sz w:val="12"/>
                <w:szCs w:val="12"/>
              </w:rPr>
            </w:pPr>
            <w:r>
              <w:rPr>
                <w:bCs/>
                <w:color w:val="000000" w:themeColor="text1"/>
                <w:sz w:val="12"/>
                <w:szCs w:val="12"/>
              </w:rPr>
              <w:t>931</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О730089500</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756,70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2 574,70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2 533,50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Pr>
                <w:bCs/>
                <w:color w:val="000000" w:themeColor="text1"/>
                <w:sz w:val="12"/>
                <w:szCs w:val="12"/>
              </w:rPr>
              <w:t>5 864,90</w:t>
            </w:r>
          </w:p>
        </w:tc>
      </w:tr>
      <w:tr w:rsidR="00187A44" w:rsidRPr="009A35F5" w:rsidTr="009A35F5">
        <w:trPr>
          <w:trHeight w:val="300"/>
        </w:trPr>
        <w:tc>
          <w:tcPr>
            <w:tcW w:w="993" w:type="dxa"/>
            <w:vMerge/>
          </w:tcPr>
          <w:p w:rsidR="00187A44" w:rsidRPr="009A35F5" w:rsidRDefault="00187A44" w:rsidP="00187A44">
            <w:pPr>
              <w:rPr>
                <w:color w:val="000000" w:themeColor="text1"/>
                <w:sz w:val="12"/>
                <w:szCs w:val="12"/>
              </w:rPr>
            </w:pPr>
          </w:p>
        </w:tc>
        <w:tc>
          <w:tcPr>
            <w:tcW w:w="992" w:type="dxa"/>
            <w:vMerge/>
          </w:tcPr>
          <w:p w:rsidR="00187A44" w:rsidRPr="009A35F5" w:rsidRDefault="00187A44" w:rsidP="00187A44">
            <w:pPr>
              <w:rPr>
                <w:color w:val="000000" w:themeColor="text1"/>
                <w:sz w:val="12"/>
                <w:szCs w:val="12"/>
              </w:rPr>
            </w:pPr>
          </w:p>
        </w:tc>
        <w:tc>
          <w:tcPr>
            <w:tcW w:w="850" w:type="dxa"/>
            <w:vMerge/>
          </w:tcPr>
          <w:p w:rsidR="00187A44" w:rsidRPr="009A35F5" w:rsidRDefault="00187A44" w:rsidP="00187A44">
            <w:pPr>
              <w:rPr>
                <w:color w:val="000000" w:themeColor="text1"/>
                <w:sz w:val="12"/>
                <w:szCs w:val="12"/>
              </w:rPr>
            </w:pPr>
          </w:p>
        </w:tc>
        <w:tc>
          <w:tcPr>
            <w:tcW w:w="534"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О730089500</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3 525,30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Pr>
                <w:bCs/>
                <w:color w:val="000000" w:themeColor="text1"/>
                <w:sz w:val="12"/>
                <w:szCs w:val="12"/>
              </w:rPr>
              <w:t>3 525,30</w:t>
            </w:r>
          </w:p>
        </w:tc>
      </w:tr>
      <w:tr w:rsidR="00187A44" w:rsidRPr="009A35F5" w:rsidTr="009A35F5">
        <w:trPr>
          <w:trHeight w:val="300"/>
        </w:trPr>
        <w:tc>
          <w:tcPr>
            <w:tcW w:w="993" w:type="dxa"/>
            <w:vMerge/>
          </w:tcPr>
          <w:p w:rsidR="00187A44" w:rsidRPr="009A35F5" w:rsidRDefault="00187A44" w:rsidP="00187A44">
            <w:pPr>
              <w:rPr>
                <w:color w:val="000000" w:themeColor="text1"/>
                <w:sz w:val="12"/>
                <w:szCs w:val="12"/>
              </w:rPr>
            </w:pPr>
          </w:p>
        </w:tc>
        <w:tc>
          <w:tcPr>
            <w:tcW w:w="992" w:type="dxa"/>
            <w:vMerge/>
          </w:tcPr>
          <w:p w:rsidR="00187A44" w:rsidRPr="009A35F5" w:rsidRDefault="00187A44" w:rsidP="00187A44">
            <w:pPr>
              <w:rPr>
                <w:color w:val="000000" w:themeColor="text1"/>
                <w:sz w:val="12"/>
                <w:szCs w:val="12"/>
              </w:rPr>
            </w:pPr>
          </w:p>
        </w:tc>
        <w:tc>
          <w:tcPr>
            <w:tcW w:w="850" w:type="dxa"/>
            <w:vMerge/>
          </w:tcPr>
          <w:p w:rsidR="00187A44" w:rsidRPr="009A35F5" w:rsidRDefault="00187A44" w:rsidP="00187A44">
            <w:pPr>
              <w:rPr>
                <w:color w:val="000000" w:themeColor="text1"/>
                <w:sz w:val="12"/>
                <w:szCs w:val="12"/>
              </w:rPr>
            </w:pPr>
          </w:p>
        </w:tc>
        <w:tc>
          <w:tcPr>
            <w:tcW w:w="534" w:type="dxa"/>
            <w:noWrap/>
            <w:vAlign w:val="center"/>
          </w:tcPr>
          <w:p w:rsidR="00187A44" w:rsidRPr="009A35F5" w:rsidRDefault="00187A44" w:rsidP="00187A44">
            <w:pPr>
              <w:jc w:val="center"/>
              <w:rPr>
                <w:bCs/>
                <w:color w:val="000000" w:themeColor="text1"/>
                <w:sz w:val="12"/>
                <w:szCs w:val="12"/>
              </w:rPr>
            </w:pPr>
            <w:r>
              <w:rPr>
                <w:bCs/>
                <w:color w:val="000000" w:themeColor="text1"/>
                <w:sz w:val="12"/>
                <w:szCs w:val="12"/>
              </w:rPr>
              <w:t>931</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О730089510</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542,70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542,70</w:t>
            </w:r>
          </w:p>
        </w:tc>
      </w:tr>
      <w:tr w:rsidR="00187A44" w:rsidRPr="009A35F5" w:rsidTr="009A35F5">
        <w:trPr>
          <w:trHeight w:val="300"/>
        </w:trPr>
        <w:tc>
          <w:tcPr>
            <w:tcW w:w="993" w:type="dxa"/>
            <w:vMerge w:val="restart"/>
          </w:tcPr>
          <w:p w:rsidR="00187A44" w:rsidRPr="009A35F5" w:rsidRDefault="00187A44" w:rsidP="00187A44">
            <w:pPr>
              <w:rPr>
                <w:color w:val="000000" w:themeColor="text1"/>
                <w:sz w:val="12"/>
                <w:szCs w:val="12"/>
              </w:rPr>
            </w:pPr>
          </w:p>
        </w:tc>
        <w:tc>
          <w:tcPr>
            <w:tcW w:w="992" w:type="dxa"/>
            <w:vMerge/>
          </w:tcPr>
          <w:p w:rsidR="00187A44" w:rsidRPr="009A35F5" w:rsidRDefault="00187A44" w:rsidP="00187A44">
            <w:pPr>
              <w:rPr>
                <w:color w:val="000000" w:themeColor="text1"/>
                <w:sz w:val="12"/>
                <w:szCs w:val="12"/>
              </w:rPr>
            </w:pPr>
          </w:p>
        </w:tc>
        <w:tc>
          <w:tcPr>
            <w:tcW w:w="850" w:type="dxa"/>
            <w:vMerge/>
          </w:tcPr>
          <w:p w:rsidR="00187A44" w:rsidRPr="009A35F5" w:rsidRDefault="00187A44" w:rsidP="00187A44">
            <w:pPr>
              <w:rPr>
                <w:color w:val="000000" w:themeColor="text1"/>
                <w:sz w:val="12"/>
                <w:szCs w:val="12"/>
              </w:rPr>
            </w:pPr>
          </w:p>
        </w:tc>
        <w:tc>
          <w:tcPr>
            <w:tcW w:w="534" w:type="dxa"/>
            <w:noWrap/>
            <w:vAlign w:val="center"/>
          </w:tcPr>
          <w:p w:rsidR="00187A44" w:rsidRPr="009A35F5" w:rsidRDefault="00225885" w:rsidP="00187A44">
            <w:pPr>
              <w:jc w:val="center"/>
              <w:rPr>
                <w:bCs/>
                <w:color w:val="000000" w:themeColor="text1"/>
                <w:sz w:val="12"/>
                <w:szCs w:val="12"/>
              </w:rPr>
            </w:pPr>
            <w:r>
              <w:rPr>
                <w:bCs/>
                <w:color w:val="000000" w:themeColor="text1"/>
                <w:sz w:val="12"/>
                <w:szCs w:val="12"/>
              </w:rPr>
              <w:t>931</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07300S4920</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46,56</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46,56</w:t>
            </w:r>
          </w:p>
        </w:tc>
      </w:tr>
      <w:tr w:rsidR="00187A44" w:rsidRPr="009A35F5" w:rsidTr="009A35F5">
        <w:trPr>
          <w:trHeight w:val="300"/>
        </w:trPr>
        <w:tc>
          <w:tcPr>
            <w:tcW w:w="993" w:type="dxa"/>
            <w:vMerge/>
          </w:tcPr>
          <w:p w:rsidR="00187A44" w:rsidRPr="009A35F5" w:rsidRDefault="00187A44" w:rsidP="00187A44">
            <w:pPr>
              <w:rPr>
                <w:color w:val="000000" w:themeColor="text1"/>
                <w:sz w:val="12"/>
                <w:szCs w:val="12"/>
              </w:rPr>
            </w:pPr>
          </w:p>
        </w:tc>
        <w:tc>
          <w:tcPr>
            <w:tcW w:w="992" w:type="dxa"/>
            <w:vMerge/>
          </w:tcPr>
          <w:p w:rsidR="00187A44" w:rsidRPr="009A35F5" w:rsidRDefault="00187A44" w:rsidP="00187A44">
            <w:pPr>
              <w:rPr>
                <w:color w:val="000000" w:themeColor="text1"/>
                <w:sz w:val="12"/>
                <w:szCs w:val="12"/>
              </w:rPr>
            </w:pPr>
          </w:p>
        </w:tc>
        <w:tc>
          <w:tcPr>
            <w:tcW w:w="850" w:type="dxa"/>
            <w:vMerge/>
          </w:tcPr>
          <w:p w:rsidR="00187A44" w:rsidRPr="009A35F5" w:rsidRDefault="00187A44" w:rsidP="00187A44">
            <w:pPr>
              <w:rPr>
                <w:color w:val="000000" w:themeColor="text1"/>
                <w:sz w:val="12"/>
                <w:szCs w:val="12"/>
              </w:rPr>
            </w:pPr>
          </w:p>
        </w:tc>
        <w:tc>
          <w:tcPr>
            <w:tcW w:w="534" w:type="dxa"/>
            <w:noWrap/>
            <w:vAlign w:val="center"/>
          </w:tcPr>
          <w:p w:rsidR="00187A44" w:rsidRPr="009A35F5" w:rsidRDefault="00225885" w:rsidP="00187A44">
            <w:pPr>
              <w:jc w:val="center"/>
              <w:rPr>
                <w:bCs/>
                <w:color w:val="000000" w:themeColor="text1"/>
                <w:sz w:val="12"/>
                <w:szCs w:val="12"/>
              </w:rPr>
            </w:pPr>
            <w:r>
              <w:rPr>
                <w:bCs/>
                <w:color w:val="000000" w:themeColor="text1"/>
                <w:sz w:val="12"/>
                <w:szCs w:val="12"/>
              </w:rPr>
              <w:t>931</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0730084920</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24,80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24,80</w:t>
            </w:r>
          </w:p>
        </w:tc>
      </w:tr>
      <w:tr w:rsidR="00187A44" w:rsidRPr="009A35F5" w:rsidTr="009A35F5">
        <w:trPr>
          <w:trHeight w:val="300"/>
        </w:trPr>
        <w:tc>
          <w:tcPr>
            <w:tcW w:w="993" w:type="dxa"/>
            <w:vMerge/>
          </w:tcPr>
          <w:p w:rsidR="00187A44" w:rsidRPr="009A35F5" w:rsidRDefault="00187A44" w:rsidP="00187A44">
            <w:pPr>
              <w:rPr>
                <w:color w:val="000000" w:themeColor="text1"/>
                <w:sz w:val="12"/>
                <w:szCs w:val="12"/>
              </w:rPr>
            </w:pPr>
          </w:p>
        </w:tc>
        <w:tc>
          <w:tcPr>
            <w:tcW w:w="992" w:type="dxa"/>
            <w:vMerge/>
          </w:tcPr>
          <w:p w:rsidR="00187A44" w:rsidRPr="009A35F5" w:rsidRDefault="00187A44" w:rsidP="00187A44">
            <w:pPr>
              <w:rPr>
                <w:color w:val="000000" w:themeColor="text1"/>
                <w:sz w:val="12"/>
                <w:szCs w:val="12"/>
              </w:rPr>
            </w:pPr>
          </w:p>
        </w:tc>
        <w:tc>
          <w:tcPr>
            <w:tcW w:w="850" w:type="dxa"/>
            <w:vMerge/>
          </w:tcPr>
          <w:p w:rsidR="00187A44" w:rsidRPr="009A35F5" w:rsidRDefault="00187A44" w:rsidP="00187A44">
            <w:pPr>
              <w:rPr>
                <w:color w:val="000000" w:themeColor="text1"/>
                <w:sz w:val="12"/>
                <w:szCs w:val="12"/>
              </w:rPr>
            </w:pPr>
          </w:p>
        </w:tc>
        <w:tc>
          <w:tcPr>
            <w:tcW w:w="534"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w:t>
            </w:r>
          </w:p>
        </w:tc>
        <w:tc>
          <w:tcPr>
            <w:tcW w:w="45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w:t>
            </w:r>
          </w:p>
        </w:tc>
        <w:tc>
          <w:tcPr>
            <w:tcW w:w="993"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w:t>
            </w:r>
          </w:p>
        </w:tc>
        <w:tc>
          <w:tcPr>
            <w:tcW w:w="567"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709"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7 397,01</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4 170,00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4 170,00</w:t>
            </w:r>
          </w:p>
        </w:tc>
        <w:tc>
          <w:tcPr>
            <w:tcW w:w="850"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4 170,0</w:t>
            </w:r>
          </w:p>
        </w:tc>
        <w:tc>
          <w:tcPr>
            <w:tcW w:w="851"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0,00</w:t>
            </w:r>
          </w:p>
        </w:tc>
        <w:tc>
          <w:tcPr>
            <w:tcW w:w="992" w:type="dxa"/>
            <w:vAlign w:val="center"/>
          </w:tcPr>
          <w:p w:rsidR="00187A44" w:rsidRPr="009A35F5" w:rsidRDefault="00187A44" w:rsidP="00187A44">
            <w:pPr>
              <w:jc w:val="center"/>
              <w:rPr>
                <w:bCs/>
                <w:color w:val="000000" w:themeColor="text1"/>
                <w:sz w:val="12"/>
                <w:szCs w:val="12"/>
              </w:rPr>
            </w:pPr>
            <w:r w:rsidRPr="009A35F5">
              <w:rPr>
                <w:bCs/>
                <w:color w:val="000000" w:themeColor="text1"/>
                <w:sz w:val="12"/>
                <w:szCs w:val="12"/>
              </w:rPr>
              <w:t>15 737,01*</w:t>
            </w:r>
          </w:p>
        </w:tc>
      </w:tr>
      <w:tr w:rsidR="00187A44" w:rsidRPr="009A35F5" w:rsidTr="009A35F5">
        <w:trPr>
          <w:gridBefore w:val="1"/>
          <w:wBefore w:w="993" w:type="dxa"/>
          <w:trHeight w:val="300"/>
        </w:trPr>
        <w:tc>
          <w:tcPr>
            <w:tcW w:w="992" w:type="dxa"/>
          </w:tcPr>
          <w:p w:rsidR="00187A44" w:rsidRPr="009A35F5" w:rsidRDefault="00187A44" w:rsidP="00187A44">
            <w:pPr>
              <w:widowControl w:val="0"/>
              <w:autoSpaceDE w:val="0"/>
              <w:autoSpaceDN w:val="0"/>
              <w:adjustRightInd w:val="0"/>
              <w:rPr>
                <w:color w:val="000000" w:themeColor="text1"/>
                <w:sz w:val="12"/>
                <w:szCs w:val="12"/>
                <w:vertAlign w:val="superscript"/>
              </w:rPr>
            </w:pPr>
          </w:p>
        </w:tc>
        <w:tc>
          <w:tcPr>
            <w:tcW w:w="13608" w:type="dxa"/>
            <w:gridSpan w:val="17"/>
            <w:noWrap/>
          </w:tcPr>
          <w:p w:rsidR="00187A44" w:rsidRPr="009A35F5" w:rsidRDefault="00187A44" w:rsidP="00187A44">
            <w:pPr>
              <w:widowControl w:val="0"/>
              <w:autoSpaceDE w:val="0"/>
              <w:autoSpaceDN w:val="0"/>
              <w:adjustRightInd w:val="0"/>
              <w:rPr>
                <w:color w:val="000000" w:themeColor="text1"/>
                <w:sz w:val="12"/>
                <w:szCs w:val="12"/>
                <w:vertAlign w:val="superscript"/>
              </w:rPr>
            </w:pPr>
            <w:r w:rsidRPr="009A35F5">
              <w:rPr>
                <w:color w:val="000000" w:themeColor="text1"/>
                <w:sz w:val="12"/>
                <w:szCs w:val="12"/>
                <w:vertAlign w:val="superscript"/>
              </w:rPr>
              <w:t>* Указанные средства необходимо предусмотреть в бюджет города в период с 2021 по 2023 гг.</w:t>
            </w:r>
          </w:p>
          <w:p w:rsidR="00187A44" w:rsidRPr="009A35F5" w:rsidRDefault="00187A44" w:rsidP="00187A44">
            <w:pPr>
              <w:rPr>
                <w:color w:val="000000" w:themeColor="text1"/>
                <w:sz w:val="12"/>
                <w:szCs w:val="12"/>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bookmarkStart w:id="0" w:name="_GoBack"/>
      <w:bookmarkEnd w:id="0"/>
      <w:r w:rsidRPr="009A35F5">
        <w:rPr>
          <w:rFonts w:ascii="Times New Roman" w:eastAsia="Times New Roman" w:hAnsi="Times New Roman" w:cs="Times New Roman"/>
          <w:color w:val="000000" w:themeColor="text1"/>
          <w:sz w:val="20"/>
          <w:szCs w:val="20"/>
        </w:rPr>
        <w:lastRenderedPageBreak/>
        <w:t xml:space="preserve">Приложение № 2 </w:t>
      </w:r>
    </w:p>
    <w:p w:rsidR="009A35F5" w:rsidRPr="009A35F5" w:rsidRDefault="009A35F5" w:rsidP="009A35F5">
      <w:pPr>
        <w:tabs>
          <w:tab w:val="left" w:pos="709"/>
        </w:tabs>
        <w:spacing w:after="0" w:line="240" w:lineRule="auto"/>
        <w:ind w:left="10206"/>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tabs>
          <w:tab w:val="left" w:pos="709"/>
        </w:tabs>
        <w:spacing w:after="0" w:line="240" w:lineRule="auto"/>
        <w:ind w:left="9639"/>
        <w:jc w:val="both"/>
        <w:rPr>
          <w:rFonts w:ascii="Times New Roman" w:eastAsia="Times New Roman" w:hAnsi="Times New Roman" w:cs="Times New Roman"/>
          <w:color w:val="000000" w:themeColor="text1"/>
          <w:sz w:val="20"/>
          <w:szCs w:val="20"/>
        </w:rPr>
      </w:pPr>
    </w:p>
    <w:tbl>
      <w:tblPr>
        <w:tblW w:w="16302" w:type="dxa"/>
        <w:tblInd w:w="-34" w:type="dxa"/>
        <w:tblLayout w:type="fixed"/>
        <w:tblLook w:val="04A0" w:firstRow="1" w:lastRow="0" w:firstColumn="1" w:lastColumn="0" w:noHBand="0" w:noVBand="1"/>
      </w:tblPr>
      <w:tblGrid>
        <w:gridCol w:w="992"/>
        <w:gridCol w:w="568"/>
        <w:gridCol w:w="849"/>
        <w:gridCol w:w="1702"/>
        <w:gridCol w:w="992"/>
        <w:gridCol w:w="993"/>
        <w:gridCol w:w="992"/>
        <w:gridCol w:w="992"/>
        <w:gridCol w:w="1134"/>
        <w:gridCol w:w="992"/>
        <w:gridCol w:w="993"/>
        <w:gridCol w:w="992"/>
        <w:gridCol w:w="992"/>
        <w:gridCol w:w="993"/>
        <w:gridCol w:w="1134"/>
        <w:gridCol w:w="992"/>
      </w:tblGrid>
      <w:tr w:rsidR="009A35F5" w:rsidRPr="009A35F5" w:rsidTr="009A35F5">
        <w:trPr>
          <w:trHeight w:val="828"/>
        </w:trPr>
        <w:tc>
          <w:tcPr>
            <w:tcW w:w="16302" w:type="dxa"/>
            <w:gridSpan w:val="16"/>
            <w:tcBorders>
              <w:top w:val="nil"/>
              <w:left w:val="nil"/>
              <w:right w:val="nil"/>
            </w:tcBorders>
            <w:vAlign w:val="center"/>
          </w:tcPr>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Информация о ресурсном обеспечении и прогнозной оценке расходов на реализацию муниципальной программы</w:t>
            </w:r>
          </w:p>
          <w:p w:rsidR="009A35F5" w:rsidRPr="009A35F5" w:rsidRDefault="009A35F5" w:rsidP="009A35F5">
            <w:pPr>
              <w:spacing w:after="0" w:line="240" w:lineRule="auto"/>
              <w:jc w:val="center"/>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b/>
                <w:bCs/>
                <w:color w:val="000000" w:themeColor="text1"/>
                <w:sz w:val="24"/>
                <w:szCs w:val="24"/>
              </w:rPr>
              <w:t>с учетом источников финансирования, в том числе сре</w:t>
            </w:r>
            <w:proofErr w:type="gramStart"/>
            <w:r w:rsidRPr="009A35F5">
              <w:rPr>
                <w:rFonts w:ascii="Times New Roman" w:eastAsia="Times New Roman" w:hAnsi="Times New Roman" w:cs="Times New Roman"/>
                <w:b/>
                <w:bCs/>
                <w:color w:val="000000" w:themeColor="text1"/>
                <w:sz w:val="24"/>
                <w:szCs w:val="24"/>
              </w:rPr>
              <w:t>дств кр</w:t>
            </w:r>
            <w:proofErr w:type="gramEnd"/>
            <w:r w:rsidRPr="009A35F5">
              <w:rPr>
                <w:rFonts w:ascii="Times New Roman" w:eastAsia="Times New Roman" w:hAnsi="Times New Roman" w:cs="Times New Roman"/>
                <w:b/>
                <w:bCs/>
                <w:color w:val="000000" w:themeColor="text1"/>
                <w:sz w:val="24"/>
                <w:szCs w:val="24"/>
              </w:rPr>
              <w:t>аевого и местного бюджетов</w:t>
            </w:r>
          </w:p>
        </w:tc>
      </w:tr>
      <w:tr w:rsidR="009A35F5" w:rsidRPr="009A35F5" w:rsidTr="009A35F5">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Наименование муниципальной программы</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Ответственный исполнитель, соисполнители</w:t>
            </w:r>
          </w:p>
        </w:tc>
        <w:tc>
          <w:tcPr>
            <w:tcW w:w="12191" w:type="dxa"/>
            <w:gridSpan w:val="12"/>
            <w:tcBorders>
              <w:top w:val="single" w:sz="4" w:space="0" w:color="auto"/>
              <w:left w:val="nil"/>
              <w:right w:val="single" w:sz="4" w:space="0" w:color="000000"/>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Оценка расходов</w:t>
            </w:r>
          </w:p>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(тыс. руб.), годы</w:t>
            </w:r>
          </w:p>
        </w:tc>
      </w:tr>
      <w:tr w:rsidR="009A35F5" w:rsidRPr="009A35F5" w:rsidTr="009A35F5">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2014</w:t>
            </w:r>
          </w:p>
        </w:tc>
        <w:tc>
          <w:tcPr>
            <w:tcW w:w="993"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2015</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2016</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2017</w:t>
            </w:r>
          </w:p>
        </w:tc>
        <w:tc>
          <w:tcPr>
            <w:tcW w:w="1134"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2018</w:t>
            </w:r>
          </w:p>
        </w:tc>
        <w:tc>
          <w:tcPr>
            <w:tcW w:w="992" w:type="dxa"/>
            <w:tcBorders>
              <w:top w:val="single" w:sz="4" w:space="0" w:color="auto"/>
              <w:left w:val="nil"/>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2019</w:t>
            </w:r>
          </w:p>
        </w:tc>
        <w:tc>
          <w:tcPr>
            <w:tcW w:w="993" w:type="dxa"/>
            <w:tcBorders>
              <w:top w:val="single" w:sz="4" w:space="0" w:color="auto"/>
              <w:left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2020</w:t>
            </w:r>
          </w:p>
        </w:tc>
        <w:tc>
          <w:tcPr>
            <w:tcW w:w="992" w:type="dxa"/>
            <w:tcBorders>
              <w:top w:val="single" w:sz="4" w:space="0" w:color="auto"/>
              <w:left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2021</w:t>
            </w:r>
          </w:p>
        </w:tc>
        <w:tc>
          <w:tcPr>
            <w:tcW w:w="992" w:type="dxa"/>
            <w:tcBorders>
              <w:top w:val="single" w:sz="4" w:space="0" w:color="auto"/>
              <w:left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2022</w:t>
            </w:r>
          </w:p>
        </w:tc>
        <w:tc>
          <w:tcPr>
            <w:tcW w:w="993" w:type="dxa"/>
            <w:tcBorders>
              <w:top w:val="single" w:sz="4" w:space="0" w:color="auto"/>
              <w:left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2023</w:t>
            </w:r>
          </w:p>
        </w:tc>
        <w:tc>
          <w:tcPr>
            <w:tcW w:w="1134" w:type="dxa"/>
            <w:tcBorders>
              <w:top w:val="single" w:sz="4" w:space="0" w:color="auto"/>
              <w:left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b/>
                <w:color w:val="000000" w:themeColor="text1"/>
                <w:sz w:val="16"/>
                <w:szCs w:val="16"/>
              </w:rPr>
            </w:pPr>
            <w:r w:rsidRPr="009A35F5">
              <w:rPr>
                <w:rFonts w:ascii="Times New Roman" w:eastAsia="Times New Roman" w:hAnsi="Times New Roman" w:cs="Times New Roman"/>
                <w:b/>
                <w:color w:val="000000" w:themeColor="text1"/>
                <w:sz w:val="16"/>
                <w:szCs w:val="16"/>
              </w:rPr>
              <w:t>2024</w:t>
            </w:r>
          </w:p>
        </w:tc>
        <w:tc>
          <w:tcPr>
            <w:tcW w:w="992" w:type="dxa"/>
            <w:tcBorders>
              <w:top w:val="single" w:sz="4" w:space="0" w:color="auto"/>
              <w:left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Итого на период</w:t>
            </w:r>
          </w:p>
        </w:tc>
      </w:tr>
      <w:tr w:rsidR="009A35F5" w:rsidRPr="009A35F5" w:rsidTr="009A35F5">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«Транспортная система муниципального образования города Дивногорска»</w:t>
            </w: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36 824,56</w:t>
            </w:r>
          </w:p>
        </w:tc>
        <w:tc>
          <w:tcPr>
            <w:tcW w:w="993" w:type="dxa"/>
            <w:tcBorders>
              <w:top w:val="single" w:sz="4" w:space="0" w:color="auto"/>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106 798,10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91 211,60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48 832,10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647 585,85</w:t>
            </w:r>
          </w:p>
        </w:tc>
      </w:tr>
      <w:tr w:rsidR="009A35F5" w:rsidRPr="009A35F5" w:rsidTr="009A35F5">
        <w:trPr>
          <w:trHeight w:val="285"/>
        </w:trPr>
        <w:tc>
          <w:tcPr>
            <w:tcW w:w="992" w:type="dxa"/>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в том числе:</w:t>
            </w:r>
          </w:p>
        </w:tc>
        <w:tc>
          <w:tcPr>
            <w:tcW w:w="992"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r>
      <w:tr w:rsidR="009A35F5" w:rsidRPr="009A35F5" w:rsidTr="009A35F5">
        <w:trPr>
          <w:trHeight w:val="495"/>
        </w:trPr>
        <w:tc>
          <w:tcPr>
            <w:tcW w:w="992" w:type="dxa"/>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r>
      <w:tr w:rsidR="009A35F5" w:rsidRPr="009A35F5" w:rsidTr="009A35F5">
        <w:trPr>
          <w:trHeight w:val="330"/>
        </w:trPr>
        <w:tc>
          <w:tcPr>
            <w:tcW w:w="992" w:type="dxa"/>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21 498,50</w:t>
            </w:r>
          </w:p>
        </w:tc>
        <w:tc>
          <w:tcPr>
            <w:tcW w:w="993"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24 672,94</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30 334,10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36 260,10</w:t>
            </w:r>
          </w:p>
        </w:tc>
        <w:tc>
          <w:tcPr>
            <w:tcW w:w="1134"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225885" w:rsidP="009A35F5">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37 496,50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322 795,34</w:t>
            </w:r>
          </w:p>
        </w:tc>
      </w:tr>
      <w:tr w:rsidR="009A35F5" w:rsidRPr="009A35F5" w:rsidTr="009A35F5">
        <w:trPr>
          <w:trHeight w:val="510"/>
        </w:trPr>
        <w:tc>
          <w:tcPr>
            <w:tcW w:w="992" w:type="dxa"/>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r>
      <w:tr w:rsidR="009A35F5" w:rsidRPr="009A35F5" w:rsidTr="009A35F5">
        <w:trPr>
          <w:trHeight w:val="750"/>
        </w:trPr>
        <w:tc>
          <w:tcPr>
            <w:tcW w:w="992" w:type="dxa"/>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15 326,06</w:t>
            </w:r>
          </w:p>
        </w:tc>
        <w:tc>
          <w:tcPr>
            <w:tcW w:w="993"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21 318,86</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21 235,89</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18 202,50</w:t>
            </w:r>
          </w:p>
        </w:tc>
        <w:tc>
          <w:tcPr>
            <w:tcW w:w="1134"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33 108,70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225885" w:rsidP="009A35F5">
            <w:pPr>
              <w:spacing w:after="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53 715,0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48 832,10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324 790,51</w:t>
            </w:r>
          </w:p>
        </w:tc>
      </w:tr>
      <w:tr w:rsidR="009A35F5" w:rsidRPr="009A35F5" w:rsidTr="009A35F5">
        <w:trPr>
          <w:trHeight w:val="285"/>
        </w:trPr>
        <w:tc>
          <w:tcPr>
            <w:tcW w:w="992" w:type="dxa"/>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p>
        </w:tc>
        <w:tc>
          <w:tcPr>
            <w:tcW w:w="1702" w:type="dxa"/>
            <w:tcBorders>
              <w:top w:val="nil"/>
              <w:left w:val="nil"/>
              <w:bottom w:val="single" w:sz="4" w:space="0" w:color="auto"/>
              <w:right w:val="single" w:sz="4" w:space="0" w:color="auto"/>
            </w:tcBorders>
            <w:hideMark/>
          </w:tcPr>
          <w:p w:rsidR="009A35F5" w:rsidRPr="009A35F5" w:rsidRDefault="009A35F5" w:rsidP="009A35F5">
            <w:pPr>
              <w:spacing w:after="0" w:line="240" w:lineRule="auto"/>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0</w:t>
            </w:r>
          </w:p>
        </w:tc>
      </w:tr>
      <w:tr w:rsidR="009A35F5" w:rsidRPr="009A35F5" w:rsidTr="009A35F5">
        <w:trPr>
          <w:trHeight w:val="300"/>
        </w:trPr>
        <w:tc>
          <w:tcPr>
            <w:tcW w:w="1560" w:type="dxa"/>
            <w:gridSpan w:val="2"/>
            <w:tcBorders>
              <w:top w:val="nil"/>
              <w:left w:val="nil"/>
              <w:bottom w:val="nil"/>
              <w:right w:val="nil"/>
            </w:tcBorders>
          </w:tcPr>
          <w:p w:rsidR="009A35F5" w:rsidRPr="009A35F5" w:rsidRDefault="009A35F5" w:rsidP="009A35F5">
            <w:pPr>
              <w:spacing w:after="0" w:line="240" w:lineRule="auto"/>
              <w:rPr>
                <w:rFonts w:ascii="Calibri" w:eastAsia="Times New Roman" w:hAnsi="Calibri" w:cs="Times New Roman"/>
                <w:color w:val="000000" w:themeColor="text1"/>
                <w:sz w:val="20"/>
                <w:szCs w:val="20"/>
              </w:rPr>
            </w:pPr>
          </w:p>
        </w:tc>
        <w:tc>
          <w:tcPr>
            <w:tcW w:w="14742" w:type="dxa"/>
            <w:gridSpan w:val="14"/>
            <w:tcBorders>
              <w:top w:val="nil"/>
              <w:left w:val="nil"/>
              <w:bottom w:val="nil"/>
              <w:right w:val="nil"/>
            </w:tcBorders>
            <w:noWrap/>
            <w:vAlign w:val="bottom"/>
            <w:hideMark/>
          </w:tcPr>
          <w:p w:rsidR="009A35F5" w:rsidRPr="009A35F5" w:rsidRDefault="009A35F5" w:rsidP="009A35F5">
            <w:pPr>
              <w:spacing w:after="0" w:line="240" w:lineRule="auto"/>
              <w:rPr>
                <w:rFonts w:ascii="Calibri" w:eastAsia="Times New Roman" w:hAnsi="Calibri" w:cs="Times New Roman"/>
                <w:color w:val="000000" w:themeColor="text1"/>
                <w:sz w:val="20"/>
                <w:szCs w:val="20"/>
              </w:rPr>
            </w:pPr>
          </w:p>
        </w:tc>
      </w:tr>
      <w:tr w:rsidR="009A35F5" w:rsidRPr="009A35F5" w:rsidTr="009A35F5">
        <w:trPr>
          <w:trHeight w:val="356"/>
        </w:trPr>
        <w:tc>
          <w:tcPr>
            <w:tcW w:w="1560" w:type="dxa"/>
            <w:gridSpan w:val="2"/>
            <w:tcBorders>
              <w:top w:val="nil"/>
              <w:left w:val="nil"/>
              <w:right w:val="nil"/>
            </w:tcBorders>
          </w:tcPr>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c>
          <w:tcPr>
            <w:tcW w:w="14742" w:type="dxa"/>
            <w:gridSpan w:val="14"/>
            <w:tcBorders>
              <w:top w:val="nil"/>
              <w:left w:val="nil"/>
              <w:right w:val="nil"/>
            </w:tcBorders>
          </w:tcPr>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Учитываются средства федерального бюджета, поступившие в виде межбюджетных трансфертов в краевой бюджет.</w:t>
            </w:r>
          </w:p>
          <w:p w:rsidR="009A35F5" w:rsidRPr="009A35F5" w:rsidRDefault="009A35F5" w:rsidP="009A35F5">
            <w:pPr>
              <w:spacing w:after="0" w:line="240" w:lineRule="auto"/>
              <w:rPr>
                <w:rFonts w:ascii="Calibri" w:eastAsia="Times New Roman" w:hAnsi="Calibri"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 Учитываются средства муниципального бюджета в части </w:t>
            </w:r>
            <w:proofErr w:type="spellStart"/>
            <w:r w:rsidRPr="009A35F5">
              <w:rPr>
                <w:rFonts w:ascii="Times New Roman" w:eastAsia="Times New Roman" w:hAnsi="Times New Roman" w:cs="Times New Roman"/>
                <w:color w:val="000000" w:themeColor="text1"/>
                <w:sz w:val="20"/>
                <w:szCs w:val="20"/>
              </w:rPr>
              <w:t>софинансирования</w:t>
            </w:r>
            <w:proofErr w:type="spellEnd"/>
            <w:r w:rsidRPr="009A35F5">
              <w:rPr>
                <w:rFonts w:ascii="Times New Roman" w:eastAsia="Times New Roman" w:hAnsi="Times New Roman" w:cs="Times New Roman"/>
                <w:color w:val="000000" w:themeColor="text1"/>
                <w:sz w:val="20"/>
                <w:szCs w:val="20"/>
              </w:rPr>
              <w:t xml:space="preserve"> по муниципальной программе.</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3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529" w:hanging="850"/>
        <w:jc w:val="right"/>
        <w:outlineLvl w:val="0"/>
        <w:rPr>
          <w:rFonts w:ascii="Times New Roman" w:eastAsia="Times New Roman" w:hAnsi="Times New Roman" w:cs="Times New Roman"/>
          <w:color w:val="000000" w:themeColor="text1"/>
          <w:sz w:val="20"/>
          <w:szCs w:val="20"/>
        </w:rPr>
      </w:pPr>
    </w:p>
    <w:p w:rsidR="009A35F5" w:rsidRPr="009A35F5" w:rsidRDefault="009A35F5" w:rsidP="009A35F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aps/>
          <w:color w:val="000000" w:themeColor="text1"/>
          <w:sz w:val="24"/>
          <w:szCs w:val="24"/>
        </w:rPr>
        <w:t xml:space="preserve">1. ПАСПОРТ ПОДПРОГРАММЫ </w:t>
      </w:r>
    </w:p>
    <w:p w:rsidR="009A35F5" w:rsidRPr="009A35F5" w:rsidRDefault="009A35F5" w:rsidP="009A35F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aps/>
          <w:color w:val="000000" w:themeColor="text1"/>
          <w:sz w:val="24"/>
          <w:szCs w:val="24"/>
        </w:rPr>
      </w:pPr>
      <w:r w:rsidRPr="009A35F5">
        <w:rPr>
          <w:rFonts w:ascii="Times New Roman" w:eastAsia="Times New Roman" w:hAnsi="Times New Roman" w:cs="Times New Roman"/>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9A35F5" w:rsidRPr="009A35F5" w:rsidTr="009A35F5">
        <w:trPr>
          <w:trHeight w:val="598"/>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8363" w:type="dxa"/>
          </w:tcPr>
          <w:p w:rsidR="009A35F5" w:rsidRPr="009A35F5" w:rsidRDefault="009A35F5" w:rsidP="009A35F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rPr>
          <w:jc w:val="center"/>
        </w:trPr>
        <w:tc>
          <w:tcPr>
            <w:tcW w:w="2169"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Соисполнители подпрограммы</w:t>
            </w:r>
          </w:p>
        </w:tc>
        <w:tc>
          <w:tcPr>
            <w:tcW w:w="8363"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Администрация города Дивногорска</w:t>
            </w:r>
          </w:p>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1976"/>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Цели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Формирование инновационного климата, внедрение инновационных технологий для проведения дорожных работ.</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Формирование транспортной доступности в муниципальном образовании город Дивногорск. </w:t>
            </w:r>
          </w:p>
        </w:tc>
      </w:tr>
      <w:tr w:rsidR="009A35F5" w:rsidRPr="009A35F5" w:rsidTr="009A35F5">
        <w:tblPrEx>
          <w:tblCellMar>
            <w:left w:w="70" w:type="dxa"/>
            <w:right w:w="70" w:type="dxa"/>
          </w:tblCellMar>
          <w:tblLook w:val="0000" w:firstRow="0" w:lastRow="0" w:firstColumn="0" w:lastColumn="0" w:noHBand="0" w:noVBand="0"/>
        </w:tblPrEx>
        <w:trPr>
          <w:cantSplit/>
          <w:trHeight w:val="2273"/>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8363" w:type="dxa"/>
          </w:tcPr>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left="52"/>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left="52"/>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169"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8363"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2014-2024 годы </w:t>
            </w:r>
          </w:p>
        </w:tc>
      </w:tr>
      <w:tr w:rsidR="009A35F5" w:rsidRPr="009A35F5" w:rsidTr="009A35F5">
        <w:tblPrEx>
          <w:tblLook w:val="01E0" w:firstRow="1" w:lastRow="1" w:firstColumn="1" w:lastColumn="1" w:noHBand="0" w:noVBand="0"/>
        </w:tblPrEx>
        <w:trPr>
          <w:trHeight w:val="1261"/>
          <w:jc w:val="center"/>
        </w:trPr>
        <w:tc>
          <w:tcPr>
            <w:tcW w:w="2169"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8363" w:type="dxa"/>
            <w:hideMark/>
          </w:tcPr>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w:t>
            </w:r>
            <w:r>
              <w:rPr>
                <w:rFonts w:ascii="Times New Roman" w:eastAsia="Times New Roman" w:hAnsi="Times New Roman" w:cs="Times New Roman"/>
                <w:color w:val="000000" w:themeColor="text1"/>
                <w:sz w:val="24"/>
                <w:szCs w:val="24"/>
              </w:rPr>
              <w:t>сть автомобильных дорог, работы</w:t>
            </w:r>
            <w:r w:rsidRPr="00427588">
              <w:rPr>
                <w:rFonts w:ascii="Times New Roman" w:eastAsia="Times New Roman" w:hAnsi="Times New Roman" w:cs="Times New Roman"/>
                <w:color w:val="000000" w:themeColor="text1"/>
                <w:sz w:val="24"/>
                <w:szCs w:val="24"/>
              </w:rPr>
              <w:t xml:space="preserve"> по содержанию которых выполняются </w:t>
            </w:r>
            <w:r>
              <w:rPr>
                <w:rFonts w:ascii="Times New Roman" w:eastAsia="Times New Roman" w:hAnsi="Times New Roman" w:cs="Times New Roman"/>
                <w:color w:val="000000" w:themeColor="text1"/>
                <w:sz w:val="24"/>
                <w:szCs w:val="24"/>
              </w:rPr>
              <w:t>в объеме действующих нормативов;</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отвечающих нормативным треб</w:t>
            </w:r>
            <w:r>
              <w:rPr>
                <w:rFonts w:ascii="Times New Roman" w:eastAsia="Times New Roman" w:hAnsi="Times New Roman" w:cs="Times New Roman"/>
                <w:color w:val="000000" w:themeColor="text1"/>
                <w:sz w:val="24"/>
                <w:szCs w:val="24"/>
              </w:rPr>
              <w:t>ованиям, в общей протяженности;</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Количество внедренных перспективных технологий в области строительства, ремонта и содержания автомобильных дор</w:t>
            </w:r>
            <w:r>
              <w:rPr>
                <w:rFonts w:ascii="Times New Roman" w:eastAsia="Times New Roman" w:hAnsi="Times New Roman" w:cs="Times New Roman"/>
                <w:color w:val="000000" w:themeColor="text1"/>
                <w:sz w:val="24"/>
                <w:szCs w:val="24"/>
              </w:rPr>
              <w:t>ог и объектов дорожного сервиса;</w:t>
            </w:r>
          </w:p>
          <w:p w:rsidR="00427588"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Протяженность автомобильных дорог общего пользования местного значени</w:t>
            </w:r>
            <w:r>
              <w:rPr>
                <w:rFonts w:ascii="Times New Roman" w:eastAsia="Times New Roman" w:hAnsi="Times New Roman" w:cs="Times New Roman"/>
                <w:color w:val="000000" w:themeColor="text1"/>
                <w:sz w:val="24"/>
                <w:szCs w:val="24"/>
              </w:rPr>
              <w:t>я, на которых произведен ремонт;</w:t>
            </w:r>
          </w:p>
          <w:p w:rsidR="009A35F5" w:rsidRPr="009A35F5" w:rsidRDefault="00427588" w:rsidP="0042758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27588">
              <w:rPr>
                <w:rFonts w:ascii="Times New Roman" w:eastAsia="Times New Roman" w:hAnsi="Times New Roman" w:cs="Times New Roman"/>
                <w:color w:val="000000" w:themeColor="text1"/>
                <w:sz w:val="24"/>
                <w:szCs w:val="24"/>
              </w:rPr>
              <w:t>Доля протяженности автомобильных дорог общего пользования местного значения, на которых произведен ремонт</w:t>
            </w:r>
            <w:r w:rsidR="009A35F5" w:rsidRPr="009A35F5">
              <w:rPr>
                <w:rFonts w:ascii="Times New Roman" w:eastAsia="Times New Roman" w:hAnsi="Times New Roman" w:cs="Times New Roman"/>
                <w:color w:val="000000" w:themeColor="text1"/>
                <w:sz w:val="24"/>
                <w:szCs w:val="24"/>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10275"/>
          <w:jc w:val="center"/>
        </w:trPr>
        <w:tc>
          <w:tcPr>
            <w:tcW w:w="2169"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Объем финансирования подпрограммы составит 452 027,93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- 24 644,56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- 30 209,84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- 38 073,83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- 40 270,00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- 42 875,80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- 34 110,00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- 34 185,70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- 83 141,70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- 67 437,50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- 28 495,70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- 28 583,30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0"/>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краевого бюджета – </w:t>
            </w:r>
            <w:r w:rsidR="00225885">
              <w:rPr>
                <w:rFonts w:ascii="Times New Roman" w:eastAsia="Times New Roman" w:hAnsi="Times New Roman" w:cs="Times New Roman"/>
                <w:color w:val="000000" w:themeColor="text1"/>
                <w:sz w:val="24"/>
                <w:szCs w:val="24"/>
              </w:rPr>
              <w:t>322</w:t>
            </w:r>
            <w:r w:rsidR="0093254C">
              <w:rPr>
                <w:rFonts w:ascii="Times New Roman" w:eastAsia="Times New Roman" w:hAnsi="Times New Roman" w:cs="Times New Roman"/>
                <w:color w:val="000000" w:themeColor="text1"/>
                <w:sz w:val="24"/>
                <w:szCs w:val="24"/>
              </w:rPr>
              <w:t> 896,14</w:t>
            </w:r>
            <w:r w:rsidRPr="009A35F5">
              <w:rPr>
                <w:rFonts w:ascii="Times New Roman" w:eastAsia="Times New Roman" w:hAnsi="Times New Roman" w:cs="Times New Roman"/>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- 21 404,90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- 24 626,10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- 30 101,30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- 36 023,20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- 37 317,20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- 30 496,30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- 32 071,50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- 73 359,10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225885">
                  <w:pPr>
                    <w:rPr>
                      <w:color w:val="000000" w:themeColor="text1"/>
                      <w:sz w:val="24"/>
                      <w:szCs w:val="28"/>
                    </w:rPr>
                  </w:pPr>
                  <w:r w:rsidRPr="009A35F5">
                    <w:rPr>
                      <w:color w:val="000000" w:themeColor="text1"/>
                      <w:sz w:val="24"/>
                      <w:szCs w:val="28"/>
                    </w:rPr>
                    <w:t xml:space="preserve">- </w:t>
                  </w:r>
                  <w:r w:rsidR="00225885">
                    <w:rPr>
                      <w:color w:val="000000" w:themeColor="text1"/>
                      <w:sz w:val="24"/>
                      <w:szCs w:val="28"/>
                    </w:rPr>
                    <w:t>37 496,50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средства местного бюджета – </w:t>
            </w:r>
            <w:r w:rsidR="0093254C">
              <w:rPr>
                <w:rFonts w:ascii="Times New Roman" w:eastAsia="Times New Roman" w:hAnsi="Times New Roman" w:cs="Times New Roman"/>
                <w:color w:val="000000" w:themeColor="text1"/>
                <w:sz w:val="24"/>
                <w:szCs w:val="24"/>
              </w:rPr>
              <w:t>129 131,79</w:t>
            </w:r>
            <w:r w:rsidRPr="009A35F5">
              <w:rPr>
                <w:rFonts w:ascii="Times New Roman" w:eastAsia="Times New Roman" w:hAnsi="Times New Roman" w:cs="Times New Roman"/>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- 3 239,65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- 5 583,70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- 7 972,53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- 4 246,80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- 5 558,60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- 3 613,70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- 2 114,20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- 9 782,60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225885">
                  <w:pPr>
                    <w:rPr>
                      <w:color w:val="000000" w:themeColor="text1"/>
                      <w:sz w:val="24"/>
                      <w:szCs w:val="28"/>
                    </w:rPr>
                  </w:pPr>
                  <w:r w:rsidRPr="009A35F5">
                    <w:rPr>
                      <w:color w:val="000000" w:themeColor="text1"/>
                      <w:sz w:val="24"/>
                      <w:szCs w:val="28"/>
                    </w:rPr>
                    <w:t xml:space="preserve">- </w:t>
                  </w:r>
                  <w:r w:rsidR="00225885">
                    <w:rPr>
                      <w:color w:val="000000" w:themeColor="text1"/>
                      <w:sz w:val="24"/>
                      <w:szCs w:val="28"/>
                    </w:rPr>
                    <w:t>29 941,00</w:t>
                  </w:r>
                  <w:r w:rsidRPr="009A35F5">
                    <w:rPr>
                      <w:color w:val="000000" w:themeColor="text1"/>
                      <w:sz w:val="24"/>
                      <w:szCs w:val="28"/>
                    </w:rPr>
                    <w:t xml:space="preserve">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- 28 495,70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- 28 583,30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p>
              </w:tc>
              <w:tc>
                <w:tcPr>
                  <w:tcW w:w="2977" w:type="dxa"/>
                  <w:vAlign w:val="center"/>
                </w:tcPr>
                <w:p w:rsidR="009A35F5" w:rsidRPr="009A35F5" w:rsidRDefault="009A35F5" w:rsidP="009A35F5">
                  <w:pPr>
                    <w:rPr>
                      <w:color w:val="000000" w:themeColor="text1"/>
                      <w:sz w:val="24"/>
                      <w:szCs w:val="28"/>
                    </w:rPr>
                  </w:pP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179"/>
          <w:jc w:val="center"/>
        </w:trPr>
        <w:tc>
          <w:tcPr>
            <w:tcW w:w="2169" w:type="dxa"/>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w:t>
            </w:r>
          </w:p>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tc>
        <w:tc>
          <w:tcPr>
            <w:tcW w:w="8363"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Основные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9"/>
        <w:jc w:val="both"/>
        <w:rPr>
          <w:rFonts w:ascii="Times New Roman" w:eastAsia="Times New Roman" w:hAnsi="Times New Roman" w:cs="Times New Roman"/>
          <w:b/>
          <w:bCs/>
          <w:color w:val="000000" w:themeColor="text1"/>
          <w:sz w:val="24"/>
          <w:szCs w:val="24"/>
        </w:rPr>
      </w:pPr>
      <w:r w:rsidRPr="009A35F5">
        <w:rPr>
          <w:rFonts w:ascii="Times New Roman" w:eastAsia="Times New Roman" w:hAnsi="Times New Roman" w:cs="Times New Roman"/>
          <w:color w:val="000000" w:themeColor="text1"/>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9A35F5">
        <w:rPr>
          <w:rFonts w:ascii="Times New Roman" w:eastAsia="Times New Roman" w:hAnsi="Times New Roman" w:cs="Times New Roman"/>
          <w:color w:val="000000" w:themeColor="text1"/>
          <w:sz w:val="24"/>
          <w:szCs w:val="24"/>
        </w:rPr>
        <w:t>погодно</w:t>
      </w:r>
      <w:proofErr w:type="spellEnd"/>
      <w:r w:rsidRPr="009A35F5">
        <w:rPr>
          <w:rFonts w:ascii="Times New Roman" w:eastAsia="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160,547 км. </w:t>
      </w:r>
    </w:p>
    <w:p w:rsidR="009A35F5" w:rsidRPr="009A35F5" w:rsidRDefault="009A35F5" w:rsidP="009A35F5">
      <w:pPr>
        <w:spacing w:after="0" w:line="216" w:lineRule="auto"/>
        <w:ind w:firstLine="709"/>
        <w:jc w:val="both"/>
        <w:outlineLvl w:val="0"/>
        <w:rPr>
          <w:rFonts w:ascii="Times New Roman" w:eastAsia="Times New Roman" w:hAnsi="Times New Roman" w:cs="Times New Roman"/>
          <w:bCs/>
          <w:color w:val="000000" w:themeColor="text1"/>
          <w:sz w:val="24"/>
          <w:szCs w:val="24"/>
        </w:rPr>
      </w:pPr>
      <w:r w:rsidRPr="009A35F5">
        <w:rPr>
          <w:rFonts w:ascii="Times New Roman" w:eastAsia="Times New Roman" w:hAnsi="Times New Roman" w:cs="Times New Roman"/>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9A35F5" w:rsidRPr="009A35F5" w:rsidRDefault="009A35F5" w:rsidP="009A35F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Цели подпрограммы:</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Повышение качества выполняемых дорожных работ.</w:t>
      </w:r>
    </w:p>
    <w:p w:rsidR="009A35F5" w:rsidRPr="009A35F5" w:rsidRDefault="009A35F5" w:rsidP="009A35F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4"/>
          <w:szCs w:val="24"/>
        </w:rPr>
        <w:t>4. Модернизация и реконструкция улично-дорожной сети.</w:t>
      </w:r>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реализации подпрограммы - 2014 - 2024 годы. </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bookmarkStart w:id="1" w:name="Par258"/>
      <w:bookmarkEnd w:id="1"/>
      <w:r w:rsidRPr="009A35F5">
        <w:rPr>
          <w:rFonts w:ascii="Times New Roman" w:eastAsia="Times New Roman" w:hAnsi="Times New Roman" w:cs="Times New Roman"/>
          <w:color w:val="000000" w:themeColor="text1"/>
          <w:sz w:val="24"/>
          <w:szCs w:val="24"/>
        </w:rPr>
        <w:t xml:space="preserve">С 01.01.2014 создан муниципальный дорожный фонд муниципального образования город </w:t>
      </w:r>
      <w:r w:rsidRPr="009A35F5">
        <w:rPr>
          <w:rFonts w:ascii="Times New Roman" w:eastAsia="Times New Roman" w:hAnsi="Times New Roman" w:cs="Times New Roman"/>
          <w:color w:val="000000" w:themeColor="text1"/>
          <w:sz w:val="24"/>
          <w:szCs w:val="24"/>
        </w:rPr>
        <w:lastRenderedPageBreak/>
        <w:t xml:space="preserve">Дивногорск. </w:t>
      </w:r>
      <w:proofErr w:type="gramStart"/>
      <w:r w:rsidRPr="009A35F5">
        <w:rPr>
          <w:rFonts w:ascii="Times New Roman" w:eastAsia="Times New Roman" w:hAnsi="Times New Roman" w:cs="Times New Roman"/>
          <w:color w:val="000000" w:themeColor="text1"/>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относящихся к собственности</w:t>
      </w:r>
      <w:r w:rsidRPr="009A35F5">
        <w:rPr>
          <w:rFonts w:ascii="Times New Roman" w:eastAsia="Times New Roman" w:hAnsi="Times New Roman" w:cs="Times New Roman"/>
          <w:i/>
          <w:color w:val="000000" w:themeColor="text1"/>
          <w:sz w:val="24"/>
          <w:szCs w:val="24"/>
        </w:rPr>
        <w:t xml:space="preserve"> </w:t>
      </w:r>
      <w:r w:rsidRPr="009A35F5">
        <w:rPr>
          <w:rFonts w:ascii="Times New Roman" w:eastAsia="Times New Roman" w:hAnsi="Times New Roman" w:cs="Times New Roman"/>
          <w:color w:val="000000" w:themeColor="text1"/>
          <w:sz w:val="24"/>
          <w:szCs w:val="24"/>
        </w:rPr>
        <w:t>муниципального образования город Дивногорск, а также капитального ремонта и ремонта дворовых территорий</w:t>
      </w:r>
      <w:proofErr w:type="gramEnd"/>
      <w:r w:rsidRPr="009A35F5">
        <w:rPr>
          <w:rFonts w:ascii="Times New Roman" w:eastAsia="Times New Roman" w:hAnsi="Times New Roman" w:cs="Times New Roman"/>
          <w:color w:val="000000" w:themeColor="text1"/>
          <w:sz w:val="24"/>
          <w:szCs w:val="24"/>
        </w:rPr>
        <w:t xml:space="preserve">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Формируется дорожный фонд муниципального образования город Дивногорск </w:t>
      </w:r>
      <w:proofErr w:type="gramStart"/>
      <w:r w:rsidRPr="009A35F5">
        <w:rPr>
          <w:rFonts w:ascii="Times New Roman" w:eastAsia="Times New Roman" w:hAnsi="Times New Roman" w:cs="Times New Roman"/>
          <w:color w:val="000000" w:themeColor="text1"/>
          <w:sz w:val="24"/>
          <w:szCs w:val="24"/>
        </w:rPr>
        <w:t>из</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9A35F5">
        <w:rPr>
          <w:rFonts w:ascii="Times New Roman" w:eastAsia="Times New Roman" w:hAnsi="Times New Roman" w:cs="Times New Roman"/>
          <w:color w:val="000000" w:themeColor="text1"/>
          <w:sz w:val="24"/>
          <w:szCs w:val="24"/>
        </w:rPr>
        <w:t>инжекторных</w:t>
      </w:r>
      <w:proofErr w:type="spellEnd"/>
      <w:r w:rsidRPr="009A35F5">
        <w:rPr>
          <w:rFonts w:ascii="Times New Roman" w:eastAsia="Times New Roman" w:hAnsi="Times New Roman" w:cs="Times New Roman"/>
          <w:color w:val="000000" w:themeColor="text1"/>
          <w:sz w:val="24"/>
          <w:szCs w:val="24"/>
        </w:rPr>
        <w:t>) двигателей, производимые на территории Российской Федерации, подлежащих зачислению в местный бюджет;</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10) передачи в аренду земельных участков, расположенных в полосе </w:t>
      </w:r>
      <w:proofErr w:type="gramStart"/>
      <w:r w:rsidRPr="009A35F5">
        <w:rPr>
          <w:rFonts w:ascii="Times New Roman" w:eastAsia="Times New Roman" w:hAnsi="Times New Roman" w:cs="Times New Roman"/>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9A35F5">
        <w:rPr>
          <w:rFonts w:ascii="Times New Roman" w:eastAsia="Times New Roman" w:hAnsi="Times New Roman" w:cs="Times New Roman"/>
          <w:color w:val="000000" w:themeColor="text1"/>
          <w:sz w:val="24"/>
          <w:szCs w:val="24"/>
        </w:rPr>
        <w:t xml:space="preserve">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12) платы по соглашениям об установлении частных сервитутов в отношении земельных участков в границах </w:t>
      </w:r>
      <w:proofErr w:type="gramStart"/>
      <w:r w:rsidRPr="009A35F5">
        <w:rPr>
          <w:rFonts w:ascii="Times New Roman" w:eastAsia="Times New Roman" w:hAnsi="Times New Roman" w:cs="Times New Roman"/>
          <w:color w:val="000000" w:themeColor="text1"/>
          <w:sz w:val="24"/>
          <w:szCs w:val="24"/>
        </w:rPr>
        <w:t>полос отвода автомобильных дорог общего пользования местного значения</w:t>
      </w:r>
      <w:proofErr w:type="gramEnd"/>
      <w:r w:rsidRPr="009A35F5">
        <w:rPr>
          <w:rFonts w:ascii="Times New Roman" w:eastAsia="Times New Roman" w:hAnsi="Times New Roman" w:cs="Times New Roman"/>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9A35F5">
        <w:rPr>
          <w:rFonts w:ascii="Times New Roman" w:eastAsia="Times New Roman" w:hAnsi="Times New Roman" w:cs="Times New Roman"/>
          <w:color w:val="000000" w:themeColor="text1"/>
          <w:sz w:val="24"/>
          <w:szCs w:val="24"/>
        </w:rPr>
        <w:t>полос отвода автомобильных дорог общего пользования местного значения</w:t>
      </w:r>
      <w:proofErr w:type="gramEnd"/>
      <w:r w:rsidRPr="009A35F5">
        <w:rPr>
          <w:rFonts w:ascii="Times New Roman" w:eastAsia="Times New Roman" w:hAnsi="Times New Roman" w:cs="Times New Roman"/>
          <w:color w:val="000000" w:themeColor="text1"/>
          <w:sz w:val="24"/>
          <w:szCs w:val="24"/>
        </w:rPr>
        <w:t xml:space="preserve"> в целях прокладки, переноса, переустройства инженерных коммуникаций, их эксплуатации;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14) субсидий из дорожного фонда Красноярского края на формирование дорожного фонда.</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Бюджетные ассигнования дорожного фонда муниципального образования город </w:t>
      </w:r>
      <w:r w:rsidRPr="009A35F5">
        <w:rPr>
          <w:rFonts w:ascii="Times New Roman" w:eastAsia="Times New Roman" w:hAnsi="Times New Roman" w:cs="Times New Roman"/>
          <w:color w:val="000000" w:themeColor="text1"/>
          <w:sz w:val="24"/>
          <w:szCs w:val="24"/>
        </w:rPr>
        <w:lastRenderedPageBreak/>
        <w:t xml:space="preserve">Дивногорск используются </w:t>
      </w:r>
      <w:proofErr w:type="gramStart"/>
      <w:r w:rsidRPr="009A35F5">
        <w:rPr>
          <w:rFonts w:ascii="Times New Roman" w:eastAsia="Times New Roman" w:hAnsi="Times New Roman" w:cs="Times New Roman"/>
          <w:color w:val="000000" w:themeColor="text1"/>
          <w:sz w:val="24"/>
          <w:szCs w:val="24"/>
        </w:rPr>
        <w:t>на</w:t>
      </w:r>
      <w:proofErr w:type="gramEnd"/>
      <w:r w:rsidRPr="009A35F5">
        <w:rPr>
          <w:rFonts w:ascii="Times New Roman" w:eastAsia="Times New Roman" w:hAnsi="Times New Roman" w:cs="Times New Roman"/>
          <w:color w:val="000000" w:themeColor="text1"/>
          <w:sz w:val="24"/>
          <w:szCs w:val="24"/>
        </w:rPr>
        <w:t>:</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4) выполнение научно-исследовательских, опытно-конструкторских и технологических работ;</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5) обеспечение мероприятий по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2.4. Управление Подпрограммой и </w:t>
      </w:r>
      <w:proofErr w:type="gramStart"/>
      <w:r w:rsidRPr="000067A7">
        <w:rPr>
          <w:rFonts w:ascii="Times New Roman" w:eastAsia="Times New Roman" w:hAnsi="Times New Roman" w:cs="Times New Roman"/>
          <w:color w:val="000000" w:themeColor="text1"/>
          <w:sz w:val="24"/>
          <w:szCs w:val="24"/>
        </w:rPr>
        <w:t>контроль за</w:t>
      </w:r>
      <w:proofErr w:type="gramEnd"/>
      <w:r w:rsidRPr="000067A7">
        <w:rPr>
          <w:rFonts w:ascii="Times New Roman" w:eastAsia="Times New Roman" w:hAnsi="Times New Roman" w:cs="Times New Roman"/>
          <w:color w:val="000000" w:themeColor="text1"/>
          <w:sz w:val="24"/>
          <w:szCs w:val="24"/>
        </w:rPr>
        <w:t xml:space="preserve"> ходом ее выполнения</w:t>
      </w:r>
    </w:p>
    <w:p w:rsidR="000067A7" w:rsidRPr="000067A7" w:rsidRDefault="000067A7" w:rsidP="000067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 xml:space="preserve"> осуществляет:</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непосредственный </w:t>
      </w:r>
      <w:proofErr w:type="gramStart"/>
      <w:r w:rsidRPr="000067A7">
        <w:rPr>
          <w:rFonts w:ascii="Times New Roman" w:eastAsia="Times New Roman" w:hAnsi="Times New Roman" w:cs="Times New Roman"/>
          <w:color w:val="000000" w:themeColor="text1"/>
          <w:sz w:val="24"/>
          <w:szCs w:val="24"/>
        </w:rPr>
        <w:t>контроль за</w:t>
      </w:r>
      <w:proofErr w:type="gramEnd"/>
      <w:r w:rsidRPr="000067A7">
        <w:rPr>
          <w:rFonts w:ascii="Times New Roman" w:eastAsia="Times New Roman" w:hAnsi="Times New Roman" w:cs="Times New Roman"/>
          <w:color w:val="000000" w:themeColor="text1"/>
          <w:sz w:val="24"/>
          <w:szCs w:val="24"/>
        </w:rPr>
        <w:t xml:space="preserve"> ходом реализации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подготовку ежеквартальных и </w:t>
      </w:r>
      <w:proofErr w:type="gramStart"/>
      <w:r w:rsidRPr="000067A7">
        <w:rPr>
          <w:rFonts w:ascii="Times New Roman" w:eastAsia="Times New Roman" w:hAnsi="Times New Roman" w:cs="Times New Roman"/>
          <w:color w:val="000000" w:themeColor="text1"/>
          <w:sz w:val="24"/>
          <w:szCs w:val="24"/>
        </w:rPr>
        <w:t>годового</w:t>
      </w:r>
      <w:proofErr w:type="gramEnd"/>
      <w:r w:rsidRPr="000067A7">
        <w:rPr>
          <w:rFonts w:ascii="Times New Roman" w:eastAsia="Times New Roman" w:hAnsi="Times New Roman" w:cs="Times New Roman"/>
          <w:color w:val="000000" w:themeColor="text1"/>
          <w:sz w:val="24"/>
          <w:szCs w:val="24"/>
        </w:rPr>
        <w:t xml:space="preserve"> отч</w:t>
      </w:r>
      <w:r w:rsidR="003C3FA9">
        <w:rPr>
          <w:rFonts w:ascii="Times New Roman" w:eastAsia="Times New Roman" w:hAnsi="Times New Roman" w:cs="Times New Roman"/>
          <w:color w:val="000000" w:themeColor="text1"/>
          <w:sz w:val="24"/>
          <w:szCs w:val="24"/>
        </w:rPr>
        <w:t>етов о реализации Подпрограммы</w:t>
      </w:r>
      <w:r w:rsidRPr="000067A7">
        <w:rPr>
          <w:rFonts w:ascii="Times New Roman" w:eastAsia="Times New Roman" w:hAnsi="Times New Roman" w:cs="Times New Roman"/>
          <w:color w:val="000000" w:themeColor="text1"/>
          <w:sz w:val="24"/>
          <w:szCs w:val="24"/>
        </w:rPr>
        <w:t>.</w:t>
      </w:r>
    </w:p>
    <w:p w:rsidR="000067A7" w:rsidRPr="000067A7"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Ответственность за достоверность </w:t>
      </w:r>
      <w:r w:rsidR="00845017">
        <w:rPr>
          <w:rFonts w:ascii="Times New Roman" w:eastAsia="Times New Roman" w:hAnsi="Times New Roman" w:cs="Times New Roman"/>
          <w:color w:val="000000" w:themeColor="text1"/>
          <w:sz w:val="24"/>
          <w:szCs w:val="24"/>
        </w:rPr>
        <w:t xml:space="preserve">представляемых отчетных данных </w:t>
      </w:r>
      <w:r w:rsidRPr="000067A7">
        <w:rPr>
          <w:rFonts w:ascii="Times New Roman" w:eastAsia="Times New Roman" w:hAnsi="Times New Roman" w:cs="Times New Roman"/>
          <w:color w:val="000000" w:themeColor="text1"/>
          <w:sz w:val="24"/>
          <w:szCs w:val="24"/>
        </w:rPr>
        <w:t>возлагается на</w:t>
      </w:r>
      <w:r w:rsidR="00845017">
        <w:rPr>
          <w:rFonts w:ascii="Times New Roman" w:eastAsia="Times New Roman" w:hAnsi="Times New Roman" w:cs="Times New Roman"/>
          <w:color w:val="000000" w:themeColor="text1"/>
          <w:sz w:val="24"/>
          <w:szCs w:val="24"/>
        </w:rPr>
        <w:t xml:space="preserve"> м</w:t>
      </w:r>
      <w:r w:rsidR="00845017" w:rsidRPr="00845017">
        <w:rPr>
          <w:rFonts w:ascii="Times New Roman" w:eastAsia="Times New Roman" w:hAnsi="Times New Roman" w:cs="Times New Roman"/>
          <w:color w:val="000000" w:themeColor="text1"/>
          <w:sz w:val="24"/>
          <w:szCs w:val="24"/>
        </w:rPr>
        <w:t>униципальное казенное учреждение «Управление капитального строительства и городского хозяйства»</w:t>
      </w:r>
      <w:r w:rsidRPr="000067A7">
        <w:rPr>
          <w:rFonts w:ascii="Times New Roman" w:eastAsia="Times New Roman" w:hAnsi="Times New Roman" w:cs="Times New Roman"/>
          <w:color w:val="000000" w:themeColor="text1"/>
          <w:sz w:val="24"/>
          <w:szCs w:val="24"/>
        </w:rPr>
        <w:t>.</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В рамках осуществления </w:t>
      </w:r>
      <w:proofErr w:type="gramStart"/>
      <w:r w:rsidRPr="000067A7">
        <w:rPr>
          <w:rFonts w:ascii="Times New Roman" w:eastAsia="Times New Roman" w:hAnsi="Times New Roman" w:cs="Times New Roman"/>
          <w:color w:val="000000" w:themeColor="text1"/>
          <w:sz w:val="24"/>
          <w:szCs w:val="24"/>
        </w:rPr>
        <w:t>контроля за</w:t>
      </w:r>
      <w:proofErr w:type="gramEnd"/>
      <w:r w:rsidRPr="000067A7">
        <w:rPr>
          <w:rFonts w:ascii="Times New Roman" w:eastAsia="Times New Roman" w:hAnsi="Times New Roman" w:cs="Times New Roman"/>
          <w:color w:val="000000" w:themeColor="text1"/>
          <w:sz w:val="24"/>
          <w:szCs w:val="24"/>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0067A7" w:rsidRPr="000067A7" w:rsidRDefault="000067A7" w:rsidP="000067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0067A7" w:rsidRPr="009A35F5" w:rsidRDefault="000067A7" w:rsidP="008450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067A7">
        <w:rPr>
          <w:rFonts w:ascii="Times New Roman" w:eastAsia="Times New Roman" w:hAnsi="Times New Roman" w:cs="Times New Roman"/>
          <w:color w:val="000000" w:themeColor="text1"/>
          <w:sz w:val="24"/>
          <w:szCs w:val="24"/>
        </w:rPr>
        <w:t>В течение текущего финансового года до</w:t>
      </w:r>
      <w:r w:rsidR="00845017">
        <w:rPr>
          <w:rFonts w:ascii="Times New Roman" w:eastAsia="Times New Roman" w:hAnsi="Times New Roman" w:cs="Times New Roman"/>
          <w:color w:val="000000" w:themeColor="text1"/>
          <w:sz w:val="24"/>
          <w:szCs w:val="24"/>
        </w:rPr>
        <w:t xml:space="preserve">пускается внесение </w:t>
      </w:r>
      <w:r w:rsidRPr="000067A7">
        <w:rPr>
          <w:rFonts w:ascii="Times New Roman" w:eastAsia="Times New Roman" w:hAnsi="Times New Roman" w:cs="Times New Roman"/>
          <w:color w:val="000000" w:themeColor="text1"/>
          <w:sz w:val="24"/>
          <w:szCs w:val="24"/>
        </w:rPr>
        <w:t>в действующую Подпрограмму изменений.</w:t>
      </w:r>
    </w:p>
    <w:p w:rsid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jc w:val="center"/>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2.5. Оценка социально-экономической эффективности</w:t>
      </w:r>
    </w:p>
    <w:p w:rsidR="00FB03C0" w:rsidRPr="00FB03C0" w:rsidRDefault="00FB03C0" w:rsidP="00FB03C0">
      <w:pPr>
        <w:tabs>
          <w:tab w:val="left" w:pos="1080"/>
        </w:tabs>
        <w:spacing w:after="0" w:line="240" w:lineRule="auto"/>
        <w:rPr>
          <w:rFonts w:ascii="Times New Roman" w:eastAsia="Times New Roman" w:hAnsi="Times New Roman" w:cs="Times New Roman"/>
          <w:color w:val="000000" w:themeColor="text1"/>
          <w:sz w:val="24"/>
          <w:szCs w:val="24"/>
        </w:rPr>
      </w:pPr>
    </w:p>
    <w:p w:rsidR="00FB03C0" w:rsidRPr="00FB03C0" w:rsidRDefault="00FB03C0" w:rsidP="00FB03C0">
      <w:pPr>
        <w:tabs>
          <w:tab w:val="left" w:pos="1080"/>
        </w:tabs>
        <w:spacing w:after="0" w:line="240" w:lineRule="auto"/>
        <w:ind w:firstLine="709"/>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Реализация Подпрограммы позволит достичь следующих результатов:</w:t>
      </w:r>
    </w:p>
    <w:p w:rsidR="00FB03C0" w:rsidRDefault="00FB03C0"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r w:rsidRPr="00FB03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Обеспечить сохранность и модернизацию</w:t>
      </w:r>
      <w:r w:rsidRPr="00FB03C0">
        <w:rPr>
          <w:rFonts w:ascii="Times New Roman" w:eastAsia="Times New Roman" w:hAnsi="Times New Roman" w:cs="Times New Roman"/>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roofErr w:type="gramStart"/>
      <w:r w:rsidRPr="00FB03C0">
        <w:rPr>
          <w:rFonts w:ascii="Times New Roman" w:eastAsia="Times New Roman" w:hAnsi="Times New Roman" w:cs="Times New Roman"/>
          <w:color w:val="000000" w:themeColor="text1"/>
          <w:sz w:val="24"/>
          <w:szCs w:val="24"/>
        </w:rPr>
        <w:t>.;</w:t>
      </w:r>
      <w:proofErr w:type="gramEnd"/>
    </w:p>
    <w:p w:rsidR="00FB03C0" w:rsidRPr="00FB03C0" w:rsidRDefault="007C74ED" w:rsidP="00FB03C0">
      <w:pPr>
        <w:tabs>
          <w:tab w:val="left" w:pos="1080"/>
        </w:tabs>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Сф</w:t>
      </w:r>
      <w:r w:rsidRPr="009A35F5">
        <w:rPr>
          <w:rFonts w:ascii="Times New Roman" w:eastAsia="Times New Roman" w:hAnsi="Times New Roman" w:cs="Times New Roman"/>
          <w:color w:val="000000" w:themeColor="text1"/>
          <w:sz w:val="24"/>
          <w:szCs w:val="24"/>
        </w:rPr>
        <w:t>ормирова</w:t>
      </w:r>
      <w:r>
        <w:rPr>
          <w:rFonts w:ascii="Times New Roman" w:eastAsia="Times New Roman" w:hAnsi="Times New Roman" w:cs="Times New Roman"/>
          <w:color w:val="000000" w:themeColor="text1"/>
          <w:sz w:val="24"/>
          <w:szCs w:val="24"/>
        </w:rPr>
        <w:t>ть</w:t>
      </w:r>
      <w:r w:rsidRPr="009A35F5">
        <w:rPr>
          <w:rFonts w:ascii="Times New Roman" w:eastAsia="Times New Roman" w:hAnsi="Times New Roman" w:cs="Times New Roman"/>
          <w:color w:val="000000" w:themeColor="text1"/>
          <w:sz w:val="24"/>
          <w:szCs w:val="24"/>
        </w:rPr>
        <w:t xml:space="preserve"> и</w:t>
      </w:r>
      <w:r>
        <w:rPr>
          <w:rFonts w:ascii="Times New Roman" w:eastAsia="Times New Roman" w:hAnsi="Times New Roman" w:cs="Times New Roman"/>
          <w:color w:val="000000" w:themeColor="text1"/>
          <w:sz w:val="24"/>
          <w:szCs w:val="24"/>
        </w:rPr>
        <w:t>нновационного климата, внедрить инновационные</w:t>
      </w:r>
      <w:r w:rsidRPr="009A35F5">
        <w:rPr>
          <w:rFonts w:ascii="Times New Roman" w:eastAsia="Times New Roman" w:hAnsi="Times New Roman" w:cs="Times New Roman"/>
          <w:color w:val="000000" w:themeColor="text1"/>
          <w:sz w:val="24"/>
          <w:szCs w:val="24"/>
        </w:rPr>
        <w:t xml:space="preserve"> технологий для проведения дорожных работ</w:t>
      </w:r>
      <w:proofErr w:type="gramEnd"/>
    </w:p>
    <w:p w:rsidR="009A35F5" w:rsidRDefault="00FB03C0" w:rsidP="007C74ED">
      <w:pPr>
        <w:tabs>
          <w:tab w:val="left" w:pos="1080"/>
        </w:tabs>
        <w:spacing w:after="0" w:line="240" w:lineRule="auto"/>
        <w:ind w:firstLine="709"/>
        <w:jc w:val="both"/>
        <w:rPr>
          <w:rFonts w:ascii="Times New Roman" w:eastAsia="Times New Roman" w:hAnsi="Times New Roman" w:cs="Times New Roman"/>
          <w:color w:val="000000" w:themeColor="text1"/>
          <w:sz w:val="20"/>
          <w:szCs w:val="20"/>
        </w:rPr>
      </w:pPr>
      <w:r w:rsidRPr="00FB03C0">
        <w:rPr>
          <w:rFonts w:ascii="Times New Roman" w:eastAsia="Times New Roman" w:hAnsi="Times New Roman" w:cs="Times New Roman"/>
          <w:color w:val="000000" w:themeColor="text1"/>
          <w:sz w:val="24"/>
          <w:szCs w:val="24"/>
        </w:rPr>
        <w:t>В результате реализации Подпрограммы планируется достичь целевых индикаторов, от</w:t>
      </w:r>
      <w:r w:rsidR="007C74ED">
        <w:rPr>
          <w:rFonts w:ascii="Times New Roman" w:eastAsia="Times New Roman" w:hAnsi="Times New Roman" w:cs="Times New Roman"/>
          <w:color w:val="000000" w:themeColor="text1"/>
          <w:sz w:val="24"/>
          <w:szCs w:val="24"/>
        </w:rPr>
        <w:t>раженных в приложении №</w:t>
      </w:r>
      <w:r w:rsidRPr="00FB03C0">
        <w:rPr>
          <w:rFonts w:ascii="Times New Roman" w:eastAsia="Times New Roman" w:hAnsi="Times New Roman" w:cs="Times New Roman"/>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rFonts w:ascii="Times New Roman" w:eastAsia="Times New Roman" w:hAnsi="Times New Roman" w:cs="Times New Roman"/>
          <w:color w:val="000000" w:themeColor="text1"/>
          <w:sz w:val="20"/>
          <w:szCs w:val="20"/>
        </w:rPr>
        <w:t xml:space="preserve"> </w:t>
      </w:r>
      <w:r w:rsidRPr="007C74ED">
        <w:rPr>
          <w:rFonts w:ascii="Times New Roman" w:eastAsia="Times New Roman" w:hAnsi="Times New Roman" w:cs="Times New Roman"/>
          <w:color w:val="000000" w:themeColor="text1"/>
          <w:sz w:val="24"/>
          <w:szCs w:val="24"/>
        </w:rPr>
        <w:t>услуг в части дорожного комплекса.</w:t>
      </w:r>
    </w:p>
    <w:p w:rsidR="000067A7"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0067A7" w:rsidRPr="009A35F5" w:rsidRDefault="000067A7" w:rsidP="009A35F5">
      <w:pPr>
        <w:tabs>
          <w:tab w:val="left" w:pos="1080"/>
        </w:tabs>
        <w:spacing w:after="0" w:line="240" w:lineRule="auto"/>
        <w:rPr>
          <w:rFonts w:ascii="Times New Roman" w:eastAsia="Times New Roman" w:hAnsi="Times New Roman" w:cs="Times New Roman"/>
          <w:color w:val="000000" w:themeColor="text1"/>
          <w:sz w:val="20"/>
          <w:szCs w:val="20"/>
        </w:rPr>
        <w:sectPr w:rsidR="000067A7" w:rsidRPr="009A35F5" w:rsidSect="009A35F5">
          <w:pgSz w:w="11906" w:h="16838"/>
          <w:pgMar w:top="425" w:right="851" w:bottom="425" w:left="851" w:header="709" w:footer="709" w:gutter="0"/>
          <w:cols w:space="708"/>
          <w:docGrid w:linePitch="360"/>
        </w:sectPr>
      </w:pPr>
      <w:r>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tabs>
          <w:tab w:val="left" w:pos="709"/>
        </w:tabs>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9A35F5" w:rsidRPr="009A35F5" w:rsidRDefault="009A35F5" w:rsidP="009A35F5">
      <w:pPr>
        <w:tabs>
          <w:tab w:val="left" w:pos="1080"/>
        </w:tabs>
        <w:spacing w:after="0" w:line="240" w:lineRule="auto"/>
        <w:ind w:left="10206"/>
        <w:rPr>
          <w:rFonts w:ascii="Times New Roman" w:eastAsia="Times New Roman" w:hAnsi="Times New Roman" w:cs="Times New Roman"/>
          <w:color w:val="000000" w:themeColor="text1"/>
          <w:sz w:val="20"/>
          <w:szCs w:val="24"/>
        </w:rPr>
      </w:pP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целевых индикаторов подпрограммы</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126"/>
        <w:gridCol w:w="851"/>
        <w:gridCol w:w="1700"/>
        <w:gridCol w:w="1030"/>
        <w:gridCol w:w="28"/>
        <w:gridCol w:w="964"/>
        <w:gridCol w:w="28"/>
        <w:gridCol w:w="926"/>
        <w:gridCol w:w="993"/>
        <w:gridCol w:w="992"/>
        <w:gridCol w:w="992"/>
        <w:gridCol w:w="1134"/>
        <w:gridCol w:w="993"/>
        <w:gridCol w:w="851"/>
        <w:gridCol w:w="850"/>
        <w:gridCol w:w="1134"/>
      </w:tblGrid>
      <w:tr w:rsidR="009A35F5" w:rsidRPr="009A35F5" w:rsidTr="009A35F5">
        <w:trPr>
          <w:cantSplit/>
          <w:trHeight w:val="754"/>
        </w:trPr>
        <w:tc>
          <w:tcPr>
            <w:tcW w:w="568"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roofErr w:type="gramStart"/>
            <w:r w:rsidRPr="009A35F5">
              <w:rPr>
                <w:rFonts w:ascii="Times New Roman" w:eastAsia="Times New Roman" w:hAnsi="Times New Roman" w:cs="Times New Roman"/>
                <w:color w:val="000000" w:themeColor="text1"/>
                <w:sz w:val="16"/>
                <w:szCs w:val="16"/>
                <w:lang w:eastAsia="en-US"/>
              </w:rPr>
              <w:t>п</w:t>
            </w:r>
            <w:proofErr w:type="gramEnd"/>
            <w:r w:rsidRPr="009A35F5">
              <w:rPr>
                <w:rFonts w:ascii="Times New Roman" w:eastAsia="Times New Roman" w:hAnsi="Times New Roman" w:cs="Times New Roman"/>
                <w:color w:val="000000" w:themeColor="text1"/>
                <w:sz w:val="16"/>
                <w:szCs w:val="16"/>
                <w:lang w:eastAsia="en-US"/>
              </w:rPr>
              <w:t>/п</w:t>
            </w:r>
          </w:p>
        </w:tc>
        <w:tc>
          <w:tcPr>
            <w:tcW w:w="2126"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Цель, </w:t>
            </w:r>
            <w:r w:rsidRPr="009A35F5">
              <w:rPr>
                <w:rFonts w:ascii="Times New Roman" w:eastAsia="Times New Roman" w:hAnsi="Times New Roman" w:cs="Times New Roman"/>
                <w:color w:val="000000" w:themeColor="text1"/>
                <w:sz w:val="16"/>
                <w:szCs w:val="16"/>
              </w:rPr>
              <w:br/>
              <w:t>целевые индикаторы</w:t>
            </w:r>
          </w:p>
        </w:tc>
        <w:tc>
          <w:tcPr>
            <w:tcW w:w="851"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Ед.</w:t>
            </w:r>
            <w:r w:rsidRPr="009A35F5">
              <w:rPr>
                <w:rFonts w:ascii="Times New Roman" w:eastAsia="Times New Roman" w:hAnsi="Times New Roman" w:cs="Times New Roman"/>
                <w:color w:val="000000" w:themeColor="text1"/>
                <w:sz w:val="16"/>
                <w:szCs w:val="16"/>
                <w:lang w:eastAsia="en-US"/>
              </w:rPr>
              <w:br/>
              <w:t>изм.</w:t>
            </w:r>
          </w:p>
        </w:tc>
        <w:tc>
          <w:tcPr>
            <w:tcW w:w="170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Источник </w:t>
            </w:r>
            <w:r w:rsidRPr="009A35F5">
              <w:rPr>
                <w:rFonts w:ascii="Times New Roman" w:eastAsia="Times New Roman" w:hAnsi="Times New Roman" w:cs="Times New Roman"/>
                <w:color w:val="000000" w:themeColor="text1"/>
                <w:sz w:val="16"/>
                <w:szCs w:val="16"/>
                <w:lang w:eastAsia="en-US"/>
              </w:rPr>
              <w:br/>
              <w:t>информации</w:t>
            </w:r>
          </w:p>
        </w:tc>
        <w:tc>
          <w:tcPr>
            <w:tcW w:w="103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2014</w:t>
            </w:r>
          </w:p>
        </w:tc>
        <w:tc>
          <w:tcPr>
            <w:tcW w:w="992" w:type="dxa"/>
            <w:gridSpan w:val="2"/>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2015</w:t>
            </w:r>
          </w:p>
        </w:tc>
        <w:tc>
          <w:tcPr>
            <w:tcW w:w="954" w:type="dxa"/>
            <w:gridSpan w:val="2"/>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2016</w:t>
            </w:r>
          </w:p>
        </w:tc>
        <w:tc>
          <w:tcPr>
            <w:tcW w:w="993"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2017</w:t>
            </w:r>
          </w:p>
        </w:tc>
        <w:tc>
          <w:tcPr>
            <w:tcW w:w="992"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2018</w:t>
            </w:r>
          </w:p>
        </w:tc>
        <w:tc>
          <w:tcPr>
            <w:tcW w:w="992"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2019</w:t>
            </w:r>
          </w:p>
        </w:tc>
        <w:tc>
          <w:tcPr>
            <w:tcW w:w="1134"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2020</w:t>
            </w:r>
          </w:p>
        </w:tc>
        <w:tc>
          <w:tcPr>
            <w:tcW w:w="993"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2021</w:t>
            </w:r>
          </w:p>
        </w:tc>
        <w:tc>
          <w:tcPr>
            <w:tcW w:w="851"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2022</w:t>
            </w:r>
          </w:p>
        </w:tc>
        <w:tc>
          <w:tcPr>
            <w:tcW w:w="85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2023</w:t>
            </w:r>
          </w:p>
        </w:tc>
        <w:tc>
          <w:tcPr>
            <w:tcW w:w="1134"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2024</w:t>
            </w:r>
          </w:p>
        </w:tc>
      </w:tr>
      <w:tr w:rsidR="009A35F5" w:rsidRPr="009A35F5" w:rsidTr="009A35F5">
        <w:trPr>
          <w:cantSplit/>
          <w:trHeight w:val="240"/>
        </w:trPr>
        <w:tc>
          <w:tcPr>
            <w:tcW w:w="568"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15592" w:type="dxa"/>
            <w:gridSpan w:val="16"/>
            <w:vAlign w:val="center"/>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Цель 1. </w:t>
            </w:r>
            <w:r w:rsidRPr="009A35F5">
              <w:rPr>
                <w:rFonts w:ascii="Times New Roman" w:eastAsia="Times New Roman" w:hAnsi="Times New Roman" w:cs="Times New Roman"/>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9A35F5" w:rsidRPr="009A35F5" w:rsidTr="009A35F5">
        <w:trPr>
          <w:cantSplit/>
          <w:trHeight w:val="240"/>
        </w:trPr>
        <w:tc>
          <w:tcPr>
            <w:tcW w:w="568" w:type="dxa"/>
            <w:vAlign w:val="center"/>
          </w:tcPr>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6" w:type="dxa"/>
            <w:vAlign w:val="center"/>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103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992" w:type="dxa"/>
            <w:gridSpan w:val="2"/>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954" w:type="dxa"/>
            <w:gridSpan w:val="2"/>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1134"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1134"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r>
      <w:tr w:rsidR="009A35F5" w:rsidRPr="009A35F5" w:rsidTr="009A35F5">
        <w:trPr>
          <w:cantSplit/>
          <w:trHeight w:val="240"/>
        </w:trPr>
        <w:tc>
          <w:tcPr>
            <w:tcW w:w="568"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1.1</w:t>
            </w:r>
          </w:p>
        </w:tc>
        <w:tc>
          <w:tcPr>
            <w:tcW w:w="15592" w:type="dxa"/>
            <w:gridSpan w:val="16"/>
            <w:vAlign w:val="center"/>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1. </w:t>
            </w:r>
            <w:r w:rsidRPr="009A35F5">
              <w:rPr>
                <w:rFonts w:ascii="Times New Roman" w:eastAsia="Times New Roman" w:hAnsi="Times New Roman" w:cs="Times New Roman"/>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9A35F5" w:rsidRPr="009A35F5" w:rsidTr="009A35F5">
        <w:trPr>
          <w:cantSplit/>
          <w:trHeight w:val="240"/>
        </w:trPr>
        <w:tc>
          <w:tcPr>
            <w:tcW w:w="568" w:type="dxa"/>
            <w:vAlign w:val="center"/>
          </w:tcPr>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6" w:type="dxa"/>
            <w:vAlign w:val="center"/>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tc>
        <w:tc>
          <w:tcPr>
            <w:tcW w:w="170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w:t>
            </w:r>
          </w:p>
        </w:tc>
        <w:tc>
          <w:tcPr>
            <w:tcW w:w="103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160,547</w:t>
            </w:r>
          </w:p>
        </w:tc>
        <w:tc>
          <w:tcPr>
            <w:tcW w:w="992" w:type="dxa"/>
            <w:gridSpan w:val="2"/>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160,547</w:t>
            </w:r>
          </w:p>
        </w:tc>
        <w:tc>
          <w:tcPr>
            <w:tcW w:w="954" w:type="dxa"/>
            <w:gridSpan w:val="2"/>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1134"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99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1"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850"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c>
          <w:tcPr>
            <w:tcW w:w="1134"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color w:val="000000" w:themeColor="text1"/>
                <w:sz w:val="16"/>
                <w:szCs w:val="16"/>
              </w:rPr>
              <w:t>160,547</w:t>
            </w:r>
          </w:p>
        </w:tc>
      </w:tr>
      <w:tr w:rsidR="009A35F5" w:rsidRPr="009A35F5" w:rsidTr="009A35F5">
        <w:trPr>
          <w:cantSplit/>
          <w:trHeight w:val="240"/>
        </w:trPr>
        <w:tc>
          <w:tcPr>
            <w:tcW w:w="568"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1.2.</w:t>
            </w:r>
          </w:p>
        </w:tc>
        <w:tc>
          <w:tcPr>
            <w:tcW w:w="15592" w:type="dxa"/>
            <w:gridSpan w:val="16"/>
            <w:vAlign w:val="center"/>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2. </w:t>
            </w:r>
            <w:r w:rsidRPr="009A35F5">
              <w:rPr>
                <w:rFonts w:ascii="Times New Roman" w:eastAsia="Times New Roman" w:hAnsi="Times New Roman" w:cs="Times New Roman"/>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9A35F5" w:rsidRPr="009A35F5" w:rsidTr="009A35F5">
        <w:trPr>
          <w:cantSplit/>
          <w:trHeight w:val="240"/>
        </w:trPr>
        <w:tc>
          <w:tcPr>
            <w:tcW w:w="568" w:type="dxa"/>
            <w:vAlign w:val="center"/>
          </w:tcPr>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6" w:type="dxa"/>
            <w:vAlign w:val="center"/>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Данные организаций</w:t>
            </w:r>
          </w:p>
        </w:tc>
        <w:tc>
          <w:tcPr>
            <w:tcW w:w="1030"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992" w:type="dxa"/>
            <w:gridSpan w:val="2"/>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54" w:type="dxa"/>
            <w:gridSpan w:val="2"/>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1134"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99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1"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6"/>
                <w:szCs w:val="16"/>
                <w:lang w:eastAsia="en-US"/>
              </w:rPr>
              <w:t>100</w:t>
            </w:r>
          </w:p>
        </w:tc>
        <w:tc>
          <w:tcPr>
            <w:tcW w:w="850"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c>
          <w:tcPr>
            <w:tcW w:w="1134"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100</w:t>
            </w:r>
          </w:p>
        </w:tc>
      </w:tr>
      <w:tr w:rsidR="009A35F5" w:rsidRPr="009A35F5" w:rsidTr="009A35F5">
        <w:trPr>
          <w:cantSplit/>
          <w:trHeight w:val="140"/>
        </w:trPr>
        <w:tc>
          <w:tcPr>
            <w:tcW w:w="568"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15592" w:type="dxa"/>
            <w:gridSpan w:val="16"/>
            <w:vAlign w:val="center"/>
          </w:tcPr>
          <w:p w:rsidR="009A35F5" w:rsidRPr="009A35F5" w:rsidRDefault="009A35F5"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rPr>
            </w:pPr>
            <w:r w:rsidRPr="009A35F5">
              <w:rPr>
                <w:rFonts w:ascii="Times New Roman" w:eastAsia="Times New Roman" w:hAnsi="Times New Roman" w:cs="Times New Roman"/>
                <w:b/>
                <w:color w:val="000000" w:themeColor="text1"/>
                <w:sz w:val="16"/>
                <w:szCs w:val="16"/>
                <w:lang w:eastAsia="en-US"/>
              </w:rPr>
              <w:t xml:space="preserve">Цель 2. </w:t>
            </w:r>
            <w:r w:rsidRPr="009A35F5">
              <w:rPr>
                <w:rFonts w:ascii="Times New Roman" w:eastAsia="Times New Roman" w:hAnsi="Times New Roman" w:cs="Times New Roman"/>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9A35F5" w:rsidRPr="009A35F5" w:rsidTr="009A35F5">
        <w:trPr>
          <w:cantSplit/>
          <w:trHeight w:val="1015"/>
        </w:trPr>
        <w:tc>
          <w:tcPr>
            <w:tcW w:w="568" w:type="dxa"/>
            <w:vAlign w:val="center"/>
          </w:tcPr>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6" w:type="dxa"/>
            <w:vAlign w:val="center"/>
          </w:tcPr>
          <w:p w:rsidR="009A35F5" w:rsidRPr="009A35F5" w:rsidRDefault="009A35F5"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Количество внедренных</w:t>
            </w:r>
            <w:r w:rsidRPr="009A35F5">
              <w:rPr>
                <w:rFonts w:ascii="Times New Roman" w:eastAsia="Times New Roman" w:hAnsi="Times New Roman" w:cs="Times New Roman"/>
                <w:color w:val="000000" w:themeColor="text1"/>
                <w:sz w:val="16"/>
                <w:szCs w:val="16"/>
              </w:rPr>
              <w:br/>
              <w:t xml:space="preserve">перспективных </w:t>
            </w:r>
            <w:r w:rsidRPr="009A35F5">
              <w:rPr>
                <w:rFonts w:ascii="Times New Roman" w:eastAsia="Times New Roman" w:hAnsi="Times New Roman" w:cs="Times New Roman"/>
                <w:color w:val="000000" w:themeColor="text1"/>
                <w:sz w:val="16"/>
                <w:szCs w:val="16"/>
              </w:rPr>
              <w:br/>
              <w:t xml:space="preserve">технологий в области </w:t>
            </w:r>
            <w:r w:rsidRPr="009A35F5">
              <w:rPr>
                <w:rFonts w:ascii="Times New Roman" w:eastAsia="Times New Roman" w:hAnsi="Times New Roman" w:cs="Times New Roman"/>
                <w:color w:val="000000" w:themeColor="text1"/>
                <w:sz w:val="16"/>
                <w:szCs w:val="16"/>
              </w:rPr>
              <w:br/>
              <w:t xml:space="preserve">строительства, </w:t>
            </w:r>
            <w:r w:rsidRPr="009A35F5">
              <w:rPr>
                <w:rFonts w:ascii="Times New Roman" w:eastAsia="Times New Roman" w:hAnsi="Times New Roman" w:cs="Times New Roman"/>
                <w:color w:val="000000" w:themeColor="text1"/>
                <w:sz w:val="16"/>
                <w:szCs w:val="16"/>
              </w:rPr>
              <w:br/>
              <w:t xml:space="preserve">ремонта и содержания </w:t>
            </w:r>
            <w:r w:rsidRPr="009A35F5">
              <w:rPr>
                <w:rFonts w:ascii="Times New Roman" w:eastAsia="Times New Roman" w:hAnsi="Times New Roman" w:cs="Times New Roman"/>
                <w:color w:val="000000" w:themeColor="text1"/>
                <w:sz w:val="16"/>
                <w:szCs w:val="16"/>
              </w:rPr>
              <w:br/>
              <w:t>автомобильных дорог и</w:t>
            </w:r>
            <w:r w:rsidRPr="009A35F5">
              <w:rPr>
                <w:rFonts w:ascii="Times New Roman" w:eastAsia="Times New Roman" w:hAnsi="Times New Roman" w:cs="Times New Roman"/>
                <w:color w:val="000000" w:themeColor="text1"/>
                <w:sz w:val="16"/>
                <w:szCs w:val="16"/>
              </w:rPr>
              <w:br/>
              <w:t xml:space="preserve">объектов дорожного </w:t>
            </w:r>
            <w:r w:rsidRPr="009A35F5">
              <w:rPr>
                <w:rFonts w:ascii="Times New Roman" w:eastAsia="Times New Roman" w:hAnsi="Times New Roman" w:cs="Times New Roman"/>
                <w:color w:val="000000" w:themeColor="text1"/>
                <w:sz w:val="16"/>
                <w:szCs w:val="16"/>
              </w:rPr>
              <w:br/>
              <w:t xml:space="preserve">сервиса </w:t>
            </w:r>
          </w:p>
        </w:tc>
        <w:tc>
          <w:tcPr>
            <w:tcW w:w="851" w:type="dxa"/>
          </w:tcPr>
          <w:p w:rsidR="009A35F5" w:rsidRPr="009A35F5" w:rsidRDefault="009A35F5"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 xml:space="preserve"> </w:t>
            </w:r>
          </w:p>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Министерство </w:t>
            </w:r>
            <w:r w:rsidRPr="009A35F5">
              <w:rPr>
                <w:rFonts w:ascii="Times New Roman" w:eastAsia="Times New Roman" w:hAnsi="Times New Roman" w:cs="Times New Roman"/>
                <w:color w:val="000000" w:themeColor="text1"/>
                <w:sz w:val="16"/>
                <w:szCs w:val="16"/>
              </w:rPr>
              <w:br/>
              <w:t xml:space="preserve">транспорта </w:t>
            </w:r>
            <w:r w:rsidRPr="009A35F5">
              <w:rPr>
                <w:rFonts w:ascii="Times New Roman" w:eastAsia="Times New Roman" w:hAnsi="Times New Roman" w:cs="Times New Roman"/>
                <w:color w:val="000000" w:themeColor="text1"/>
                <w:sz w:val="16"/>
                <w:szCs w:val="16"/>
              </w:rPr>
              <w:br/>
              <w:t>Красноярского</w:t>
            </w:r>
            <w:r w:rsidRPr="009A35F5">
              <w:rPr>
                <w:rFonts w:ascii="Times New Roman" w:eastAsia="Times New Roman" w:hAnsi="Times New Roman" w:cs="Times New Roman"/>
                <w:color w:val="000000" w:themeColor="text1"/>
                <w:sz w:val="16"/>
                <w:szCs w:val="16"/>
              </w:rPr>
              <w:br/>
              <w:t xml:space="preserve">края, КГКУ </w:t>
            </w:r>
            <w:r w:rsidRPr="009A35F5">
              <w:rPr>
                <w:rFonts w:ascii="Times New Roman" w:eastAsia="Times New Roman" w:hAnsi="Times New Roman" w:cs="Times New Roman"/>
                <w:color w:val="000000" w:themeColor="text1"/>
                <w:sz w:val="16"/>
                <w:szCs w:val="16"/>
              </w:rPr>
              <w:br/>
              <w:t>"КРУДОР"</w:t>
            </w:r>
          </w:p>
        </w:tc>
        <w:tc>
          <w:tcPr>
            <w:tcW w:w="1058" w:type="dxa"/>
            <w:gridSpan w:val="2"/>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992" w:type="dxa"/>
            <w:gridSpan w:val="2"/>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w:t>
            </w:r>
          </w:p>
        </w:tc>
        <w:tc>
          <w:tcPr>
            <w:tcW w:w="926"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993"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992"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992"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w:t>
            </w:r>
          </w:p>
        </w:tc>
        <w:tc>
          <w:tcPr>
            <w:tcW w:w="1134"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993"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1"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850"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c>
          <w:tcPr>
            <w:tcW w:w="1134"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w:t>
            </w:r>
          </w:p>
        </w:tc>
      </w:tr>
      <w:tr w:rsidR="009A35F5" w:rsidRPr="009A35F5" w:rsidTr="009A35F5">
        <w:trPr>
          <w:cantSplit/>
          <w:trHeight w:val="155"/>
        </w:trPr>
        <w:tc>
          <w:tcPr>
            <w:tcW w:w="568" w:type="dxa"/>
            <w:vAlign w:val="center"/>
          </w:tcPr>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w:t>
            </w:r>
          </w:p>
        </w:tc>
        <w:tc>
          <w:tcPr>
            <w:tcW w:w="15592" w:type="dxa"/>
            <w:gridSpan w:val="16"/>
            <w:vAlign w:val="center"/>
          </w:tcPr>
          <w:p w:rsidR="009A35F5" w:rsidRPr="009A35F5" w:rsidRDefault="009A35F5" w:rsidP="009A35F5">
            <w:pPr>
              <w:autoSpaceDE w:val="0"/>
              <w:autoSpaceDN w:val="0"/>
              <w:adjustRightInd w:val="0"/>
              <w:spacing w:after="0" w:line="240" w:lineRule="auto"/>
              <w:ind w:firstLine="17"/>
              <w:rPr>
                <w:rFonts w:ascii="Times New Roman" w:eastAsia="Times New Roman" w:hAnsi="Times New Roman" w:cs="Times New Roman"/>
                <w:b/>
                <w:color w:val="000000" w:themeColor="text1"/>
                <w:sz w:val="16"/>
                <w:szCs w:val="16"/>
                <w:lang w:eastAsia="en-US"/>
              </w:rPr>
            </w:pPr>
            <w:r w:rsidRPr="009A35F5">
              <w:rPr>
                <w:rFonts w:ascii="Times New Roman" w:eastAsia="Times New Roman" w:hAnsi="Times New Roman" w:cs="Times New Roman"/>
                <w:b/>
                <w:color w:val="000000" w:themeColor="text1"/>
                <w:sz w:val="16"/>
                <w:szCs w:val="16"/>
                <w:lang w:eastAsia="en-US"/>
              </w:rPr>
              <w:t xml:space="preserve">Задача 3. </w:t>
            </w:r>
            <w:r w:rsidRPr="009A35F5">
              <w:rPr>
                <w:rFonts w:ascii="Times New Roman" w:eastAsia="Times New Roman" w:hAnsi="Times New Roman" w:cs="Times New Roman"/>
                <w:b/>
                <w:color w:val="000000" w:themeColor="text1"/>
                <w:sz w:val="16"/>
                <w:szCs w:val="16"/>
              </w:rPr>
              <w:t>Повышение качества выполняемых дорожных работ</w:t>
            </w:r>
          </w:p>
        </w:tc>
      </w:tr>
      <w:tr w:rsidR="009A35F5" w:rsidRPr="009A35F5" w:rsidTr="009A35F5">
        <w:trPr>
          <w:cantSplit/>
          <w:trHeight w:val="535"/>
        </w:trPr>
        <w:tc>
          <w:tcPr>
            <w:tcW w:w="568" w:type="dxa"/>
            <w:vMerge w:val="restart"/>
            <w:vAlign w:val="center"/>
          </w:tcPr>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6" w:type="dxa"/>
            <w:vMerge w:val="restart"/>
            <w:vAlign w:val="center"/>
          </w:tcPr>
          <w:p w:rsidR="009A35F5" w:rsidRPr="009A35F5" w:rsidRDefault="009A35F5"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rPr>
              <w:t xml:space="preserve">Протяженность </w:t>
            </w:r>
            <w:r w:rsidRPr="009A35F5">
              <w:rPr>
                <w:rFonts w:ascii="Times New Roman" w:eastAsia="Times New Roman" w:hAnsi="Times New Roman" w:cs="Times New Roman"/>
                <w:color w:val="000000" w:themeColor="text1"/>
                <w:sz w:val="16"/>
                <w:szCs w:val="16"/>
              </w:rPr>
              <w:br/>
              <w:t xml:space="preserve">автомобильных дорог </w:t>
            </w:r>
            <w:r w:rsidRPr="009A35F5">
              <w:rPr>
                <w:rFonts w:ascii="Times New Roman" w:eastAsia="Times New Roman" w:hAnsi="Times New Roman" w:cs="Times New Roman"/>
                <w:color w:val="000000" w:themeColor="text1"/>
                <w:sz w:val="16"/>
                <w:szCs w:val="16"/>
              </w:rPr>
              <w:br/>
              <w:t xml:space="preserve">общего пользования местного значения, на которых </w:t>
            </w:r>
            <w:r w:rsidRPr="009A35F5">
              <w:rPr>
                <w:rFonts w:ascii="Times New Roman" w:eastAsia="Times New Roman" w:hAnsi="Times New Roman" w:cs="Times New Roman"/>
                <w:color w:val="000000" w:themeColor="text1"/>
                <w:sz w:val="16"/>
                <w:szCs w:val="16"/>
              </w:rPr>
              <w:br/>
              <w:t>произведен ремонт</w:t>
            </w:r>
          </w:p>
        </w:tc>
        <w:tc>
          <w:tcPr>
            <w:tcW w:w="851"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км</w:t>
            </w:r>
          </w:p>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p>
        </w:tc>
        <w:tc>
          <w:tcPr>
            <w:tcW w:w="1700" w:type="dxa"/>
            <w:vMerge w:val="restart"/>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Статистическая отчетность по форме № 3-ДГ (МО), данные организаций</w:t>
            </w:r>
          </w:p>
        </w:tc>
        <w:tc>
          <w:tcPr>
            <w:tcW w:w="1058" w:type="dxa"/>
            <w:gridSpan w:val="2"/>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0,9</w:t>
            </w:r>
          </w:p>
        </w:tc>
        <w:tc>
          <w:tcPr>
            <w:tcW w:w="992" w:type="dxa"/>
            <w:gridSpan w:val="2"/>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0,81</w:t>
            </w:r>
          </w:p>
        </w:tc>
        <w:tc>
          <w:tcPr>
            <w:tcW w:w="926"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2,18</w:t>
            </w:r>
          </w:p>
        </w:tc>
        <w:tc>
          <w:tcPr>
            <w:tcW w:w="993"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2,58</w:t>
            </w:r>
          </w:p>
        </w:tc>
        <w:tc>
          <w:tcPr>
            <w:tcW w:w="992"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6,97</w:t>
            </w:r>
          </w:p>
        </w:tc>
        <w:tc>
          <w:tcPr>
            <w:tcW w:w="992"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1,01</w:t>
            </w:r>
          </w:p>
        </w:tc>
        <w:tc>
          <w:tcPr>
            <w:tcW w:w="1134"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0,68</w:t>
            </w:r>
          </w:p>
        </w:tc>
        <w:tc>
          <w:tcPr>
            <w:tcW w:w="993"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3,34</w:t>
            </w:r>
          </w:p>
        </w:tc>
        <w:tc>
          <w:tcPr>
            <w:tcW w:w="851"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850"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c>
          <w:tcPr>
            <w:tcW w:w="1134"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5,27</w:t>
            </w:r>
          </w:p>
        </w:tc>
      </w:tr>
      <w:tr w:rsidR="009A35F5" w:rsidRPr="009A35F5" w:rsidTr="009A35F5">
        <w:trPr>
          <w:cantSplit/>
          <w:trHeight w:val="480"/>
        </w:trPr>
        <w:tc>
          <w:tcPr>
            <w:tcW w:w="568" w:type="dxa"/>
            <w:vMerge/>
            <w:vAlign w:val="center"/>
          </w:tcPr>
          <w:p w:rsidR="009A35F5" w:rsidRPr="009A35F5" w:rsidRDefault="009A35F5" w:rsidP="009A35F5">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16"/>
                <w:szCs w:val="16"/>
                <w:lang w:eastAsia="en-US"/>
              </w:rPr>
            </w:pPr>
          </w:p>
        </w:tc>
        <w:tc>
          <w:tcPr>
            <w:tcW w:w="2126" w:type="dxa"/>
            <w:vMerge/>
            <w:vAlign w:val="center"/>
          </w:tcPr>
          <w:p w:rsidR="009A35F5" w:rsidRPr="009A35F5" w:rsidRDefault="009A35F5" w:rsidP="009A35F5">
            <w:pPr>
              <w:autoSpaceDE w:val="0"/>
              <w:autoSpaceDN w:val="0"/>
              <w:adjustRightInd w:val="0"/>
              <w:spacing w:after="0" w:line="240" w:lineRule="auto"/>
              <w:ind w:firstLine="17"/>
              <w:rPr>
                <w:rFonts w:ascii="Times New Roman" w:eastAsia="Times New Roman" w:hAnsi="Times New Roman" w:cs="Times New Roman"/>
                <w:color w:val="000000" w:themeColor="text1"/>
                <w:sz w:val="16"/>
                <w:szCs w:val="16"/>
              </w:rPr>
            </w:pPr>
          </w:p>
        </w:tc>
        <w:tc>
          <w:tcPr>
            <w:tcW w:w="851"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w:t>
            </w:r>
          </w:p>
        </w:tc>
        <w:tc>
          <w:tcPr>
            <w:tcW w:w="1700" w:type="dxa"/>
            <w:vMerge/>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rPr>
            </w:pPr>
          </w:p>
        </w:tc>
        <w:tc>
          <w:tcPr>
            <w:tcW w:w="1058" w:type="dxa"/>
            <w:gridSpan w:val="2"/>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0,56</w:t>
            </w:r>
          </w:p>
        </w:tc>
        <w:tc>
          <w:tcPr>
            <w:tcW w:w="992" w:type="dxa"/>
            <w:gridSpan w:val="2"/>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0,5</w:t>
            </w:r>
          </w:p>
        </w:tc>
        <w:tc>
          <w:tcPr>
            <w:tcW w:w="926"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1,36</w:t>
            </w:r>
          </w:p>
        </w:tc>
        <w:tc>
          <w:tcPr>
            <w:tcW w:w="993"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1,61</w:t>
            </w:r>
          </w:p>
        </w:tc>
        <w:tc>
          <w:tcPr>
            <w:tcW w:w="992"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4,34</w:t>
            </w:r>
          </w:p>
        </w:tc>
        <w:tc>
          <w:tcPr>
            <w:tcW w:w="992"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0,63</w:t>
            </w:r>
          </w:p>
        </w:tc>
        <w:tc>
          <w:tcPr>
            <w:tcW w:w="1134"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0,41</w:t>
            </w:r>
          </w:p>
        </w:tc>
        <w:tc>
          <w:tcPr>
            <w:tcW w:w="993"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2,08</w:t>
            </w:r>
          </w:p>
        </w:tc>
        <w:tc>
          <w:tcPr>
            <w:tcW w:w="851"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850"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c>
          <w:tcPr>
            <w:tcW w:w="1134" w:type="dxa"/>
            <w:vAlign w:val="center"/>
          </w:tcPr>
          <w:p w:rsidR="009A35F5" w:rsidRPr="009A35F5" w:rsidRDefault="009A35F5" w:rsidP="009A35F5">
            <w:pPr>
              <w:autoSpaceDE w:val="0"/>
              <w:autoSpaceDN w:val="0"/>
              <w:adjustRightInd w:val="0"/>
              <w:spacing w:after="0" w:line="240" w:lineRule="auto"/>
              <w:ind w:firstLine="17"/>
              <w:jc w:val="center"/>
              <w:rPr>
                <w:rFonts w:ascii="Times New Roman" w:eastAsia="Times New Roman" w:hAnsi="Times New Roman" w:cs="Times New Roman"/>
                <w:color w:val="000000" w:themeColor="text1"/>
                <w:sz w:val="16"/>
                <w:szCs w:val="16"/>
                <w:lang w:eastAsia="en-US"/>
              </w:rPr>
            </w:pPr>
            <w:r w:rsidRPr="009A35F5">
              <w:rPr>
                <w:rFonts w:ascii="Times New Roman" w:eastAsia="Times New Roman" w:hAnsi="Times New Roman" w:cs="Times New Roman"/>
                <w:color w:val="000000" w:themeColor="text1"/>
                <w:sz w:val="16"/>
                <w:szCs w:val="16"/>
                <w:lang w:eastAsia="en-US"/>
              </w:rPr>
              <w:t>3,28</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2</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подпрограмме «Содержание, ремонт и модернизация автомобильных дорог на территории</w:t>
      </w:r>
    </w:p>
    <w:p w:rsidR="009A35F5" w:rsidRPr="009A35F5" w:rsidRDefault="009A35F5" w:rsidP="009A35F5">
      <w:pPr>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муниципального образования город Дивногорск»</w:t>
      </w: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tabs>
          <w:tab w:val="left" w:pos="1080"/>
        </w:tabs>
        <w:spacing w:after="0" w:line="240" w:lineRule="auto"/>
        <w:ind w:left="11340"/>
        <w:rPr>
          <w:rFonts w:ascii="Times New Roman" w:eastAsia="Times New Roman" w:hAnsi="Times New Roman" w:cs="Times New Roman"/>
          <w:color w:val="000000" w:themeColor="text1"/>
          <w:sz w:val="20"/>
          <w:szCs w:val="20"/>
        </w:rPr>
      </w:pPr>
    </w:p>
    <w:tbl>
      <w:tblPr>
        <w:tblW w:w="16196" w:type="dxa"/>
        <w:tblInd w:w="108" w:type="dxa"/>
        <w:tblLook w:val="04A0" w:firstRow="1" w:lastRow="0" w:firstColumn="1" w:lastColumn="0" w:noHBand="0" w:noVBand="1"/>
      </w:tblPr>
      <w:tblGrid>
        <w:gridCol w:w="1042"/>
        <w:gridCol w:w="1035"/>
        <w:gridCol w:w="432"/>
        <w:gridCol w:w="477"/>
        <w:gridCol w:w="850"/>
        <w:gridCol w:w="559"/>
        <w:gridCol w:w="892"/>
        <w:gridCol w:w="960"/>
        <w:gridCol w:w="960"/>
        <w:gridCol w:w="960"/>
        <w:gridCol w:w="960"/>
        <w:gridCol w:w="847"/>
        <w:gridCol w:w="849"/>
        <w:gridCol w:w="870"/>
        <w:gridCol w:w="870"/>
        <w:gridCol w:w="762"/>
        <w:gridCol w:w="870"/>
        <w:gridCol w:w="830"/>
        <w:gridCol w:w="11"/>
        <w:gridCol w:w="1123"/>
        <w:gridCol w:w="11"/>
        <w:gridCol w:w="26"/>
      </w:tblGrid>
      <w:tr w:rsidR="00906B7D" w:rsidRPr="00906B7D" w:rsidTr="00906B7D">
        <w:trPr>
          <w:trHeight w:val="312"/>
        </w:trPr>
        <w:tc>
          <w:tcPr>
            <w:tcW w:w="16196" w:type="dxa"/>
            <w:gridSpan w:val="22"/>
            <w:tcBorders>
              <w:top w:val="nil"/>
              <w:left w:val="nil"/>
              <w:bottom w:val="single" w:sz="4" w:space="0" w:color="auto"/>
              <w:right w:val="nil"/>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24"/>
                <w:szCs w:val="24"/>
              </w:rPr>
            </w:pPr>
            <w:r w:rsidRPr="00906B7D">
              <w:rPr>
                <w:rFonts w:ascii="Times New Roman" w:eastAsia="Times New Roman" w:hAnsi="Times New Roman" w:cs="Times New Roman"/>
                <w:b/>
                <w:bCs/>
                <w:color w:val="000000"/>
                <w:sz w:val="24"/>
                <w:szCs w:val="24"/>
              </w:rPr>
              <w:t xml:space="preserve">Перечень мероприятий подпрограммы </w:t>
            </w:r>
          </w:p>
        </w:tc>
      </w:tr>
      <w:tr w:rsidR="00906B7D" w:rsidRPr="00906B7D" w:rsidTr="00906B7D">
        <w:trPr>
          <w:gridAfter w:val="1"/>
          <w:wAfter w:w="26" w:type="dxa"/>
          <w:trHeight w:val="384"/>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Наименование программы, подпрограммы</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Код бюджетной классификации</w:t>
            </w:r>
          </w:p>
        </w:tc>
        <w:tc>
          <w:tcPr>
            <w:tcW w:w="10641" w:type="dxa"/>
            <w:gridSpan w:val="13"/>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Расходы</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906B7D" w:rsidRPr="00906B7D" w:rsidTr="00906B7D">
        <w:trPr>
          <w:gridAfter w:val="1"/>
          <w:wAfter w:w="26"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10641" w:type="dxa"/>
            <w:gridSpan w:val="13"/>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(тыс. руб.), годы</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576"/>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РБС</w:t>
            </w:r>
          </w:p>
        </w:tc>
        <w:tc>
          <w:tcPr>
            <w:tcW w:w="47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proofErr w:type="spellStart"/>
            <w:r w:rsidRPr="00906B7D">
              <w:rPr>
                <w:rFonts w:ascii="Times New Roman" w:eastAsia="Times New Roman" w:hAnsi="Times New Roman" w:cs="Times New Roman"/>
                <w:color w:val="000000"/>
                <w:sz w:val="12"/>
                <w:szCs w:val="12"/>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ЦСР</w:t>
            </w:r>
          </w:p>
        </w:tc>
        <w:tc>
          <w:tcPr>
            <w:tcW w:w="55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ВР </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2014</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2015</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2016</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2017</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2018</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2019</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2021</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2022</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2023</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2024</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 на период</w:t>
            </w:r>
          </w:p>
        </w:tc>
        <w:tc>
          <w:tcPr>
            <w:tcW w:w="1134" w:type="dxa"/>
            <w:gridSpan w:val="2"/>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906B7D" w:rsidRPr="00906B7D" w:rsidTr="00906B7D">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906B7D" w:rsidRPr="00906B7D" w:rsidTr="00906B7D">
        <w:trPr>
          <w:gridAfter w:val="2"/>
          <w:wAfter w:w="37" w:type="dxa"/>
          <w:trHeight w:val="300"/>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b/>
                <w:bCs/>
                <w:color w:val="000000"/>
                <w:sz w:val="12"/>
                <w:szCs w:val="12"/>
              </w:rPr>
              <w:t>Мероприятие 1</w:t>
            </w:r>
            <w:r w:rsidRPr="00906B7D">
              <w:rPr>
                <w:rFonts w:ascii="Times New Roman" w:eastAsia="Times New Roman" w:hAnsi="Times New Roman" w:cs="Times New Roman"/>
                <w:color w:val="000000"/>
                <w:sz w:val="12"/>
                <w:szCs w:val="12"/>
              </w:rPr>
              <w:t xml:space="preserve"> </w:t>
            </w:r>
          </w:p>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color w:val="000000"/>
                <w:sz w:val="12"/>
                <w:szCs w:val="12"/>
              </w:rPr>
              <w:t>Выполнение работ по содержанию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1 622,50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1 120,10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1 586,80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1 333,40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1 194,00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1 398,40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1 513,60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1 527,00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11 295,80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Обеспечение содержания автомобильных дорог общего пользования местного значения и искусственных сооружений на них</w:t>
            </w: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15,41</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16,80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32,21</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15 404,90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16 758,80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32 163,70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386,20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386,20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26 601,30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26 601,30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18 369,40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17 577,70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18 263,20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18 975,50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19 734,40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92 920,20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74,50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74,50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547,63</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547,63</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257,20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263,70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275,00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265,70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2 276,30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3 337,90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18 894,70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18 894,70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944,80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944,80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3 653,90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3 653,90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100,00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25 236,60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25 000,00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75 236,60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4 758,00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4 758,00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300"/>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442,00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442,00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300"/>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17 042,81</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17 895,70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29 196,43</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19 960,00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19 035,40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19 936,60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20 754,80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48 577,20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28 990,50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25 000,00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271 389,44</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906B7D" w:rsidRPr="00906B7D" w:rsidTr="00906B7D">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906B7D" w:rsidRPr="00906B7D" w:rsidTr="00906B7D">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Задача 3. Повышение качества выполняемых дорожных работ</w:t>
            </w:r>
          </w:p>
        </w:tc>
      </w:tr>
      <w:tr w:rsidR="00906B7D" w:rsidRPr="00906B7D" w:rsidTr="00906B7D">
        <w:trPr>
          <w:gridAfter w:val="2"/>
          <w:wAfter w:w="37" w:type="dxa"/>
          <w:trHeight w:val="288"/>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Мероприятие 2</w:t>
            </w:r>
          </w:p>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color w:val="000000"/>
                <w:sz w:val="12"/>
                <w:szCs w:val="12"/>
              </w:rPr>
              <w:lastRenderedPageBreak/>
              <w:t xml:space="preserve"> Выполнение работ по ремонту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lastRenderedPageBreak/>
              <w:t xml:space="preserve">МКУ ГХ города </w:t>
            </w:r>
            <w:r w:rsidRPr="00906B7D">
              <w:rPr>
                <w:rFonts w:ascii="Times New Roman" w:eastAsia="Times New Roman" w:hAnsi="Times New Roman" w:cs="Times New Roman"/>
                <w:color w:val="000000"/>
                <w:sz w:val="12"/>
                <w:szCs w:val="12"/>
              </w:rPr>
              <w:lastRenderedPageBreak/>
              <w:t>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lastRenderedPageBreak/>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10 653,80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11 017,40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12 233,10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13 096,00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13 699,70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60 700,00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 xml:space="preserve">Обеспечение ремонта </w:t>
            </w:r>
            <w:r w:rsidRPr="00906B7D">
              <w:rPr>
                <w:rFonts w:ascii="Times New Roman" w:eastAsia="Times New Roman" w:hAnsi="Times New Roman" w:cs="Times New Roman"/>
                <w:color w:val="000000"/>
                <w:sz w:val="12"/>
                <w:szCs w:val="12"/>
              </w:rPr>
              <w:lastRenderedPageBreak/>
              <w:t>автомобильных дорог общего пользования местного значения и искусственных сооружений на них</w:t>
            </w: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149,20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165,30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255,70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261,90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1 106,00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4 000,00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4 000,00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2 068,60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2 068,60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7 000,00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16 272,30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23 272,30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32,60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39,60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3 500,00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8 722,10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12 222,10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3,50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8,80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12,30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6 000,00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6 000,00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601,75</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601,75</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25,00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7 867,34</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7 867,34</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854,30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854,30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1 000,00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2 100,00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2 035,00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2 500,00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1 716,60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1 457,30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10 808,90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831</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15,00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1 492,50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1 492,50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553,20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553,20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2 770,70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2 770,70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200,00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200,00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36,00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36,00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141,60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171,60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48,00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50,00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98,00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33 842,60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33 842,60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85,00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273,90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632,80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3 176,50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3 221,80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3 309,40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9 707,70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1 200,00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1 200,00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lang w:val="en-US"/>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142,90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142,90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516"/>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 xml:space="preserve">Мероприятие 3 </w:t>
            </w:r>
            <w:r w:rsidRPr="00906B7D">
              <w:rPr>
                <w:rFonts w:ascii="Times New Roman" w:eastAsia="Times New Roman" w:hAnsi="Times New Roman" w:cs="Times New Roman"/>
                <w:color w:val="000000"/>
                <w:sz w:val="12"/>
                <w:szCs w:val="12"/>
              </w:rPr>
              <w:t>Создание временного проезда к земельному участку</w:t>
            </w:r>
          </w:p>
        </w:tc>
        <w:tc>
          <w:tcPr>
            <w:tcW w:w="1035"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197,30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197,30</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88"/>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Х</w:t>
            </w:r>
          </w:p>
        </w:tc>
        <w:tc>
          <w:tcPr>
            <w:tcW w:w="89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7 601,75</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12 314,14</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8 877,40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20 310,00</w:t>
            </w:r>
          </w:p>
        </w:tc>
        <w:tc>
          <w:tcPr>
            <w:tcW w:w="96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23 840,40</w:t>
            </w:r>
          </w:p>
        </w:tc>
        <w:tc>
          <w:tcPr>
            <w:tcW w:w="847"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14 173,40</w:t>
            </w:r>
          </w:p>
        </w:tc>
        <w:tc>
          <w:tcPr>
            <w:tcW w:w="849"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13 430,90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34 564,50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38 447,00</w:t>
            </w:r>
          </w:p>
        </w:tc>
        <w:tc>
          <w:tcPr>
            <w:tcW w:w="762"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3 495,70</w:t>
            </w:r>
          </w:p>
        </w:tc>
        <w:tc>
          <w:tcPr>
            <w:tcW w:w="870" w:type="dxa"/>
            <w:tcBorders>
              <w:top w:val="nil"/>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3 583,30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color w:val="000000"/>
                <w:sz w:val="12"/>
                <w:szCs w:val="12"/>
              </w:rPr>
            </w:pPr>
            <w:r w:rsidRPr="00906B7D">
              <w:rPr>
                <w:rFonts w:ascii="Times New Roman" w:eastAsia="Times New Roman" w:hAnsi="Times New Roman" w:cs="Times New Roman"/>
                <w:color w:val="000000"/>
                <w:sz w:val="12"/>
                <w:szCs w:val="12"/>
              </w:rPr>
              <w:t>180 638,49</w:t>
            </w: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228"/>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Итого</w:t>
            </w:r>
          </w:p>
        </w:tc>
        <w:tc>
          <w:tcPr>
            <w:tcW w:w="33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24 644,56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30 209,84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38 073,83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40 270,0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42 875,8</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34 110,0</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34 185,7</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83 141,70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67 437,50</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28 495,70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28 583,30</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B7D" w:rsidRPr="00906B7D" w:rsidRDefault="00906B7D" w:rsidP="00906B7D">
            <w:pPr>
              <w:spacing w:after="0" w:line="240" w:lineRule="auto"/>
              <w:jc w:val="center"/>
              <w:rPr>
                <w:rFonts w:ascii="Times New Roman" w:eastAsia="Times New Roman" w:hAnsi="Times New Roman" w:cs="Times New Roman"/>
                <w:b/>
                <w:bCs/>
                <w:color w:val="000000"/>
                <w:sz w:val="12"/>
                <w:szCs w:val="12"/>
              </w:rPr>
            </w:pPr>
            <w:r w:rsidRPr="00906B7D">
              <w:rPr>
                <w:rFonts w:ascii="Times New Roman" w:eastAsia="Times New Roman" w:hAnsi="Times New Roman" w:cs="Times New Roman"/>
                <w:b/>
                <w:bCs/>
                <w:color w:val="000000"/>
                <w:sz w:val="12"/>
                <w:szCs w:val="12"/>
              </w:rPr>
              <w:t>452 027,93</w:t>
            </w:r>
          </w:p>
        </w:tc>
        <w:tc>
          <w:tcPr>
            <w:tcW w:w="1134" w:type="dxa"/>
            <w:gridSpan w:val="2"/>
            <w:vMerge w:val="restart"/>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r w:rsidR="00906B7D" w:rsidRPr="00906B7D" w:rsidTr="00906B7D">
        <w:trPr>
          <w:gridAfter w:val="2"/>
          <w:wAfter w:w="37" w:type="dxa"/>
          <w:trHeight w:val="13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3353" w:type="dxa"/>
            <w:gridSpan w:val="5"/>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92"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47"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49"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7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7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762"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70" w:type="dxa"/>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b/>
                <w:bCs/>
                <w:color w:val="000000"/>
                <w:sz w:val="12"/>
                <w:szCs w:val="1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906B7D" w:rsidRPr="00906B7D" w:rsidRDefault="00906B7D" w:rsidP="00906B7D">
            <w:pPr>
              <w:spacing w:after="0" w:line="240" w:lineRule="auto"/>
              <w:rPr>
                <w:rFonts w:ascii="Times New Roman" w:eastAsia="Times New Roman" w:hAnsi="Times New Roman" w:cs="Times New Roman"/>
                <w:color w:val="000000"/>
                <w:sz w:val="12"/>
                <w:szCs w:val="12"/>
              </w:rPr>
            </w:pP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autoSpaceDE w:val="0"/>
        <w:autoSpaceDN w:val="0"/>
        <w:adjustRightInd w:val="0"/>
        <w:spacing w:after="0" w:line="240" w:lineRule="auto"/>
        <w:ind w:left="5387"/>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4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муниципальной программе «Транспортная система муниципального образования город Дивногорск» </w:t>
      </w:r>
    </w:p>
    <w:p w:rsidR="009A35F5" w:rsidRPr="009A35F5" w:rsidRDefault="009A35F5" w:rsidP="009A35F5">
      <w:pPr>
        <w:autoSpaceDE w:val="0"/>
        <w:autoSpaceDN w:val="0"/>
        <w:adjustRightInd w:val="0"/>
        <w:spacing w:after="0" w:line="240" w:lineRule="auto"/>
        <w:ind w:left="5387"/>
        <w:jc w:val="both"/>
        <w:outlineLvl w:val="0"/>
        <w:rPr>
          <w:rFonts w:ascii="Times New Roman" w:eastAsia="Times New Roman" w:hAnsi="Times New Roman" w:cs="Times New Roman"/>
          <w:color w:val="000000" w:themeColor="text1"/>
          <w:sz w:val="20"/>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w:t>
      </w:r>
    </w:p>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«Пассажирские перевозки» (далее – подпрограмма)</w:t>
            </w:r>
          </w:p>
        </w:tc>
      </w:tr>
      <w:tr w:rsidR="009A35F5" w:rsidRPr="009A35F5" w:rsidTr="009A35F5">
        <w:trPr>
          <w:gridBefore w:val="1"/>
          <w:wBefore w:w="14" w:type="dxa"/>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862" w:type="dxa"/>
            <w:gridSpan w:val="2"/>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Before w:val="1"/>
          <w:wBefore w:w="14" w:type="dxa"/>
          <w:trHeight w:val="778"/>
          <w:jc w:val="center"/>
        </w:trPr>
        <w:tc>
          <w:tcPr>
            <w:tcW w:w="2410"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862" w:type="dxa"/>
            <w:gridSpan w:val="2"/>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862"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9A35F5" w:rsidRPr="009A35F5" w:rsidTr="009A35F5">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862" w:type="dxa"/>
            <w:gridSpan w:val="2"/>
          </w:tcPr>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9A35F5" w:rsidRPr="009A35F5" w:rsidTr="009A35F5">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862"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2014-2024 годы </w:t>
            </w:r>
          </w:p>
        </w:tc>
      </w:tr>
      <w:tr w:rsidR="009A35F5" w:rsidRPr="009A35F5" w:rsidTr="009A35F5">
        <w:tblPrEx>
          <w:tblLook w:val="01E0" w:firstRow="1" w:lastRow="1" w:firstColumn="1" w:lastColumn="1" w:noHBand="0" w:noVBand="0"/>
        </w:tblPrEx>
        <w:trPr>
          <w:trHeight w:val="1261"/>
          <w:jc w:val="center"/>
        </w:trPr>
        <w:tc>
          <w:tcPr>
            <w:tcW w:w="2424" w:type="dxa"/>
            <w:gridSpan w:val="2"/>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862" w:type="dxa"/>
            <w:gridSpan w:val="2"/>
            <w:hideMark/>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lang w:eastAsia="en-US"/>
              </w:rPr>
              <w:t>- Количество перевезенных пассажиров по субсидируемым перевозкам;</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Пробег с пассажирами;</w:t>
            </w:r>
          </w:p>
          <w:p w:rsidR="009A35F5" w:rsidRPr="009A35F5" w:rsidRDefault="009A35F5" w:rsidP="009A35F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Доля охвата льготных категорий граждан на территории муниципального образования город Дивногорск.</w:t>
            </w:r>
          </w:p>
        </w:tc>
      </w:tr>
      <w:tr w:rsidR="009A35F5" w:rsidRPr="009A35F5" w:rsidTr="009A35F5">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Объем и источники финансирования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Объем финансирования подпрограммы составит 177 503,30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местного бюджета – 177 503,30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- 12 077,00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- 14 777,00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- 12 593,90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- 12 588,90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- 11 400,00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- 14 033,60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- 19 609,30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- 19 915,10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- 20 169,50 тыс. рублей.</w:t>
                  </w: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
        </w:tc>
      </w:tr>
      <w:tr w:rsidR="009A35F5" w:rsidRPr="009A35F5" w:rsidTr="009A35F5">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lastRenderedPageBreak/>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w:t>
            </w:r>
          </w:p>
        </w:tc>
        <w:tc>
          <w:tcPr>
            <w:tcW w:w="7856" w:type="dxa"/>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tabs>
          <w:tab w:val="left" w:pos="1080"/>
        </w:tabs>
        <w:spacing w:after="0" w:line="240" w:lineRule="auto"/>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сфере общественного транспорта ситуация характеризуется: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убыточностью значительного числа маршрутов автомобильного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высокий процент износа автотранспортных средств (более 100 %).</w:t>
      </w:r>
    </w:p>
    <w:p w:rsidR="009A35F5" w:rsidRPr="009A35F5" w:rsidRDefault="009A35F5" w:rsidP="009A35F5">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A35F5">
        <w:rPr>
          <w:rFonts w:ascii="Times New Roman" w:eastAsia="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данной программы позволит достичь следующих результатов: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бесперебойную работу общественного пассажирского транспорта;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сохранить сеть маршрутов автомобильного транспорта в границах города;</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оборудование остановочных пунктов расписанием.</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Основными задачами решения существующих проблем являются:</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создание условий для развития современной транспортной инфраструктуры.</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Целями подпрограммы являются: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поставленных целей необходимо решение следующих задач:</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реализации подпрограммы - 2014 - 2024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0"/>
          <w:szCs w:val="28"/>
        </w:rPr>
        <w:lastRenderedPageBreak/>
        <w:t>Таблица 1</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right"/>
        <w:rPr>
          <w:rFonts w:ascii="Times New Roman" w:eastAsia="Times New Roman" w:hAnsi="Times New Roman" w:cs="Times New Roman"/>
          <w:color w:val="000000" w:themeColor="text1"/>
          <w:sz w:val="20"/>
          <w:szCs w:val="28"/>
        </w:rPr>
      </w:pPr>
    </w:p>
    <w:tbl>
      <w:tblPr>
        <w:tblW w:w="16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345"/>
        <w:gridCol w:w="1033"/>
        <w:gridCol w:w="1633"/>
        <w:gridCol w:w="851"/>
        <w:gridCol w:w="850"/>
        <w:gridCol w:w="851"/>
        <w:gridCol w:w="992"/>
        <w:gridCol w:w="943"/>
        <w:gridCol w:w="24"/>
        <w:gridCol w:w="969"/>
        <w:gridCol w:w="24"/>
        <w:gridCol w:w="1110"/>
        <w:gridCol w:w="24"/>
        <w:gridCol w:w="968"/>
        <w:gridCol w:w="24"/>
        <w:gridCol w:w="968"/>
        <w:gridCol w:w="24"/>
        <w:gridCol w:w="968"/>
        <w:gridCol w:w="24"/>
        <w:gridCol w:w="980"/>
      </w:tblGrid>
      <w:tr w:rsidR="009A35F5" w:rsidRPr="009A35F5" w:rsidTr="009A35F5">
        <w:trPr>
          <w:cantSplit/>
          <w:trHeight w:val="240"/>
          <w:jc w:val="center"/>
        </w:trPr>
        <w:tc>
          <w:tcPr>
            <w:tcW w:w="56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w:t>
            </w:r>
            <w:r w:rsidRPr="009A35F5">
              <w:rPr>
                <w:rFonts w:ascii="Times New Roman" w:eastAsia="Times New Roman" w:hAnsi="Times New Roman" w:cs="Times New Roman"/>
                <w:color w:val="000000" w:themeColor="text1"/>
                <w:sz w:val="18"/>
                <w:szCs w:val="18"/>
              </w:rPr>
              <w:br/>
            </w:r>
            <w:proofErr w:type="gramStart"/>
            <w:r w:rsidRPr="009A35F5">
              <w:rPr>
                <w:rFonts w:ascii="Times New Roman" w:eastAsia="Times New Roman" w:hAnsi="Times New Roman" w:cs="Times New Roman"/>
                <w:color w:val="000000" w:themeColor="text1"/>
                <w:sz w:val="18"/>
                <w:szCs w:val="18"/>
              </w:rPr>
              <w:t>п</w:t>
            </w:r>
            <w:proofErr w:type="gramEnd"/>
            <w:r w:rsidRPr="009A35F5">
              <w:rPr>
                <w:rFonts w:ascii="Times New Roman" w:eastAsia="Times New Roman" w:hAnsi="Times New Roman" w:cs="Times New Roman"/>
                <w:color w:val="000000" w:themeColor="text1"/>
                <w:sz w:val="18"/>
                <w:szCs w:val="18"/>
              </w:rPr>
              <w:t>/п</w:t>
            </w:r>
          </w:p>
        </w:tc>
        <w:tc>
          <w:tcPr>
            <w:tcW w:w="2345"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Цель, </w:t>
            </w:r>
            <w:r w:rsidRPr="009A35F5">
              <w:rPr>
                <w:rFonts w:ascii="Times New Roman" w:eastAsia="Times New Roman" w:hAnsi="Times New Roman" w:cs="Times New Roman"/>
                <w:color w:val="000000" w:themeColor="text1"/>
                <w:sz w:val="18"/>
                <w:szCs w:val="18"/>
              </w:rPr>
              <w:br/>
              <w:t xml:space="preserve">целевые индикаторы </w:t>
            </w:r>
            <w:r w:rsidRPr="009A35F5">
              <w:rPr>
                <w:rFonts w:ascii="Times New Roman" w:eastAsia="Times New Roman" w:hAnsi="Times New Roman" w:cs="Times New Roman"/>
                <w:color w:val="000000" w:themeColor="text1"/>
                <w:sz w:val="18"/>
                <w:szCs w:val="18"/>
              </w:rPr>
              <w:br/>
            </w:r>
          </w:p>
        </w:tc>
        <w:tc>
          <w:tcPr>
            <w:tcW w:w="10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Единица</w:t>
            </w:r>
            <w:r w:rsidRPr="009A35F5">
              <w:rPr>
                <w:rFonts w:ascii="Times New Roman" w:eastAsia="Times New Roman" w:hAnsi="Times New Roman" w:cs="Times New Roman"/>
                <w:color w:val="000000" w:themeColor="text1"/>
                <w:sz w:val="18"/>
                <w:szCs w:val="18"/>
              </w:rPr>
              <w:br/>
              <w:t>измерения</w:t>
            </w:r>
          </w:p>
        </w:tc>
        <w:tc>
          <w:tcPr>
            <w:tcW w:w="16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Источник </w:t>
            </w:r>
            <w:r w:rsidRPr="009A35F5">
              <w:rPr>
                <w:rFonts w:ascii="Times New Roman" w:eastAsia="Times New Roman" w:hAnsi="Times New Roman" w:cs="Times New Roman"/>
                <w:color w:val="000000" w:themeColor="text1"/>
                <w:sz w:val="18"/>
                <w:szCs w:val="18"/>
              </w:rPr>
              <w:br/>
              <w:t>информации</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2014</w:t>
            </w:r>
          </w:p>
        </w:tc>
        <w:tc>
          <w:tcPr>
            <w:tcW w:w="850"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2015</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2016</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2017</w:t>
            </w:r>
          </w:p>
        </w:tc>
        <w:tc>
          <w:tcPr>
            <w:tcW w:w="94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2018</w:t>
            </w:r>
          </w:p>
        </w:tc>
        <w:tc>
          <w:tcPr>
            <w:tcW w:w="993"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2019</w:t>
            </w:r>
          </w:p>
        </w:tc>
        <w:tc>
          <w:tcPr>
            <w:tcW w:w="1134"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2020</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2021</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2022</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2023</w:t>
            </w:r>
          </w:p>
        </w:tc>
        <w:tc>
          <w:tcPr>
            <w:tcW w:w="1004"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2024</w:t>
            </w:r>
          </w:p>
        </w:tc>
      </w:tr>
      <w:tr w:rsidR="009A35F5" w:rsidRPr="009A35F5" w:rsidTr="009A35F5">
        <w:trPr>
          <w:cantSplit/>
          <w:trHeight w:val="240"/>
          <w:jc w:val="center"/>
        </w:trPr>
        <w:tc>
          <w:tcPr>
            <w:tcW w:w="16172" w:type="dxa"/>
            <w:gridSpan w:val="21"/>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Цель подпрограммы: Повышение доступности транспортных услуг для населения</w:t>
            </w:r>
          </w:p>
        </w:tc>
      </w:tr>
      <w:tr w:rsidR="009A35F5" w:rsidRPr="009A35F5" w:rsidTr="009A35F5">
        <w:trPr>
          <w:cantSplit/>
          <w:trHeight w:val="240"/>
          <w:jc w:val="center"/>
        </w:trPr>
        <w:tc>
          <w:tcPr>
            <w:tcW w:w="16172" w:type="dxa"/>
            <w:gridSpan w:val="21"/>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Задача: Обеспечение потребности населения в перевозках</w:t>
            </w:r>
          </w:p>
        </w:tc>
      </w:tr>
      <w:tr w:rsidR="009A35F5" w:rsidRPr="009A35F5" w:rsidTr="009A35F5">
        <w:trPr>
          <w:cantSplit/>
          <w:trHeight w:val="240"/>
          <w:jc w:val="center"/>
        </w:trPr>
        <w:tc>
          <w:tcPr>
            <w:tcW w:w="56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2345" w:type="dxa"/>
            <w:vAlign w:val="center"/>
          </w:tcPr>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тыс. руб.</w:t>
            </w:r>
          </w:p>
        </w:tc>
        <w:tc>
          <w:tcPr>
            <w:tcW w:w="1633"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12 077,0</w:t>
            </w:r>
          </w:p>
        </w:tc>
        <w:tc>
          <w:tcPr>
            <w:tcW w:w="850"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14 777,0</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12 588,9</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12 588,9</w:t>
            </w:r>
          </w:p>
        </w:tc>
        <w:tc>
          <w:tcPr>
            <w:tcW w:w="967"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11 400,0</w:t>
            </w:r>
          </w:p>
        </w:tc>
        <w:tc>
          <w:tcPr>
            <w:tcW w:w="993"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14 033,5</w:t>
            </w:r>
          </w:p>
        </w:tc>
        <w:tc>
          <w:tcPr>
            <w:tcW w:w="1134"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17 675,60</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19 915,1</w:t>
            </w:r>
          </w:p>
        </w:tc>
        <w:tc>
          <w:tcPr>
            <w:tcW w:w="992" w:type="dxa"/>
            <w:gridSpan w:val="2"/>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992" w:type="dxa"/>
            <w:gridSpan w:val="2"/>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c>
          <w:tcPr>
            <w:tcW w:w="980"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18"/>
                <w:szCs w:val="18"/>
              </w:rPr>
              <w:t>20 169,40</w:t>
            </w:r>
          </w:p>
        </w:tc>
      </w:tr>
      <w:tr w:rsidR="009A35F5" w:rsidRPr="009A35F5" w:rsidTr="009A35F5">
        <w:trPr>
          <w:cantSplit/>
          <w:trHeight w:val="240"/>
          <w:jc w:val="center"/>
        </w:trPr>
        <w:tc>
          <w:tcPr>
            <w:tcW w:w="56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w:t>
            </w:r>
          </w:p>
        </w:tc>
        <w:tc>
          <w:tcPr>
            <w:tcW w:w="2345" w:type="dxa"/>
            <w:vAlign w:val="center"/>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Пробег с пассажирами</w:t>
            </w:r>
          </w:p>
        </w:tc>
        <w:tc>
          <w:tcPr>
            <w:tcW w:w="10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тыс. км</w:t>
            </w:r>
          </w:p>
        </w:tc>
        <w:tc>
          <w:tcPr>
            <w:tcW w:w="16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718,32</w:t>
            </w:r>
          </w:p>
        </w:tc>
        <w:tc>
          <w:tcPr>
            <w:tcW w:w="850"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521,52</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314,43</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311,83</w:t>
            </w:r>
          </w:p>
        </w:tc>
        <w:tc>
          <w:tcPr>
            <w:tcW w:w="967"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lang w:eastAsia="en-US"/>
              </w:rPr>
              <w:t>309,92</w:t>
            </w:r>
          </w:p>
        </w:tc>
        <w:tc>
          <w:tcPr>
            <w:tcW w:w="993"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335,75</w:t>
            </w:r>
          </w:p>
        </w:tc>
        <w:tc>
          <w:tcPr>
            <w:tcW w:w="1134"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534,70</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916,50</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534,54</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c>
          <w:tcPr>
            <w:tcW w:w="980"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534,5</w:t>
            </w:r>
          </w:p>
        </w:tc>
      </w:tr>
      <w:tr w:rsidR="009A35F5" w:rsidRPr="009A35F5" w:rsidTr="009A35F5">
        <w:trPr>
          <w:cantSplit/>
          <w:trHeight w:val="240"/>
          <w:jc w:val="center"/>
        </w:trPr>
        <w:tc>
          <w:tcPr>
            <w:tcW w:w="56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234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0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w:t>
            </w:r>
          </w:p>
        </w:tc>
        <w:tc>
          <w:tcPr>
            <w:tcW w:w="163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данные организаций</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850"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67"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3"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1134"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65</w:t>
            </w:r>
          </w:p>
        </w:tc>
        <w:tc>
          <w:tcPr>
            <w:tcW w:w="992" w:type="dxa"/>
            <w:gridSpan w:val="2"/>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c>
          <w:tcPr>
            <w:tcW w:w="980"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en-US"/>
              </w:rPr>
            </w:pPr>
            <w:r w:rsidRPr="009A35F5">
              <w:rPr>
                <w:rFonts w:ascii="Times New Roman" w:eastAsia="Times New Roman" w:hAnsi="Times New Roman" w:cs="Times New Roman"/>
                <w:color w:val="000000" w:themeColor="text1"/>
                <w:sz w:val="18"/>
                <w:szCs w:val="18"/>
                <w:lang w:eastAsia="en-US"/>
              </w:rPr>
              <w:t>62</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2.3. Механизм реализации подпрограммы</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w:t>
      </w:r>
      <w:proofErr w:type="gramStart"/>
      <w:r w:rsidRPr="009A35F5">
        <w:rPr>
          <w:rFonts w:ascii="Times New Roman" w:eastAsia="Times New Roman" w:hAnsi="Times New Roman" w:cs="Times New Roman"/>
          <w:color w:val="000000" w:themeColor="text1"/>
          <w:sz w:val="24"/>
          <w:szCs w:val="24"/>
        </w:rPr>
        <w:t>УСГХ</w:t>
      </w:r>
      <w:proofErr w:type="gramEnd"/>
      <w:r w:rsidRPr="009A35F5">
        <w:rPr>
          <w:rFonts w:ascii="Times New Roman" w:eastAsia="Times New Roman" w:hAnsi="Times New Roman" w:cs="Times New Roman"/>
          <w:color w:val="000000" w:themeColor="text1"/>
          <w:sz w:val="24"/>
          <w:szCs w:val="24"/>
        </w:rPr>
        <w:t>» которое:</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w:t>
      </w:r>
      <w:r w:rsidRPr="009A35F5">
        <w:rPr>
          <w:rFonts w:ascii="Times New Roman" w:eastAsia="Times New Roman" w:hAnsi="Times New Roman" w:cs="Times New Roman"/>
          <w:color w:val="000000" w:themeColor="text1"/>
          <w:sz w:val="28"/>
          <w:szCs w:val="28"/>
        </w:rPr>
        <w:t xml:space="preserve"> </w:t>
      </w:r>
      <w:r w:rsidRPr="009A35F5">
        <w:rPr>
          <w:rFonts w:ascii="Times New Roman" w:eastAsia="Times New Roman" w:hAnsi="Times New Roman" w:cs="Times New Roman"/>
          <w:color w:val="000000" w:themeColor="text1"/>
          <w:sz w:val="24"/>
          <w:szCs w:val="24"/>
        </w:rPr>
        <w:t xml:space="preserve">осуществляет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выполнением целевых показателей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ascii="Times New Roman" w:eastAsia="Times New Roman" w:hAnsi="Times New Roman"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9A35F5" w:rsidRPr="009A35F5" w:rsidRDefault="009A35F5" w:rsidP="009A35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9A35F5" w:rsidRPr="009A35F5" w:rsidRDefault="009A35F5" w:rsidP="009A35F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мероприятий, предусмотренных подпрограммой, позволит:</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потребность населения города в безопасных и качественных пассажирских перевозках;</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обеспечить финансовую поддержку предприятий транспортного комплекса в городе Дивногорске;</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rPr>
        <w:t xml:space="preserve">- </w:t>
      </w:r>
      <w:r w:rsidRPr="009A35F5">
        <w:rPr>
          <w:rFonts w:ascii="Times New Roman" w:eastAsia="Times New Roman" w:hAnsi="Times New Roman" w:cs="Times New Roman"/>
          <w:color w:val="000000" w:themeColor="text1"/>
          <w:sz w:val="24"/>
          <w:szCs w:val="24"/>
          <w:lang w:eastAsia="en-US"/>
        </w:rPr>
        <w:t xml:space="preserve">увеличиться объем </w:t>
      </w:r>
      <w:proofErr w:type="gramStart"/>
      <w:r w:rsidRPr="009A35F5">
        <w:rPr>
          <w:rFonts w:ascii="Times New Roman" w:eastAsia="Times New Roman" w:hAnsi="Times New Roman" w:cs="Times New Roman"/>
          <w:color w:val="000000" w:themeColor="text1"/>
          <w:sz w:val="24"/>
          <w:szCs w:val="24"/>
          <w:lang w:eastAsia="en-US"/>
        </w:rPr>
        <w:t>оказанных</w:t>
      </w:r>
      <w:proofErr w:type="gramEnd"/>
      <w:r w:rsidRPr="009A35F5">
        <w:rPr>
          <w:rFonts w:ascii="Times New Roman" w:eastAsia="Times New Roman" w:hAnsi="Times New Roman" w:cs="Times New Roman"/>
          <w:color w:val="000000" w:themeColor="text1"/>
          <w:sz w:val="24"/>
          <w:szCs w:val="24"/>
          <w:lang w:eastAsia="en-US"/>
        </w:rPr>
        <w:t xml:space="preserve"> транспортных;</w:t>
      </w:r>
    </w:p>
    <w:p w:rsidR="009A35F5" w:rsidRPr="009A35F5" w:rsidRDefault="009A35F5" w:rsidP="009A35F5">
      <w:pPr>
        <w:spacing w:after="0" w:line="240" w:lineRule="auto"/>
        <w:ind w:firstLine="708"/>
        <w:rPr>
          <w:rFonts w:ascii="Times New Roman" w:eastAsia="Times New Roman" w:hAnsi="Times New Roman" w:cs="Times New Roman"/>
          <w:color w:val="000000" w:themeColor="text1"/>
          <w:sz w:val="24"/>
          <w:szCs w:val="24"/>
          <w:lang w:eastAsia="en-US"/>
        </w:rPr>
      </w:pPr>
      <w:r w:rsidRPr="009A35F5">
        <w:rPr>
          <w:rFonts w:ascii="Times New Roman" w:eastAsia="Times New Roman" w:hAnsi="Times New Roman" w:cs="Times New Roman"/>
          <w:color w:val="000000" w:themeColor="text1"/>
          <w:sz w:val="24"/>
          <w:szCs w:val="24"/>
          <w:lang w:eastAsia="en-US"/>
        </w:rPr>
        <w:t>- увеличится количество перевезенных (отправленных) пассажиров;</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Приложение № 1</w:t>
      </w:r>
    </w:p>
    <w:p w:rsidR="009A35F5" w:rsidRPr="009A35F5" w:rsidRDefault="009A35F5" w:rsidP="009A35F5">
      <w:pPr>
        <w:widowControl w:val="0"/>
        <w:autoSpaceDE w:val="0"/>
        <w:autoSpaceDN w:val="0"/>
        <w:adjustRightInd w:val="0"/>
        <w:spacing w:after="0" w:line="240" w:lineRule="auto"/>
        <w:ind w:left="11340"/>
        <w:jc w:val="both"/>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«Пассажирские перевозки» </w:t>
      </w:r>
    </w:p>
    <w:p w:rsidR="0087050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p>
    <w:p w:rsidR="009A35F5" w:rsidRDefault="002C2542"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b/>
          <w:bCs/>
          <w:color w:val="000000"/>
          <w:sz w:val="24"/>
          <w:szCs w:val="24"/>
        </w:rPr>
      </w:pPr>
      <w:r w:rsidRPr="002C2542">
        <w:rPr>
          <w:rFonts w:ascii="Times New Roman" w:eastAsia="Times New Roman" w:hAnsi="Times New Roman" w:cs="Times New Roman"/>
          <w:b/>
          <w:bCs/>
          <w:color w:val="000000"/>
          <w:sz w:val="24"/>
          <w:szCs w:val="24"/>
        </w:rPr>
        <w:t>Перечень мероприятий подпрограммы с указанием объема средств на их реализацию и ожидаемых результатов</w:t>
      </w:r>
    </w:p>
    <w:p w:rsidR="00870505" w:rsidRPr="009A35F5" w:rsidRDefault="00870505" w:rsidP="002C2542">
      <w:pPr>
        <w:widowControl w:val="0"/>
        <w:autoSpaceDE w:val="0"/>
        <w:autoSpaceDN w:val="0"/>
        <w:adjustRightInd w:val="0"/>
        <w:spacing w:after="0" w:line="240" w:lineRule="auto"/>
        <w:ind w:left="11340" w:hanging="11340"/>
        <w:jc w:val="center"/>
        <w:rPr>
          <w:rFonts w:ascii="Times New Roman" w:eastAsia="Times New Roman" w:hAnsi="Times New Roman" w:cs="Times New Roman"/>
          <w:color w:val="000000" w:themeColor="text1"/>
          <w:sz w:val="20"/>
          <w:szCs w:val="20"/>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988"/>
        <w:gridCol w:w="468"/>
        <w:gridCol w:w="521"/>
        <w:gridCol w:w="948"/>
        <w:gridCol w:w="426"/>
        <w:gridCol w:w="782"/>
        <w:gridCol w:w="850"/>
        <w:gridCol w:w="960"/>
        <w:gridCol w:w="960"/>
        <w:gridCol w:w="960"/>
        <w:gridCol w:w="806"/>
        <w:gridCol w:w="850"/>
        <w:gridCol w:w="851"/>
        <w:gridCol w:w="802"/>
        <w:gridCol w:w="701"/>
        <w:gridCol w:w="765"/>
        <w:gridCol w:w="992"/>
        <w:gridCol w:w="1134"/>
      </w:tblGrid>
      <w:tr w:rsidR="002C2542" w:rsidRPr="00870505" w:rsidTr="00870505">
        <w:trPr>
          <w:trHeight w:val="1032"/>
        </w:trPr>
        <w:tc>
          <w:tcPr>
            <w:tcW w:w="1396"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Наименование программы, подпрограммы</w:t>
            </w:r>
          </w:p>
        </w:tc>
        <w:tc>
          <w:tcPr>
            <w:tcW w:w="988"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2363" w:type="dxa"/>
            <w:gridSpan w:val="4"/>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Код бюджетной классификации</w:t>
            </w:r>
          </w:p>
        </w:tc>
        <w:tc>
          <w:tcPr>
            <w:tcW w:w="10279" w:type="dxa"/>
            <w:gridSpan w:val="12"/>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Расходы</w:t>
            </w:r>
          </w:p>
        </w:tc>
        <w:tc>
          <w:tcPr>
            <w:tcW w:w="1134"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2C2542" w:rsidRPr="00870505" w:rsidTr="00870505">
        <w:trPr>
          <w:trHeight w:val="288"/>
        </w:trPr>
        <w:tc>
          <w:tcPr>
            <w:tcW w:w="1396"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c>
          <w:tcPr>
            <w:tcW w:w="988"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c>
          <w:tcPr>
            <w:tcW w:w="2363" w:type="dxa"/>
            <w:gridSpan w:val="4"/>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c>
          <w:tcPr>
            <w:tcW w:w="10279" w:type="dxa"/>
            <w:gridSpan w:val="12"/>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(тыс. руб.), годы</w:t>
            </w:r>
          </w:p>
        </w:tc>
        <w:tc>
          <w:tcPr>
            <w:tcW w:w="1134"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r>
      <w:tr w:rsidR="002C2542" w:rsidRPr="00870505" w:rsidTr="00870505">
        <w:trPr>
          <w:trHeight w:val="384"/>
        </w:trPr>
        <w:tc>
          <w:tcPr>
            <w:tcW w:w="1396"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c>
          <w:tcPr>
            <w:tcW w:w="988"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c>
          <w:tcPr>
            <w:tcW w:w="468"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РБС</w:t>
            </w:r>
          </w:p>
        </w:tc>
        <w:tc>
          <w:tcPr>
            <w:tcW w:w="52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proofErr w:type="spellStart"/>
            <w:r w:rsidRPr="002C2542">
              <w:rPr>
                <w:rFonts w:ascii="Times New Roman" w:eastAsia="Times New Roman" w:hAnsi="Times New Roman" w:cs="Times New Roman"/>
                <w:color w:val="000000"/>
                <w:sz w:val="12"/>
                <w:szCs w:val="12"/>
              </w:rPr>
              <w:t>РзПр</w:t>
            </w:r>
            <w:proofErr w:type="spellEnd"/>
          </w:p>
        </w:tc>
        <w:tc>
          <w:tcPr>
            <w:tcW w:w="948"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ЦСР</w:t>
            </w:r>
          </w:p>
        </w:tc>
        <w:tc>
          <w:tcPr>
            <w:tcW w:w="426"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ВР</w:t>
            </w:r>
          </w:p>
        </w:tc>
        <w:tc>
          <w:tcPr>
            <w:tcW w:w="78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2014</w:t>
            </w:r>
          </w:p>
        </w:tc>
        <w:tc>
          <w:tcPr>
            <w:tcW w:w="85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2015</w:t>
            </w:r>
          </w:p>
        </w:tc>
        <w:tc>
          <w:tcPr>
            <w:tcW w:w="96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2016</w:t>
            </w:r>
          </w:p>
        </w:tc>
        <w:tc>
          <w:tcPr>
            <w:tcW w:w="96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2017</w:t>
            </w:r>
          </w:p>
        </w:tc>
        <w:tc>
          <w:tcPr>
            <w:tcW w:w="96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2018</w:t>
            </w:r>
          </w:p>
        </w:tc>
        <w:tc>
          <w:tcPr>
            <w:tcW w:w="806"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2019</w:t>
            </w:r>
          </w:p>
        </w:tc>
        <w:tc>
          <w:tcPr>
            <w:tcW w:w="85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2020</w:t>
            </w:r>
          </w:p>
        </w:tc>
        <w:tc>
          <w:tcPr>
            <w:tcW w:w="85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2021</w:t>
            </w:r>
          </w:p>
        </w:tc>
        <w:tc>
          <w:tcPr>
            <w:tcW w:w="80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2022</w:t>
            </w:r>
          </w:p>
        </w:tc>
        <w:tc>
          <w:tcPr>
            <w:tcW w:w="70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2023</w:t>
            </w:r>
          </w:p>
        </w:tc>
        <w:tc>
          <w:tcPr>
            <w:tcW w:w="765"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2024</w:t>
            </w:r>
          </w:p>
        </w:tc>
        <w:tc>
          <w:tcPr>
            <w:tcW w:w="99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 на период</w:t>
            </w:r>
          </w:p>
        </w:tc>
        <w:tc>
          <w:tcPr>
            <w:tcW w:w="1134" w:type="dxa"/>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r>
      <w:tr w:rsidR="002C2542" w:rsidRPr="002C2542" w:rsidTr="002C2542">
        <w:trPr>
          <w:trHeight w:val="288"/>
        </w:trPr>
        <w:tc>
          <w:tcPr>
            <w:tcW w:w="16160" w:type="dxa"/>
            <w:gridSpan w:val="19"/>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Цель подпрограммы: Повышение доступности транспортных услуг</w:t>
            </w:r>
          </w:p>
        </w:tc>
      </w:tr>
      <w:tr w:rsidR="002C2542" w:rsidRPr="002C2542" w:rsidTr="002C2542">
        <w:trPr>
          <w:trHeight w:val="288"/>
        </w:trPr>
        <w:tc>
          <w:tcPr>
            <w:tcW w:w="16160" w:type="dxa"/>
            <w:gridSpan w:val="19"/>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Задача 1. Обеспечение потребности населения в перевозках</w:t>
            </w:r>
          </w:p>
        </w:tc>
      </w:tr>
      <w:tr w:rsidR="00870505" w:rsidRPr="00870505" w:rsidTr="00870505">
        <w:trPr>
          <w:trHeight w:val="616"/>
        </w:trPr>
        <w:tc>
          <w:tcPr>
            <w:tcW w:w="1396"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 xml:space="preserve">Мероприятие 1 </w:t>
            </w:r>
            <w:r w:rsidRPr="002C2542">
              <w:rPr>
                <w:rFonts w:ascii="Times New Roman" w:eastAsia="Times New Roman" w:hAnsi="Times New Roman" w:cs="Times New Roman"/>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988"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0720088060</w:t>
            </w:r>
          </w:p>
        </w:tc>
        <w:tc>
          <w:tcPr>
            <w:tcW w:w="426"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85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5"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9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1134"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Проведение конкурсов; заключение контрактов на транспортное обслуживание пассажиров</w:t>
            </w:r>
          </w:p>
        </w:tc>
      </w:tr>
      <w:tr w:rsidR="002C2542" w:rsidRPr="00870505" w:rsidTr="00870505">
        <w:trPr>
          <w:trHeight w:val="697"/>
        </w:trPr>
        <w:tc>
          <w:tcPr>
            <w:tcW w:w="1396" w:type="dxa"/>
            <w:vMerge/>
            <w:vAlign w:val="center"/>
            <w:hideMark/>
          </w:tcPr>
          <w:p w:rsidR="002C2542" w:rsidRPr="002C2542" w:rsidRDefault="002C2542" w:rsidP="002C2542">
            <w:pPr>
              <w:spacing w:after="0" w:line="240" w:lineRule="auto"/>
              <w:rPr>
                <w:rFonts w:ascii="Times New Roman" w:eastAsia="Times New Roman" w:hAnsi="Times New Roman" w:cs="Times New Roman"/>
                <w:b/>
                <w:bCs/>
                <w:color w:val="000000"/>
                <w:sz w:val="12"/>
                <w:szCs w:val="12"/>
              </w:rPr>
            </w:pPr>
          </w:p>
        </w:tc>
        <w:tc>
          <w:tcPr>
            <w:tcW w:w="988"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2C2542" w:rsidRPr="002C2542" w:rsidRDefault="00870505" w:rsidP="002C254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002C2542"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240</w:t>
            </w:r>
          </w:p>
        </w:tc>
        <w:tc>
          <w:tcPr>
            <w:tcW w:w="782"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0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765"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0,10</w:t>
            </w:r>
          </w:p>
        </w:tc>
        <w:tc>
          <w:tcPr>
            <w:tcW w:w="99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0,30</w:t>
            </w:r>
          </w:p>
        </w:tc>
        <w:tc>
          <w:tcPr>
            <w:tcW w:w="1134"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r>
      <w:tr w:rsidR="002C2542" w:rsidRPr="00870505" w:rsidTr="00870505">
        <w:trPr>
          <w:trHeight w:val="744"/>
        </w:trPr>
        <w:tc>
          <w:tcPr>
            <w:tcW w:w="1396"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Мероприятие 2</w:t>
            </w:r>
            <w:r w:rsidRPr="002C2542">
              <w:rPr>
                <w:rFonts w:ascii="Times New Roman" w:eastAsia="Times New Roman" w:hAnsi="Times New Roman" w:cs="Times New Roman"/>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988"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2C2542" w:rsidRPr="002C2542" w:rsidRDefault="00870505" w:rsidP="002C254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002C2542"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12 077,00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14 777,00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12 593,90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12 588,90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11 400,00</w:t>
            </w:r>
          </w:p>
        </w:tc>
        <w:tc>
          <w:tcPr>
            <w:tcW w:w="806"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14 033,50</w:t>
            </w:r>
          </w:p>
        </w:tc>
        <w:tc>
          <w:tcPr>
            <w:tcW w:w="85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17 675,60</w:t>
            </w:r>
          </w:p>
        </w:tc>
        <w:tc>
          <w:tcPr>
            <w:tcW w:w="85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19 915,10</w:t>
            </w:r>
          </w:p>
        </w:tc>
        <w:tc>
          <w:tcPr>
            <w:tcW w:w="80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5"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9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115 061,00</w:t>
            </w:r>
          </w:p>
        </w:tc>
        <w:tc>
          <w:tcPr>
            <w:tcW w:w="1134" w:type="dxa"/>
            <w:vMerge w:val="restart"/>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2C2542" w:rsidRPr="00870505" w:rsidTr="00870505">
        <w:trPr>
          <w:trHeight w:val="1200"/>
        </w:trPr>
        <w:tc>
          <w:tcPr>
            <w:tcW w:w="1396" w:type="dxa"/>
            <w:vMerge/>
            <w:vAlign w:val="center"/>
            <w:hideMark/>
          </w:tcPr>
          <w:p w:rsidR="002C2542" w:rsidRPr="002C2542" w:rsidRDefault="002C2542" w:rsidP="002C2542">
            <w:pPr>
              <w:spacing w:after="0" w:line="240" w:lineRule="auto"/>
              <w:rPr>
                <w:rFonts w:ascii="Times New Roman" w:eastAsia="Times New Roman" w:hAnsi="Times New Roman" w:cs="Times New Roman"/>
                <w:b/>
                <w:bCs/>
                <w:color w:val="000000"/>
                <w:sz w:val="12"/>
                <w:szCs w:val="12"/>
              </w:rPr>
            </w:pPr>
          </w:p>
        </w:tc>
        <w:tc>
          <w:tcPr>
            <w:tcW w:w="988"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870505">
              <w:rPr>
                <w:rFonts w:ascii="Times New Roman" w:eastAsia="Times New Roman" w:hAnsi="Times New Roman" w:cs="Times New Roman"/>
                <w:color w:val="000000"/>
                <w:sz w:val="12"/>
                <w:szCs w:val="12"/>
              </w:rPr>
              <w:t>МКУ «УСГХ»</w:t>
            </w:r>
          </w:p>
        </w:tc>
        <w:tc>
          <w:tcPr>
            <w:tcW w:w="468"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938</w:t>
            </w:r>
          </w:p>
        </w:tc>
        <w:tc>
          <w:tcPr>
            <w:tcW w:w="521"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2C2542" w:rsidRPr="002C2542" w:rsidRDefault="00870505" w:rsidP="002C254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r w:rsidR="002C2542" w:rsidRPr="002C2542">
              <w:rPr>
                <w:rFonts w:ascii="Times New Roman" w:eastAsia="Times New Roman" w:hAnsi="Times New Roman" w:cs="Times New Roman"/>
                <w:color w:val="000000"/>
                <w:sz w:val="12"/>
                <w:szCs w:val="12"/>
              </w:rPr>
              <w:t>720088060</w:t>
            </w:r>
          </w:p>
        </w:tc>
        <w:tc>
          <w:tcPr>
            <w:tcW w:w="426"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1"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0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765"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20 169,40</w:t>
            </w:r>
          </w:p>
        </w:tc>
        <w:tc>
          <w:tcPr>
            <w:tcW w:w="99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60 508,20</w:t>
            </w:r>
          </w:p>
        </w:tc>
        <w:tc>
          <w:tcPr>
            <w:tcW w:w="1134" w:type="dxa"/>
            <w:vMerge/>
            <w:vAlign w:val="center"/>
            <w:hideMark/>
          </w:tcPr>
          <w:p w:rsidR="002C2542" w:rsidRPr="002C2542" w:rsidRDefault="002C2542" w:rsidP="002C2542">
            <w:pPr>
              <w:spacing w:after="0" w:line="240" w:lineRule="auto"/>
              <w:rPr>
                <w:rFonts w:ascii="Times New Roman" w:eastAsia="Times New Roman" w:hAnsi="Times New Roman" w:cs="Times New Roman"/>
                <w:color w:val="000000"/>
                <w:sz w:val="12"/>
                <w:szCs w:val="12"/>
              </w:rPr>
            </w:pPr>
          </w:p>
        </w:tc>
      </w:tr>
      <w:tr w:rsidR="00870505" w:rsidRPr="00870505" w:rsidTr="006E00C3">
        <w:trPr>
          <w:trHeight w:val="5098"/>
        </w:trPr>
        <w:tc>
          <w:tcPr>
            <w:tcW w:w="1396"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lastRenderedPageBreak/>
              <w:t>Мероприятие 3</w:t>
            </w:r>
          </w:p>
          <w:p w:rsidR="00870505" w:rsidRPr="002C2542" w:rsidRDefault="00870505" w:rsidP="002C2542">
            <w:pPr>
              <w:spacing w:after="0" w:line="240" w:lineRule="auto"/>
              <w:jc w:val="center"/>
              <w:rPr>
                <w:rFonts w:ascii="Times New Roman" w:eastAsia="Times New Roman" w:hAnsi="Times New Roman" w:cs="Times New Roman"/>
                <w:b/>
                <w:bCs/>
                <w:color w:val="000000"/>
                <w:sz w:val="12"/>
                <w:szCs w:val="12"/>
              </w:rPr>
            </w:pPr>
            <w:proofErr w:type="gramStart"/>
            <w:r w:rsidRPr="002C2542">
              <w:rPr>
                <w:rFonts w:ascii="Times New Roman" w:eastAsia="Times New Roman" w:hAnsi="Times New Roman" w:cs="Times New Roman"/>
                <w:color w:val="000000"/>
                <w:sz w:val="12"/>
                <w:szCs w:val="12"/>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w:t>
            </w:r>
            <w:proofErr w:type="spellStart"/>
            <w:r w:rsidRPr="002C2542">
              <w:rPr>
                <w:rFonts w:ascii="Times New Roman" w:eastAsia="Times New Roman" w:hAnsi="Times New Roman" w:cs="Times New Roman"/>
                <w:color w:val="000000"/>
                <w:sz w:val="12"/>
                <w:szCs w:val="12"/>
              </w:rPr>
              <w:t>nCoV</w:t>
            </w:r>
            <w:proofErr w:type="spellEnd"/>
            <w:proofErr w:type="gramEnd"/>
          </w:p>
        </w:tc>
        <w:tc>
          <w:tcPr>
            <w:tcW w:w="988"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МКУ ГХ города Дивногорска</w:t>
            </w:r>
          </w:p>
        </w:tc>
        <w:tc>
          <w:tcPr>
            <w:tcW w:w="468" w:type="dxa"/>
            <w:shd w:val="clear" w:color="auto" w:fill="auto"/>
            <w:noWrap/>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931</w:t>
            </w:r>
          </w:p>
        </w:tc>
        <w:tc>
          <w:tcPr>
            <w:tcW w:w="521" w:type="dxa"/>
            <w:shd w:val="clear" w:color="auto" w:fill="auto"/>
            <w:noWrap/>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0408</w:t>
            </w:r>
          </w:p>
        </w:tc>
        <w:tc>
          <w:tcPr>
            <w:tcW w:w="948" w:type="dxa"/>
            <w:shd w:val="clear" w:color="auto" w:fill="auto"/>
            <w:noWrap/>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О720074020</w:t>
            </w:r>
          </w:p>
        </w:tc>
        <w:tc>
          <w:tcPr>
            <w:tcW w:w="426" w:type="dxa"/>
            <w:shd w:val="clear" w:color="auto" w:fill="auto"/>
            <w:noWrap/>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810</w:t>
            </w:r>
          </w:p>
        </w:tc>
        <w:tc>
          <w:tcPr>
            <w:tcW w:w="782"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60"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6"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50"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851"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802"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01"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765"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0,00</w:t>
            </w:r>
          </w:p>
        </w:tc>
        <w:tc>
          <w:tcPr>
            <w:tcW w:w="992"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1 933,70</w:t>
            </w:r>
          </w:p>
        </w:tc>
        <w:tc>
          <w:tcPr>
            <w:tcW w:w="1134" w:type="dxa"/>
            <w:shd w:val="clear" w:color="auto" w:fill="auto"/>
            <w:vAlign w:val="center"/>
            <w:hideMark/>
          </w:tcPr>
          <w:p w:rsidR="00870505" w:rsidRPr="002C2542" w:rsidRDefault="00870505"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Предоставление субсидии</w:t>
            </w:r>
          </w:p>
        </w:tc>
      </w:tr>
      <w:tr w:rsidR="002C2542" w:rsidRPr="00870505" w:rsidTr="00870505">
        <w:trPr>
          <w:trHeight w:val="288"/>
        </w:trPr>
        <w:tc>
          <w:tcPr>
            <w:tcW w:w="1396"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ИТОГО</w:t>
            </w:r>
          </w:p>
        </w:tc>
        <w:tc>
          <w:tcPr>
            <w:tcW w:w="3351" w:type="dxa"/>
            <w:gridSpan w:val="5"/>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color w:val="000000"/>
                <w:sz w:val="12"/>
                <w:szCs w:val="12"/>
              </w:rPr>
            </w:pPr>
            <w:r w:rsidRPr="002C2542">
              <w:rPr>
                <w:rFonts w:ascii="Times New Roman" w:eastAsia="Times New Roman" w:hAnsi="Times New Roman" w:cs="Times New Roman"/>
                <w:color w:val="000000"/>
                <w:sz w:val="12"/>
                <w:szCs w:val="12"/>
              </w:rPr>
              <w:t> </w:t>
            </w:r>
          </w:p>
        </w:tc>
        <w:tc>
          <w:tcPr>
            <w:tcW w:w="78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12 077,00</w:t>
            </w:r>
          </w:p>
        </w:tc>
        <w:tc>
          <w:tcPr>
            <w:tcW w:w="85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14 777,00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12 593,90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12 588,90</w:t>
            </w:r>
          </w:p>
        </w:tc>
        <w:tc>
          <w:tcPr>
            <w:tcW w:w="960" w:type="dxa"/>
            <w:shd w:val="clear" w:color="auto" w:fill="auto"/>
            <w:noWrap/>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11 400,00</w:t>
            </w:r>
          </w:p>
        </w:tc>
        <w:tc>
          <w:tcPr>
            <w:tcW w:w="806"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14 033,60</w:t>
            </w:r>
          </w:p>
        </w:tc>
        <w:tc>
          <w:tcPr>
            <w:tcW w:w="850"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19 609,30</w:t>
            </w:r>
          </w:p>
        </w:tc>
        <w:tc>
          <w:tcPr>
            <w:tcW w:w="85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19 915,10</w:t>
            </w:r>
          </w:p>
        </w:tc>
        <w:tc>
          <w:tcPr>
            <w:tcW w:w="80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01"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765"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20 169,50</w:t>
            </w:r>
          </w:p>
        </w:tc>
        <w:tc>
          <w:tcPr>
            <w:tcW w:w="992" w:type="dxa"/>
            <w:shd w:val="clear" w:color="auto" w:fill="auto"/>
            <w:vAlign w:val="center"/>
            <w:hideMark/>
          </w:tcPr>
          <w:p w:rsidR="002C2542" w:rsidRPr="002C2542" w:rsidRDefault="002C2542" w:rsidP="002C2542">
            <w:pPr>
              <w:spacing w:after="0" w:line="240" w:lineRule="auto"/>
              <w:jc w:val="center"/>
              <w:rPr>
                <w:rFonts w:ascii="Times New Roman" w:eastAsia="Times New Roman" w:hAnsi="Times New Roman" w:cs="Times New Roman"/>
                <w:b/>
                <w:bCs/>
                <w:color w:val="000000"/>
                <w:sz w:val="12"/>
                <w:szCs w:val="12"/>
              </w:rPr>
            </w:pPr>
            <w:r w:rsidRPr="002C2542">
              <w:rPr>
                <w:rFonts w:ascii="Times New Roman" w:eastAsia="Times New Roman" w:hAnsi="Times New Roman" w:cs="Times New Roman"/>
                <w:b/>
                <w:bCs/>
                <w:color w:val="000000"/>
                <w:sz w:val="12"/>
                <w:szCs w:val="12"/>
              </w:rPr>
              <w:t>177 503,30</w:t>
            </w:r>
          </w:p>
        </w:tc>
        <w:tc>
          <w:tcPr>
            <w:tcW w:w="1134" w:type="dxa"/>
            <w:shd w:val="clear" w:color="auto" w:fill="auto"/>
            <w:vAlign w:val="center"/>
            <w:hideMark/>
          </w:tcPr>
          <w:p w:rsidR="002C2542" w:rsidRPr="002C2542" w:rsidRDefault="002C2542" w:rsidP="002C2542">
            <w:pPr>
              <w:spacing w:after="0" w:line="240" w:lineRule="auto"/>
              <w:rPr>
                <w:rFonts w:ascii="Calibri" w:eastAsia="Times New Roman" w:hAnsi="Calibri" w:cs="Calibri"/>
                <w:color w:val="000000"/>
                <w:sz w:val="12"/>
                <w:szCs w:val="12"/>
              </w:rPr>
            </w:pPr>
            <w:r w:rsidRPr="002C2542">
              <w:rPr>
                <w:rFonts w:ascii="Calibri" w:eastAsia="Times New Roman" w:hAnsi="Calibri" w:cs="Calibri"/>
                <w:color w:val="000000"/>
                <w:sz w:val="12"/>
                <w:szCs w:val="12"/>
              </w:rPr>
              <w:t> </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На начальном этапе ресурсным обеспечением подпрограммы являются средства местного бюджета.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0"/>
          <w:szCs w:val="24"/>
        </w:rPr>
      </w:pPr>
      <w:r w:rsidRPr="009A35F5">
        <w:rPr>
          <w:rFonts w:ascii="Times New Roman" w:eastAsia="Times New Roman" w:hAnsi="Times New Roman" w:cs="Arial"/>
          <w:color w:val="000000" w:themeColor="text1"/>
          <w:sz w:val="24"/>
          <w:szCs w:val="24"/>
        </w:rPr>
        <w:t>Общий объем финансирования подпрограммы в 2014-2024 годах за счет средств местного бюджета составит 177 503,30 тыс. рублей, в том числе по годам</w:t>
      </w:r>
      <w:r w:rsidRPr="009A35F5">
        <w:rPr>
          <w:rFonts w:ascii="Times New Roman" w:eastAsia="Times New Roman" w:hAnsi="Times New Roman" w:cs="Times New Roman"/>
          <w:color w:val="000000" w:themeColor="text1"/>
          <w:sz w:val="24"/>
          <w:szCs w:val="24"/>
        </w:rPr>
        <w:t>:</w:t>
      </w:r>
    </w:p>
    <w:p w:rsidR="009A35F5" w:rsidRPr="009A35F5" w:rsidRDefault="009A35F5" w:rsidP="009A35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12 077,00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14 777,00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12 593,90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12 588,90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11 400,00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14 033,60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19 609,30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19 915,10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20 169,50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20 169,50 тыс. рублей;</w:t>
      </w:r>
    </w:p>
    <w:p w:rsidR="009A35F5" w:rsidRPr="009A35F5" w:rsidRDefault="009A35F5" w:rsidP="009A35F5">
      <w:pPr>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2024 год – 20 169,50 тыс. рублей.</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5 </w:t>
      </w: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к муниципальной программе «</w:t>
      </w:r>
      <w:proofErr w:type="gramStart"/>
      <w:r w:rsidRPr="009A35F5">
        <w:rPr>
          <w:rFonts w:ascii="Times New Roman" w:eastAsia="Times New Roman" w:hAnsi="Times New Roman" w:cs="Times New Roman"/>
          <w:color w:val="000000" w:themeColor="text1"/>
          <w:sz w:val="20"/>
          <w:szCs w:val="20"/>
        </w:rPr>
        <w:t>Транспортная</w:t>
      </w:r>
      <w:proofErr w:type="gramEnd"/>
      <w:r w:rsidRPr="009A35F5">
        <w:rPr>
          <w:rFonts w:ascii="Times New Roman" w:eastAsia="Times New Roman" w:hAnsi="Times New Roman" w:cs="Times New Roman"/>
          <w:color w:val="000000" w:themeColor="text1"/>
          <w:sz w:val="20"/>
          <w:szCs w:val="20"/>
        </w:rPr>
        <w:t xml:space="preserve"> </w:t>
      </w: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система муниципального образования </w:t>
      </w:r>
    </w:p>
    <w:p w:rsidR="009A35F5" w:rsidRPr="009A35F5" w:rsidRDefault="009A35F5" w:rsidP="009A35F5">
      <w:pPr>
        <w:autoSpaceDE w:val="0"/>
        <w:autoSpaceDN w:val="0"/>
        <w:adjustRightInd w:val="0"/>
        <w:spacing w:after="0" w:line="240" w:lineRule="auto"/>
        <w:ind w:left="5529"/>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 город Дивногорск»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3. ПАСПОРТ ПОДПРОГРАММЫ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«БЕЗОПАСНОСТЬ ДОРОЖНОГО ДВИЖЕНИЯ» </w:t>
      </w:r>
    </w:p>
    <w:p w:rsidR="009A35F5" w:rsidRPr="009A35F5" w:rsidRDefault="009A35F5" w:rsidP="009A35F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9A35F5" w:rsidRPr="009A35F5" w:rsidTr="009A35F5">
        <w:trPr>
          <w:gridAfter w:val="1"/>
          <w:wAfter w:w="6" w:type="dxa"/>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подпрограммы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«Безопасность дорожного движения» (далее – подпрограмма)</w:t>
            </w:r>
          </w:p>
          <w:p w:rsidR="009A35F5" w:rsidRPr="009A35F5" w:rsidRDefault="009A35F5" w:rsidP="009A35F5">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773"/>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Наименование муниципальной программы</w:t>
            </w:r>
          </w:p>
        </w:tc>
        <w:tc>
          <w:tcPr>
            <w:tcW w:w="7507" w:type="dxa"/>
          </w:tcPr>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«Транспортная системы муниципального образования город Дивногорск» (далее – муниципальная программа)</w:t>
            </w:r>
          </w:p>
          <w:p w:rsidR="009A35F5" w:rsidRPr="009A35F5" w:rsidRDefault="009A35F5" w:rsidP="009A35F5">
            <w:pPr>
              <w:spacing w:before="40" w:after="0" w:line="240" w:lineRule="auto"/>
              <w:jc w:val="both"/>
              <w:rPr>
                <w:rFonts w:ascii="Times New Roman" w:eastAsia="Times New Roman" w:hAnsi="Times New Roman" w:cs="Times New Roman"/>
                <w:color w:val="000000" w:themeColor="text1"/>
                <w:sz w:val="24"/>
                <w:szCs w:val="24"/>
              </w:rPr>
            </w:pPr>
          </w:p>
        </w:tc>
      </w:tr>
      <w:tr w:rsidR="009A35F5" w:rsidRPr="009A35F5" w:rsidTr="009A35F5">
        <w:trPr>
          <w:gridAfter w:val="1"/>
          <w:wAfter w:w="6" w:type="dxa"/>
          <w:trHeight w:val="802"/>
          <w:jc w:val="center"/>
        </w:trPr>
        <w:tc>
          <w:tcPr>
            <w:tcW w:w="2505" w:type="dxa"/>
          </w:tcPr>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Ответственный исполнитель подпрограммы</w:t>
            </w:r>
          </w:p>
        </w:tc>
        <w:tc>
          <w:tcPr>
            <w:tcW w:w="7507" w:type="dxa"/>
          </w:tcPr>
          <w:p w:rsidR="009A35F5" w:rsidRPr="009A35F5" w:rsidRDefault="009A35F5" w:rsidP="009A35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Муниципальное казенное учреждение «Управление капитального строительства и городского хозяйства»</w:t>
            </w:r>
          </w:p>
        </w:tc>
      </w:tr>
      <w:tr w:rsidR="009A35F5" w:rsidRPr="009A35F5" w:rsidTr="009A35F5">
        <w:tblPrEx>
          <w:tblCellMar>
            <w:left w:w="70" w:type="dxa"/>
            <w:right w:w="70" w:type="dxa"/>
          </w:tblCellMar>
          <w:tblLook w:val="0000" w:firstRow="0" w:lastRow="0" w:firstColumn="0" w:lastColumn="0" w:noHBand="0" w:noVBand="0"/>
        </w:tblPrEx>
        <w:trPr>
          <w:cantSplit/>
          <w:trHeight w:val="374"/>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w:t>
            </w:r>
          </w:p>
        </w:tc>
        <w:tc>
          <w:tcPr>
            <w:tcW w:w="7513" w:type="dxa"/>
            <w:gridSpan w:val="2"/>
          </w:tcPr>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Обеспечение безопасности дорожного движения</w:t>
            </w:r>
          </w:p>
        </w:tc>
      </w:tr>
      <w:tr w:rsidR="009A35F5" w:rsidRPr="009A35F5" w:rsidTr="009A35F5">
        <w:tblPrEx>
          <w:tblCellMar>
            <w:left w:w="70" w:type="dxa"/>
            <w:right w:w="70" w:type="dxa"/>
          </w:tblCellMar>
          <w:tblLook w:val="0000" w:firstRow="0" w:lastRow="0" w:firstColumn="0" w:lastColumn="0" w:noHBand="0" w:noVBand="0"/>
        </w:tblPrEx>
        <w:trPr>
          <w:cantSplit/>
          <w:trHeight w:val="476"/>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Задачи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Courier New" w:eastAsia="Times New Roman" w:hAnsi="Courier New" w:cs="Courier New"/>
                <w:color w:val="000000" w:themeColor="text1"/>
                <w:sz w:val="20"/>
                <w:szCs w:val="20"/>
              </w:rPr>
              <w:t xml:space="preserve"> </w:t>
            </w:r>
            <w:r w:rsidRPr="009A35F5">
              <w:rPr>
                <w:rFonts w:ascii="Times New Roman" w:eastAsia="Times New Roman" w:hAnsi="Times New Roman" w:cs="Times New Roman"/>
                <w:color w:val="000000" w:themeColor="text1"/>
                <w:sz w:val="24"/>
                <w:szCs w:val="24"/>
              </w:rPr>
              <w:t>- Снижение влияния дорожных условий на безопасность дорожного движения</w:t>
            </w:r>
            <w:r w:rsidRPr="009A35F5">
              <w:rPr>
                <w:rFonts w:ascii="Courier New" w:eastAsia="Times New Roman" w:hAnsi="Courier New" w:cs="Courier New"/>
                <w:color w:val="000000" w:themeColor="text1"/>
                <w:sz w:val="20"/>
                <w:szCs w:val="20"/>
              </w:rPr>
              <w:t xml:space="preserve"> </w:t>
            </w:r>
          </w:p>
        </w:tc>
      </w:tr>
      <w:tr w:rsidR="009A35F5" w:rsidRPr="009A35F5" w:rsidTr="009A35F5">
        <w:tblPrEx>
          <w:tblCellMar>
            <w:left w:w="70" w:type="dxa"/>
            <w:right w:w="70" w:type="dxa"/>
          </w:tblCellMar>
          <w:tblLook w:val="0000" w:firstRow="0" w:lastRow="0" w:firstColumn="0" w:lastColumn="0" w:noHBand="0" w:noVBand="0"/>
        </w:tblPrEx>
        <w:trPr>
          <w:cantSplit/>
          <w:trHeight w:val="770"/>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Этапы и сроки реализации подпрограммы</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2014-2024 годы </w:t>
            </w:r>
          </w:p>
        </w:tc>
      </w:tr>
      <w:tr w:rsidR="009A35F5" w:rsidRPr="009A35F5" w:rsidTr="009A35F5">
        <w:tblPrEx>
          <w:tblLook w:val="01E0" w:firstRow="1" w:lastRow="1" w:firstColumn="1" w:lastColumn="1" w:noHBand="0" w:noVBand="0"/>
        </w:tblPrEx>
        <w:trPr>
          <w:trHeight w:val="1261"/>
          <w:jc w:val="center"/>
        </w:trPr>
        <w:tc>
          <w:tcPr>
            <w:tcW w:w="2505" w:type="dxa"/>
            <w:hideMark/>
          </w:tcPr>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Целевые </w:t>
            </w:r>
          </w:p>
          <w:p w:rsidR="009A35F5" w:rsidRPr="009A35F5" w:rsidRDefault="009A35F5" w:rsidP="009A35F5">
            <w:pPr>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показатели подпрограммы</w:t>
            </w:r>
          </w:p>
        </w:tc>
        <w:tc>
          <w:tcPr>
            <w:tcW w:w="7513" w:type="dxa"/>
            <w:gridSpan w:val="2"/>
            <w:hideMark/>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Ликвидация очагов аварийности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Количество нанесенной разметки на автомобильных дорогах общего пользования местного значения;</w:t>
            </w:r>
          </w:p>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Приобретение и установка дорожных знаков;</w:t>
            </w:r>
          </w:p>
          <w:p w:rsidR="009A35F5" w:rsidRPr="009A35F5" w:rsidRDefault="009A35F5" w:rsidP="009A35F5">
            <w:pPr>
              <w:widowControl w:val="0"/>
              <w:autoSpaceDE w:val="0"/>
              <w:autoSpaceDN w:val="0"/>
              <w:adjustRightInd w:val="0"/>
              <w:spacing w:after="0" w:line="240" w:lineRule="auto"/>
              <w:rPr>
                <w:rFonts w:ascii="Courier New" w:eastAsia="Times New Roman" w:hAnsi="Courier New" w:cs="Courier New"/>
                <w:color w:val="000000" w:themeColor="text1"/>
                <w:sz w:val="20"/>
                <w:szCs w:val="20"/>
              </w:rPr>
            </w:pPr>
            <w:r w:rsidRPr="009A35F5">
              <w:rPr>
                <w:rFonts w:ascii="Times New Roman" w:eastAsia="Times New Roman" w:hAnsi="Times New Roman" w:cs="Times New Roman"/>
                <w:color w:val="000000" w:themeColor="text1"/>
                <w:sz w:val="24"/>
                <w:szCs w:val="24"/>
              </w:rPr>
              <w:t>- Количество пешеходных переходов оборудованных в соответствии с ГОСТ</w:t>
            </w:r>
            <w:r w:rsidRPr="009A35F5">
              <w:rPr>
                <w:rFonts w:ascii="Courier New" w:eastAsia="Times New Roman" w:hAnsi="Courier New" w:cs="Courier New"/>
                <w:color w:val="000000" w:themeColor="text1"/>
                <w:sz w:val="20"/>
                <w:szCs w:val="20"/>
              </w:rPr>
              <w:t>.</w:t>
            </w:r>
          </w:p>
        </w:tc>
      </w:tr>
      <w:tr w:rsidR="009A35F5" w:rsidRPr="009A35F5" w:rsidTr="009A35F5">
        <w:tblPrEx>
          <w:tblCellMar>
            <w:left w:w="70" w:type="dxa"/>
            <w:right w:w="70" w:type="dxa"/>
          </w:tblCellMar>
          <w:tblLook w:val="0000" w:firstRow="0" w:lastRow="0" w:firstColumn="0" w:lastColumn="0" w:noHBand="0" w:noVBand="0"/>
        </w:tblPrEx>
        <w:trPr>
          <w:cantSplit/>
          <w:trHeight w:val="1089"/>
          <w:jc w:val="center"/>
        </w:trPr>
        <w:tc>
          <w:tcPr>
            <w:tcW w:w="2505" w:type="dxa"/>
          </w:tcPr>
          <w:p w:rsidR="009A35F5" w:rsidRPr="009A35F5" w:rsidRDefault="009A35F5" w:rsidP="009A35F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8"/>
              </w:rPr>
            </w:pPr>
            <w:r w:rsidRPr="009A35F5">
              <w:rPr>
                <w:rFonts w:ascii="Times New Roman" w:eastAsia="Times New Roman" w:hAnsi="Times New Roman" w:cs="Times New Roman"/>
                <w:color w:val="000000" w:themeColor="text1"/>
                <w:sz w:val="24"/>
                <w:szCs w:val="28"/>
              </w:rPr>
              <w:t>Объем финансирования подпрограммы составит 18 054,62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- 103,00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- 1 004,96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- 902,26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- 1 603,70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- 296,10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- 1 651,30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- 4 988,80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- 3 741,30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том числе:</w:t>
            </w:r>
          </w:p>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- 93,60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- 46,80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- 232,80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- 236,90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- 2 138,90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- 330,30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- 0,00 тыс. рублей.</w:t>
                  </w:r>
                </w:p>
              </w:tc>
            </w:tr>
          </w:tbl>
          <w:p w:rsidR="009A35F5" w:rsidRPr="009A35F5" w:rsidRDefault="009A35F5" w:rsidP="009A35F5">
            <w:pPr>
              <w:spacing w:after="0" w:line="240" w:lineRule="auto"/>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средства местного бюджета – 14 501,52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2015</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- 958,16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2016</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- 669,46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2017</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- 1 366,80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2018</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- 59,20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2019</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- 1 414,40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2020</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- 2 849,90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2021</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- 3 411,00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2022</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- 3 604,60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2023</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- 79,30 тыс. рублей;</w:t>
                  </w:r>
                </w:p>
              </w:tc>
            </w:tr>
            <w:tr w:rsidR="009A35F5" w:rsidRPr="009A35F5" w:rsidTr="009A35F5">
              <w:tc>
                <w:tcPr>
                  <w:tcW w:w="781" w:type="dxa"/>
                  <w:vAlign w:val="center"/>
                </w:tcPr>
                <w:p w:rsidR="009A35F5" w:rsidRPr="009A35F5" w:rsidRDefault="009A35F5" w:rsidP="009A35F5">
                  <w:pPr>
                    <w:jc w:val="center"/>
                    <w:rPr>
                      <w:color w:val="000000" w:themeColor="text1"/>
                      <w:sz w:val="24"/>
                      <w:szCs w:val="28"/>
                    </w:rPr>
                  </w:pPr>
                  <w:r w:rsidRPr="009A35F5">
                    <w:rPr>
                      <w:color w:val="000000" w:themeColor="text1"/>
                      <w:sz w:val="24"/>
                      <w:szCs w:val="28"/>
                    </w:rPr>
                    <w:t>2024</w:t>
                  </w:r>
                </w:p>
              </w:tc>
              <w:tc>
                <w:tcPr>
                  <w:tcW w:w="2977" w:type="dxa"/>
                  <w:vAlign w:val="center"/>
                </w:tcPr>
                <w:p w:rsidR="009A35F5" w:rsidRPr="009A35F5" w:rsidRDefault="009A35F5" w:rsidP="009A35F5">
                  <w:pPr>
                    <w:rPr>
                      <w:color w:val="000000" w:themeColor="text1"/>
                      <w:sz w:val="24"/>
                      <w:szCs w:val="28"/>
                    </w:rPr>
                  </w:pPr>
                  <w:r w:rsidRPr="009A35F5">
                    <w:rPr>
                      <w:color w:val="000000" w:themeColor="text1"/>
                      <w:sz w:val="24"/>
                      <w:szCs w:val="28"/>
                    </w:rPr>
                    <w:t>- 79,30 тыс. рублей.</w:t>
                  </w:r>
                </w:p>
              </w:tc>
            </w:tr>
          </w:tbl>
          <w:p w:rsidR="009A35F5" w:rsidRPr="009A35F5" w:rsidRDefault="009A35F5" w:rsidP="009A35F5">
            <w:pPr>
              <w:spacing w:after="0" w:line="240" w:lineRule="auto"/>
              <w:rPr>
                <w:rFonts w:ascii="Times New Roman" w:eastAsia="Times New Roman" w:hAnsi="Times New Roman" w:cs="Times New Roman"/>
                <w:color w:val="000000" w:themeColor="text1"/>
                <w:sz w:val="20"/>
                <w:szCs w:val="20"/>
              </w:rPr>
            </w:pPr>
          </w:p>
        </w:tc>
      </w:tr>
      <w:tr w:rsidR="009A35F5" w:rsidRPr="009A35F5" w:rsidTr="009A35F5">
        <w:tblPrEx>
          <w:tblCellMar>
            <w:left w:w="70" w:type="dxa"/>
            <w:right w:w="70" w:type="dxa"/>
          </w:tblCellMar>
          <w:tblLook w:val="0000" w:firstRow="0" w:lastRow="0" w:firstColumn="0" w:lastColumn="0" w:noHBand="0" w:noVBand="0"/>
        </w:tblPrEx>
        <w:trPr>
          <w:cantSplit/>
          <w:trHeight w:val="845"/>
          <w:jc w:val="center"/>
        </w:trPr>
        <w:tc>
          <w:tcPr>
            <w:tcW w:w="2505" w:type="dxa"/>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w:t>
            </w:r>
          </w:p>
        </w:tc>
        <w:tc>
          <w:tcPr>
            <w:tcW w:w="7513" w:type="dxa"/>
            <w:gridSpan w:val="2"/>
          </w:tcPr>
          <w:p w:rsidR="009A35F5" w:rsidRPr="009A35F5" w:rsidRDefault="009A35F5" w:rsidP="009A35F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Разделы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2.1. Постановка проблемы и обоснование</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необходимости разработки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Сложная обстановка с аварийностью объясняется многими причинами: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постоянно возрастающая мобильность населения;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уменьшение перевозок общественным транспортом и увеличение перевозок личным транспортом.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A35F5">
        <w:rPr>
          <w:rFonts w:ascii="Times New Roman" w:eastAsia="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2.2. Основные цели и задачи, этапы и сроки выполнения</w:t>
      </w: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подпрограммы, целевые индикаторы и показатели результативности</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Целью подпрограммы является: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повышение комплексной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Для достижения поставленной цели необходимо решить задачу:</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Срок реализации подпрограммы - 2014 - 2024 годы.</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firstLine="540"/>
        <w:jc w:val="right"/>
        <w:outlineLvl w:val="0"/>
        <w:rPr>
          <w:rFonts w:ascii="Times New Roman" w:eastAsia="Times New Roman" w:hAnsi="Times New Roman" w:cs="Times New Roman"/>
          <w:color w:val="000000" w:themeColor="text1"/>
          <w:sz w:val="20"/>
          <w:szCs w:val="24"/>
        </w:rPr>
      </w:pPr>
      <w:r w:rsidRPr="009A35F5">
        <w:rPr>
          <w:rFonts w:ascii="Times New Roman" w:eastAsia="Times New Roman" w:hAnsi="Times New Roman" w:cs="Times New Roman"/>
          <w:color w:val="000000" w:themeColor="text1"/>
          <w:sz w:val="20"/>
          <w:szCs w:val="24"/>
        </w:rPr>
        <w:lastRenderedPageBreak/>
        <w:t>Таблица 2</w:t>
      </w:r>
    </w:p>
    <w:p w:rsidR="009A35F5" w:rsidRPr="009A35F5" w:rsidRDefault="009A35F5" w:rsidP="009A35F5">
      <w:pPr>
        <w:autoSpaceDE w:val="0"/>
        <w:autoSpaceDN w:val="0"/>
        <w:adjustRightInd w:val="0"/>
        <w:spacing w:after="0" w:line="240" w:lineRule="auto"/>
        <w:ind w:firstLine="540"/>
        <w:jc w:val="center"/>
        <w:outlineLvl w:val="0"/>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Перечень целевых индикаторов подпрограммы</w:t>
      </w:r>
    </w:p>
    <w:p w:rsidR="009A35F5" w:rsidRPr="009A35F5" w:rsidRDefault="009A35F5" w:rsidP="009A35F5">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tbl>
      <w:tblPr>
        <w:tblW w:w="1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595"/>
        <w:gridCol w:w="992"/>
        <w:gridCol w:w="1843"/>
        <w:gridCol w:w="992"/>
        <w:gridCol w:w="992"/>
        <w:gridCol w:w="992"/>
        <w:gridCol w:w="1134"/>
        <w:gridCol w:w="975"/>
        <w:gridCol w:w="992"/>
        <w:gridCol w:w="727"/>
        <w:gridCol w:w="832"/>
        <w:gridCol w:w="851"/>
        <w:gridCol w:w="868"/>
        <w:gridCol w:w="868"/>
      </w:tblGrid>
      <w:tr w:rsidR="009A35F5" w:rsidRPr="009A35F5" w:rsidTr="009A35F5">
        <w:trPr>
          <w:cantSplit/>
          <w:trHeight w:val="240"/>
          <w:jc w:val="center"/>
        </w:trPr>
        <w:tc>
          <w:tcPr>
            <w:tcW w:w="429" w:type="dxa"/>
            <w:vAlign w:val="center"/>
          </w:tcPr>
          <w:p w:rsidR="009A35F5" w:rsidRPr="009A35F5" w:rsidRDefault="009A35F5" w:rsidP="009A35F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 </w:t>
            </w:r>
            <w:proofErr w:type="gramStart"/>
            <w:r w:rsidRPr="009A35F5">
              <w:rPr>
                <w:rFonts w:ascii="Times New Roman" w:eastAsia="Times New Roman" w:hAnsi="Times New Roman" w:cs="Times New Roman"/>
                <w:color w:val="000000" w:themeColor="text1"/>
                <w:sz w:val="18"/>
                <w:szCs w:val="18"/>
              </w:rPr>
              <w:t>п</w:t>
            </w:r>
            <w:proofErr w:type="gramEnd"/>
            <w:r w:rsidRPr="009A35F5">
              <w:rPr>
                <w:rFonts w:ascii="Times New Roman" w:eastAsia="Times New Roman" w:hAnsi="Times New Roman" w:cs="Times New Roman"/>
                <w:color w:val="000000" w:themeColor="text1"/>
                <w:sz w:val="18"/>
                <w:szCs w:val="18"/>
              </w:rPr>
              <w:t>/п</w:t>
            </w:r>
          </w:p>
        </w:tc>
        <w:tc>
          <w:tcPr>
            <w:tcW w:w="2595" w:type="dxa"/>
            <w:vAlign w:val="center"/>
          </w:tcPr>
          <w:p w:rsidR="009A35F5" w:rsidRPr="009A35F5" w:rsidRDefault="009A35F5" w:rsidP="009A35F5">
            <w:pPr>
              <w:widowControl w:val="0"/>
              <w:autoSpaceDE w:val="0"/>
              <w:autoSpaceDN w:val="0"/>
              <w:adjustRightInd w:val="0"/>
              <w:spacing w:after="0" w:line="240" w:lineRule="auto"/>
              <w:ind w:right="-162" w:hanging="19"/>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 xml:space="preserve">Цель, целевые индикаторы </w:t>
            </w:r>
          </w:p>
        </w:tc>
        <w:tc>
          <w:tcPr>
            <w:tcW w:w="992" w:type="dxa"/>
            <w:vAlign w:val="center"/>
          </w:tcPr>
          <w:p w:rsidR="009A35F5" w:rsidRPr="009A35F5" w:rsidRDefault="009A35F5" w:rsidP="009A35F5">
            <w:pPr>
              <w:widowControl w:val="0"/>
              <w:autoSpaceDE w:val="0"/>
              <w:autoSpaceDN w:val="0"/>
              <w:adjustRightInd w:val="0"/>
              <w:spacing w:after="0" w:line="240" w:lineRule="auto"/>
              <w:ind w:left="-18" w:right="48" w:firstLine="18"/>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Единица измерения</w:t>
            </w:r>
          </w:p>
        </w:tc>
        <w:tc>
          <w:tcPr>
            <w:tcW w:w="1843" w:type="dxa"/>
            <w:vAlign w:val="center"/>
          </w:tcPr>
          <w:p w:rsidR="009A35F5" w:rsidRPr="009A35F5" w:rsidRDefault="009A35F5" w:rsidP="009A35F5">
            <w:pPr>
              <w:widowControl w:val="0"/>
              <w:autoSpaceDE w:val="0"/>
              <w:autoSpaceDN w:val="0"/>
              <w:adjustRightInd w:val="0"/>
              <w:spacing w:after="0" w:line="240" w:lineRule="auto"/>
              <w:ind w:left="-18" w:firstLine="18"/>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Источник информации</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2014</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2015</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2016</w:t>
            </w:r>
          </w:p>
        </w:tc>
        <w:tc>
          <w:tcPr>
            <w:tcW w:w="1134"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2017</w:t>
            </w:r>
          </w:p>
        </w:tc>
        <w:tc>
          <w:tcPr>
            <w:tcW w:w="975"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2018</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2019</w:t>
            </w:r>
          </w:p>
        </w:tc>
        <w:tc>
          <w:tcPr>
            <w:tcW w:w="72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2020</w:t>
            </w:r>
          </w:p>
        </w:tc>
        <w:tc>
          <w:tcPr>
            <w:tcW w:w="83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2021</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2022</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2023</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rPr>
            </w:pPr>
            <w:r w:rsidRPr="009A35F5">
              <w:rPr>
                <w:rFonts w:ascii="Times New Roman" w:eastAsia="Times New Roman" w:hAnsi="Times New Roman" w:cs="Times New Roman"/>
                <w:b/>
                <w:color w:val="000000" w:themeColor="text1"/>
                <w:sz w:val="18"/>
                <w:szCs w:val="18"/>
              </w:rPr>
              <w:t>2024</w:t>
            </w:r>
          </w:p>
        </w:tc>
      </w:tr>
      <w:tr w:rsidR="009A35F5" w:rsidRPr="009A35F5" w:rsidTr="009A35F5">
        <w:trPr>
          <w:cantSplit/>
          <w:trHeight w:val="240"/>
          <w:jc w:val="center"/>
        </w:trPr>
        <w:tc>
          <w:tcPr>
            <w:tcW w:w="16082" w:type="dxa"/>
            <w:gridSpan w:val="15"/>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Цель подпрограммы: Обеспечение безопасности дорожного движения</w:t>
            </w:r>
          </w:p>
        </w:tc>
      </w:tr>
      <w:tr w:rsidR="009A35F5" w:rsidRPr="009A35F5" w:rsidTr="009A35F5">
        <w:trPr>
          <w:cantSplit/>
          <w:trHeight w:val="240"/>
          <w:jc w:val="center"/>
        </w:trPr>
        <w:tc>
          <w:tcPr>
            <w:tcW w:w="16082" w:type="dxa"/>
            <w:gridSpan w:val="15"/>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Задача: снижение влияния дорожных условий на безопасность дорожного движения</w:t>
            </w:r>
          </w:p>
        </w:tc>
      </w:tr>
      <w:tr w:rsidR="009A35F5" w:rsidRPr="009A35F5" w:rsidTr="009A35F5">
        <w:trPr>
          <w:cantSplit/>
          <w:trHeight w:val="240"/>
          <w:jc w:val="center"/>
        </w:trPr>
        <w:tc>
          <w:tcPr>
            <w:tcW w:w="429"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2595" w:type="dxa"/>
          </w:tcPr>
          <w:p w:rsidR="009A35F5" w:rsidRPr="009A35F5" w:rsidRDefault="009A35F5" w:rsidP="009A35F5">
            <w:pPr>
              <w:widowControl w:val="0"/>
              <w:autoSpaceDE w:val="0"/>
              <w:autoSpaceDN w:val="0"/>
              <w:adjustRightInd w:val="0"/>
              <w:spacing w:after="0" w:line="240" w:lineRule="auto"/>
              <w:ind w:right="45"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Количество нанесенной разметки на автомобильных дорогах общего пользования местного значения</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км</w:t>
            </w:r>
          </w:p>
        </w:tc>
        <w:tc>
          <w:tcPr>
            <w:tcW w:w="184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21,50</w:t>
            </w:r>
          </w:p>
        </w:tc>
        <w:tc>
          <w:tcPr>
            <w:tcW w:w="1134"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25,56</w:t>
            </w:r>
          </w:p>
        </w:tc>
        <w:tc>
          <w:tcPr>
            <w:tcW w:w="975"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25,56</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51,00</w:t>
            </w:r>
          </w:p>
        </w:tc>
        <w:tc>
          <w:tcPr>
            <w:tcW w:w="72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3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50,44</w:t>
            </w:r>
          </w:p>
        </w:tc>
      </w:tr>
      <w:tr w:rsidR="009A35F5" w:rsidRPr="009A35F5" w:rsidTr="009A35F5">
        <w:trPr>
          <w:cantSplit/>
          <w:trHeight w:val="240"/>
          <w:jc w:val="center"/>
        </w:trPr>
        <w:tc>
          <w:tcPr>
            <w:tcW w:w="429"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2</w:t>
            </w:r>
          </w:p>
        </w:tc>
        <w:tc>
          <w:tcPr>
            <w:tcW w:w="2595" w:type="dxa"/>
          </w:tcPr>
          <w:p w:rsidR="009A35F5" w:rsidRPr="009A35F5" w:rsidRDefault="009A35F5"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Приобретение и установка дорожных знаков</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шт.</w:t>
            </w:r>
          </w:p>
        </w:tc>
        <w:tc>
          <w:tcPr>
            <w:tcW w:w="184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35</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71</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83</w:t>
            </w:r>
          </w:p>
        </w:tc>
        <w:tc>
          <w:tcPr>
            <w:tcW w:w="1134"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105</w:t>
            </w:r>
          </w:p>
        </w:tc>
        <w:tc>
          <w:tcPr>
            <w:tcW w:w="975"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133</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108</w:t>
            </w:r>
          </w:p>
        </w:tc>
        <w:tc>
          <w:tcPr>
            <w:tcW w:w="72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85</w:t>
            </w:r>
          </w:p>
        </w:tc>
        <w:tc>
          <w:tcPr>
            <w:tcW w:w="83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85</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50</w:t>
            </w:r>
          </w:p>
        </w:tc>
      </w:tr>
      <w:tr w:rsidR="009A35F5" w:rsidRPr="009A35F5" w:rsidTr="009A35F5">
        <w:trPr>
          <w:cantSplit/>
          <w:trHeight w:val="240"/>
          <w:jc w:val="center"/>
        </w:trPr>
        <w:tc>
          <w:tcPr>
            <w:tcW w:w="429"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2595" w:type="dxa"/>
          </w:tcPr>
          <w:p w:rsidR="009A35F5" w:rsidRPr="009A35F5" w:rsidRDefault="009A35F5" w:rsidP="009A35F5">
            <w:pPr>
              <w:widowControl w:val="0"/>
              <w:autoSpaceDE w:val="0"/>
              <w:autoSpaceDN w:val="0"/>
              <w:adjustRightInd w:val="0"/>
              <w:spacing w:after="0" w:line="240" w:lineRule="auto"/>
              <w:ind w:right="-162" w:hanging="19"/>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Количество пешеходных переходов оборудованных в соответствии с ГОСТ</w:t>
            </w:r>
          </w:p>
        </w:tc>
        <w:tc>
          <w:tcPr>
            <w:tcW w:w="992" w:type="dxa"/>
            <w:vAlign w:val="center"/>
          </w:tcPr>
          <w:p w:rsidR="009A35F5" w:rsidRPr="009A35F5" w:rsidRDefault="009A35F5" w:rsidP="009A35F5">
            <w:pPr>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шт.</w:t>
            </w:r>
          </w:p>
        </w:tc>
        <w:tc>
          <w:tcPr>
            <w:tcW w:w="1843"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Данные организаций</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4</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6</w:t>
            </w:r>
          </w:p>
        </w:tc>
        <w:tc>
          <w:tcPr>
            <w:tcW w:w="1134"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975"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7</w:t>
            </w:r>
          </w:p>
        </w:tc>
        <w:tc>
          <w:tcPr>
            <w:tcW w:w="99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727"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32"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51"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1</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c>
          <w:tcPr>
            <w:tcW w:w="868" w:type="dxa"/>
            <w:vAlign w:val="center"/>
          </w:tcPr>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9A35F5">
              <w:rPr>
                <w:rFonts w:ascii="Times New Roman" w:eastAsia="Times New Roman" w:hAnsi="Times New Roman" w:cs="Times New Roman"/>
                <w:color w:val="000000" w:themeColor="text1"/>
                <w:sz w:val="18"/>
                <w:szCs w:val="18"/>
              </w:rPr>
              <w:t>3</w:t>
            </w:r>
          </w:p>
        </w:tc>
      </w:tr>
    </w:tbl>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w:t>
      </w: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2.3. Механизм реализации подпрограммы</w:t>
      </w:r>
    </w:p>
    <w:p w:rsidR="009A35F5" w:rsidRPr="009A35F5" w:rsidRDefault="009A35F5" w:rsidP="009A35F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 2024 годы определены задачи, предусмотрены направления деятельности.</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1. Совершенствование профилактической работы с участниками дорожного движения.</w:t>
      </w:r>
    </w:p>
    <w:p w:rsidR="009A35F5" w:rsidRPr="009A35F5" w:rsidRDefault="009A35F5" w:rsidP="009A35F5">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9A35F5">
        <w:rPr>
          <w:rFonts w:ascii="Times New Roman" w:eastAsia="Times New Roman" w:hAnsi="Times New Roman" w:cs="Times New Roman"/>
          <w:color w:val="000000" w:themeColor="text1"/>
          <w:sz w:val="24"/>
          <w:szCs w:val="24"/>
        </w:rPr>
        <w:t>контроля за</w:t>
      </w:r>
      <w:proofErr w:type="gramEnd"/>
      <w:r w:rsidRPr="009A35F5">
        <w:rPr>
          <w:rFonts w:ascii="Times New Roman" w:eastAsia="Times New Roman" w:hAnsi="Times New Roman" w:cs="Times New Roman"/>
          <w:color w:val="000000" w:themeColor="text1"/>
          <w:sz w:val="24"/>
          <w:szCs w:val="24"/>
        </w:rPr>
        <w:t xml:space="preserve"> поведением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9A35F5" w:rsidRPr="009A35F5" w:rsidRDefault="009A35F5" w:rsidP="009A35F5">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Общее руководство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МКУ «УСГХ»:</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Управление подпрограммой и </w:t>
      </w: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ходом ее реализации осуществляется путем:</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ежегодного уточнения затрат по подпрограмме;</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9A35F5" w:rsidRPr="009A35F5" w:rsidRDefault="009A35F5" w:rsidP="009A35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Распорядителем бюджетных средств подпрограммы является МКУ «УСГХ». </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9A35F5" w:rsidRPr="009A35F5" w:rsidRDefault="009A35F5" w:rsidP="009A35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9A35F5">
        <w:rPr>
          <w:rFonts w:ascii="Times New Roman" w:eastAsia="Times New Roman" w:hAnsi="Times New Roman" w:cs="Times New Roman"/>
          <w:color w:val="000000" w:themeColor="text1"/>
          <w:sz w:val="24"/>
          <w:szCs w:val="24"/>
        </w:rPr>
        <w:t>Контроль за</w:t>
      </w:r>
      <w:proofErr w:type="gramEnd"/>
      <w:r w:rsidRPr="009A35F5">
        <w:rPr>
          <w:rFonts w:ascii="Times New Roman" w:eastAsia="Times New Roman" w:hAnsi="Times New Roman" w:cs="Times New Roman"/>
          <w:color w:val="000000" w:themeColor="text1"/>
          <w:sz w:val="24"/>
          <w:szCs w:val="24"/>
        </w:rPr>
        <w:t xml:space="preserve"> реализацией подпрограммы осуществляет по итогам каждого года МКУ «УСГХ». </w:t>
      </w:r>
    </w:p>
    <w:p w:rsidR="009A35F5" w:rsidRPr="009A35F5" w:rsidRDefault="009A35F5" w:rsidP="009A35F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A35F5" w:rsidRPr="009A35F5" w:rsidRDefault="009A35F5" w:rsidP="009A35F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2.4. Оценка социально-экономической эффективности</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9A35F5">
        <w:rPr>
          <w:rFonts w:ascii="Times New Roman" w:eastAsia="Times New Roman" w:hAnsi="Times New Roman" w:cs="Times New Roman"/>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9A35F5">
        <w:rPr>
          <w:rFonts w:ascii="Times New Roman" w:eastAsia="Times New Roman" w:hAnsi="Times New Roman" w:cs="Times New Roman"/>
          <w:color w:val="000000" w:themeColor="text1"/>
          <w:sz w:val="24"/>
          <w:szCs w:val="24"/>
        </w:rPr>
        <w:t>т.ч</w:t>
      </w:r>
      <w:proofErr w:type="spellEnd"/>
      <w:r w:rsidRPr="009A35F5">
        <w:rPr>
          <w:rFonts w:ascii="Times New Roman" w:eastAsia="Times New Roman" w:hAnsi="Times New Roman" w:cs="Times New Roman"/>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sectPr w:rsidR="009A35F5" w:rsidRPr="009A35F5" w:rsidSect="009A35F5">
          <w:pgSz w:w="11906" w:h="16838"/>
          <w:pgMar w:top="425" w:right="851" w:bottom="425" w:left="851" w:header="709" w:footer="709" w:gutter="0"/>
          <w:cols w:space="708"/>
          <w:docGrid w:linePitch="360"/>
        </w:sectPr>
      </w:pP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lastRenderedPageBreak/>
        <w:t xml:space="preserve">Приложение № 1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r w:rsidRPr="009A35F5">
        <w:rPr>
          <w:rFonts w:ascii="Times New Roman" w:eastAsia="Times New Roman" w:hAnsi="Times New Roman" w:cs="Times New Roman"/>
          <w:color w:val="000000" w:themeColor="text1"/>
          <w:sz w:val="20"/>
          <w:szCs w:val="20"/>
        </w:rPr>
        <w:t xml:space="preserve">к подпрограмме «Безопасность дорожного движения» </w:t>
      </w:r>
    </w:p>
    <w:p w:rsidR="009A35F5" w:rsidRPr="009A35F5" w:rsidRDefault="009A35F5" w:rsidP="009A35F5">
      <w:pPr>
        <w:autoSpaceDE w:val="0"/>
        <w:autoSpaceDN w:val="0"/>
        <w:adjustRightInd w:val="0"/>
        <w:spacing w:after="0" w:line="240" w:lineRule="auto"/>
        <w:ind w:left="11340"/>
        <w:outlineLvl w:val="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0"/>
          <w:szCs w:val="20"/>
        </w:rPr>
      </w:pP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b/>
          <w:color w:val="000000" w:themeColor="text1"/>
          <w:sz w:val="24"/>
          <w:szCs w:val="24"/>
        </w:rPr>
      </w:pPr>
      <w:r w:rsidRPr="009A35F5">
        <w:rPr>
          <w:rFonts w:ascii="Times New Roman" w:eastAsia="Times New Roman" w:hAnsi="Times New Roman" w:cs="Times New Roman"/>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9A35F5" w:rsidRPr="009A35F5" w:rsidRDefault="009A35F5" w:rsidP="009A35F5">
      <w:pPr>
        <w:widowControl w:val="0"/>
        <w:autoSpaceDE w:val="0"/>
        <w:autoSpaceDN w:val="0"/>
        <w:adjustRightInd w:val="0"/>
        <w:spacing w:after="0" w:line="240" w:lineRule="auto"/>
        <w:ind w:left="426"/>
        <w:jc w:val="center"/>
        <w:rPr>
          <w:rFonts w:ascii="Times New Roman" w:eastAsia="Times New Roman" w:hAnsi="Times New Roman" w:cs="Times New Roman"/>
          <w:color w:val="000000" w:themeColor="text1"/>
          <w:sz w:val="20"/>
          <w:szCs w:val="20"/>
        </w:rPr>
      </w:pPr>
    </w:p>
    <w:tbl>
      <w:tblPr>
        <w:tblW w:w="15876" w:type="dxa"/>
        <w:tblInd w:w="108" w:type="dxa"/>
        <w:tblLook w:val="04A0" w:firstRow="1" w:lastRow="0" w:firstColumn="1" w:lastColumn="0" w:noHBand="0" w:noVBand="1"/>
      </w:tblPr>
      <w:tblGrid>
        <w:gridCol w:w="1418"/>
        <w:gridCol w:w="992"/>
        <w:gridCol w:w="567"/>
        <w:gridCol w:w="709"/>
        <w:gridCol w:w="992"/>
        <w:gridCol w:w="709"/>
        <w:gridCol w:w="709"/>
        <w:gridCol w:w="708"/>
        <w:gridCol w:w="851"/>
        <w:gridCol w:w="709"/>
        <w:gridCol w:w="708"/>
        <w:gridCol w:w="709"/>
        <w:gridCol w:w="851"/>
        <w:gridCol w:w="708"/>
        <w:gridCol w:w="709"/>
        <w:gridCol w:w="709"/>
        <w:gridCol w:w="709"/>
        <w:gridCol w:w="850"/>
        <w:gridCol w:w="1559"/>
      </w:tblGrid>
      <w:tr w:rsidR="006E00C3" w:rsidRPr="006E00C3" w:rsidTr="006E00C3">
        <w:trPr>
          <w:trHeight w:val="40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РБС </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Код бюджетной классификации</w:t>
            </w: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Расходы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Ожидаемый результат от реализации подпрограммного мероприятия (в натуральном выражении)</w:t>
            </w:r>
          </w:p>
        </w:tc>
      </w:tr>
      <w:tr w:rsidR="006E00C3" w:rsidRPr="006E00C3" w:rsidTr="006E00C3">
        <w:trPr>
          <w:trHeight w:val="28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(тыс. руб.), годы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proofErr w:type="spellStart"/>
            <w:r w:rsidRPr="006E00C3">
              <w:rPr>
                <w:rFonts w:ascii="Times New Roman" w:eastAsia="Times New Roman" w:hAnsi="Times New Roman" w:cs="Times New Roman"/>
                <w:color w:val="000000"/>
                <w:sz w:val="12"/>
                <w:szCs w:val="12"/>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ЦСР</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xml:space="preserve">ВР </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2014</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2015</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2018</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2021</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2022</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2023</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2024</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Итого на 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39"/>
        </w:trPr>
        <w:tc>
          <w:tcPr>
            <w:tcW w:w="1587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Цель подпрограммы: Обеспечение безопасности дорожного движения</w:t>
            </w:r>
          </w:p>
        </w:tc>
      </w:tr>
      <w:tr w:rsidR="006E00C3" w:rsidRPr="006E00C3" w:rsidTr="006E00C3">
        <w:trPr>
          <w:trHeight w:val="271"/>
        </w:trPr>
        <w:tc>
          <w:tcPr>
            <w:tcW w:w="1587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Задача: Снижение влияния дорожных условий на безопасность дорожного движения</w:t>
            </w:r>
          </w:p>
        </w:tc>
      </w:tr>
      <w:tr w:rsidR="006E00C3" w:rsidRPr="006E00C3" w:rsidTr="006E00C3">
        <w:trPr>
          <w:trHeight w:val="27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Мероприятие 1</w:t>
            </w:r>
            <w:r w:rsidRPr="006E00C3">
              <w:rPr>
                <w:rFonts w:ascii="Times New Roman" w:eastAsia="Times New Roman" w:hAnsi="Times New Roman" w:cs="Times New Roman"/>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ГХ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46,80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140,40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0737492</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124,00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9,40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9,36</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18,76</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0738492</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24,80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0738910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800,00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073R374920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291,40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291,40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073R374270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1 828,70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409,60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665,10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1 074,70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232,80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469,70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46,56</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59,20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105,76</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О730089310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563,30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О730089600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39,90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О730089510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542,70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073R310601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79,30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237,90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О730089200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600,00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900,00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О730089300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322,90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500,00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175,80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998,70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О730089400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209,90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0730074920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236,90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07300S4920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56,90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756,7</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2574,7</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2533,5</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5 864,90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288"/>
        </w:trPr>
        <w:tc>
          <w:tcPr>
            <w:tcW w:w="1418"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МКУ «УСГХ»</w:t>
            </w: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938</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О730089500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3 525,30</w:t>
            </w:r>
          </w:p>
        </w:tc>
        <w:tc>
          <w:tcPr>
            <w:tcW w:w="1559" w:type="dxa"/>
            <w:vMerge/>
            <w:tcBorders>
              <w:top w:val="nil"/>
              <w:left w:val="single" w:sz="4" w:space="0" w:color="auto"/>
              <w:bottom w:val="single" w:sz="4" w:space="0" w:color="auto"/>
              <w:right w:val="single" w:sz="4" w:space="0" w:color="auto"/>
            </w:tcBorders>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p>
        </w:tc>
      </w:tr>
      <w:tr w:rsidR="006E00C3" w:rsidRPr="006E00C3" w:rsidTr="006E00C3">
        <w:trPr>
          <w:trHeight w:val="187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lastRenderedPageBreak/>
              <w:t>Мероприятие 2</w:t>
            </w:r>
            <w:r w:rsidRPr="006E00C3">
              <w:rPr>
                <w:rFonts w:ascii="Times New Roman" w:eastAsia="Times New Roman" w:hAnsi="Times New Roman" w:cs="Times New Roman"/>
                <w:color w:val="000000"/>
                <w:sz w:val="12"/>
                <w:szCs w:val="12"/>
              </w:rPr>
              <w:t xml:space="preserve"> Разработка проектов организации дорожного движения на автомобильные дороги города Дивногорска</w:t>
            </w:r>
          </w:p>
        </w:tc>
        <w:tc>
          <w:tcPr>
            <w:tcW w:w="992"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МКУ «УСГХ»</w:t>
            </w: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w:t>
            </w:r>
          </w:p>
        </w:tc>
        <w:tc>
          <w:tcPr>
            <w:tcW w:w="155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6E00C3" w:rsidRPr="006E00C3" w:rsidTr="006E00C3">
        <w:trPr>
          <w:trHeight w:val="28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ИТОГО</w:t>
            </w:r>
          </w:p>
        </w:tc>
        <w:tc>
          <w:tcPr>
            <w:tcW w:w="992"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103,00</w:t>
            </w:r>
          </w:p>
        </w:tc>
        <w:tc>
          <w:tcPr>
            <w:tcW w:w="708"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1 004,96</w:t>
            </w:r>
          </w:p>
        </w:tc>
        <w:tc>
          <w:tcPr>
            <w:tcW w:w="851"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902,26</w:t>
            </w:r>
          </w:p>
        </w:tc>
        <w:tc>
          <w:tcPr>
            <w:tcW w:w="709" w:type="dxa"/>
            <w:tcBorders>
              <w:top w:val="nil"/>
              <w:left w:val="nil"/>
              <w:bottom w:val="single" w:sz="4" w:space="0" w:color="auto"/>
              <w:right w:val="single" w:sz="4" w:space="0" w:color="auto"/>
            </w:tcBorders>
            <w:shd w:val="clear" w:color="auto" w:fill="auto"/>
            <w:noWrap/>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1 603,70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296,10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1 651,3</w:t>
            </w:r>
          </w:p>
        </w:tc>
        <w:tc>
          <w:tcPr>
            <w:tcW w:w="851"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4 988,80</w:t>
            </w:r>
          </w:p>
        </w:tc>
        <w:tc>
          <w:tcPr>
            <w:tcW w:w="708"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3 741,30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3 604,60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79,30</w:t>
            </w:r>
          </w:p>
        </w:tc>
        <w:tc>
          <w:tcPr>
            <w:tcW w:w="70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79,30</w:t>
            </w:r>
          </w:p>
        </w:tc>
        <w:tc>
          <w:tcPr>
            <w:tcW w:w="850"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jc w:val="center"/>
              <w:rPr>
                <w:rFonts w:ascii="Times New Roman" w:eastAsia="Times New Roman" w:hAnsi="Times New Roman" w:cs="Times New Roman"/>
                <w:b/>
                <w:bCs/>
                <w:color w:val="000000"/>
                <w:sz w:val="12"/>
                <w:szCs w:val="12"/>
              </w:rPr>
            </w:pPr>
            <w:r w:rsidRPr="006E00C3">
              <w:rPr>
                <w:rFonts w:ascii="Times New Roman" w:eastAsia="Times New Roman" w:hAnsi="Times New Roman" w:cs="Times New Roman"/>
                <w:b/>
                <w:bCs/>
                <w:color w:val="000000"/>
                <w:sz w:val="12"/>
                <w:szCs w:val="12"/>
              </w:rPr>
              <w:t>18 054,62</w:t>
            </w:r>
          </w:p>
        </w:tc>
        <w:tc>
          <w:tcPr>
            <w:tcW w:w="1559" w:type="dxa"/>
            <w:tcBorders>
              <w:top w:val="nil"/>
              <w:left w:val="nil"/>
              <w:bottom w:val="single" w:sz="4" w:space="0" w:color="auto"/>
              <w:right w:val="single" w:sz="4" w:space="0" w:color="auto"/>
            </w:tcBorders>
            <w:shd w:val="clear" w:color="auto" w:fill="auto"/>
            <w:vAlign w:val="center"/>
            <w:hideMark/>
          </w:tcPr>
          <w:p w:rsidR="006E00C3" w:rsidRPr="006E00C3" w:rsidRDefault="006E00C3" w:rsidP="006E00C3">
            <w:pPr>
              <w:spacing w:after="0" w:line="240" w:lineRule="auto"/>
              <w:rPr>
                <w:rFonts w:ascii="Times New Roman" w:eastAsia="Times New Roman" w:hAnsi="Times New Roman" w:cs="Times New Roman"/>
                <w:color w:val="000000"/>
                <w:sz w:val="12"/>
                <w:szCs w:val="12"/>
              </w:rPr>
            </w:pPr>
            <w:r w:rsidRPr="006E00C3">
              <w:rPr>
                <w:rFonts w:ascii="Times New Roman" w:eastAsia="Times New Roman" w:hAnsi="Times New Roman" w:cs="Times New Roman"/>
                <w:color w:val="000000"/>
                <w:sz w:val="12"/>
                <w:szCs w:val="12"/>
              </w:rPr>
              <w:t> </w:t>
            </w:r>
          </w:p>
        </w:tc>
      </w:tr>
    </w:tbl>
    <w:p w:rsidR="009A35F5" w:rsidRPr="009A35F5" w:rsidRDefault="009A35F5" w:rsidP="009A35F5">
      <w:pPr>
        <w:widowControl w:val="0"/>
        <w:autoSpaceDE w:val="0"/>
        <w:autoSpaceDN w:val="0"/>
        <w:adjustRightInd w:val="0"/>
        <w:spacing w:after="0" w:line="240" w:lineRule="auto"/>
        <w:ind w:left="11340"/>
        <w:rPr>
          <w:rFonts w:ascii="Times New Roman" w:eastAsia="Times New Roman" w:hAnsi="Times New Roman" w:cs="Times New Roman"/>
          <w:color w:val="000000" w:themeColor="text1"/>
          <w:sz w:val="24"/>
          <w:szCs w:val="24"/>
        </w:rPr>
        <w:sectPr w:rsidR="009A35F5" w:rsidRPr="009A35F5" w:rsidSect="009A35F5">
          <w:pgSz w:w="16838" w:h="11906" w:orient="landscape"/>
          <w:pgMar w:top="851" w:right="425" w:bottom="851" w:left="425" w:header="709" w:footer="709" w:gutter="0"/>
          <w:cols w:space="708"/>
          <w:docGrid w:linePitch="360"/>
        </w:sect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9A35F5" w:rsidRPr="009A35F5" w:rsidRDefault="009A35F5" w:rsidP="009A35F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Общий объем финансирования подпрограммы в 2014-2024 годах составит 18 054,62 тыс. рублей, числе по годам:</w:t>
      </w:r>
    </w:p>
    <w:p w:rsidR="009A35F5" w:rsidRPr="009A35F5" w:rsidRDefault="009A35F5" w:rsidP="009A35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2014 год – 103,00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2015 год – 1 004,96 тыс. рублей;</w:t>
      </w:r>
    </w:p>
    <w:p w:rsidR="009A35F5" w:rsidRPr="009A35F5" w:rsidRDefault="009A35F5" w:rsidP="009A35F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2016 год – 902,26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2017 год – 1 603,70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2018 год – 296,20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2019 год – 1 651,30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2020 год – 4 998,80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2021 год – 3 741,30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2022 год – 3 604,60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2023 год – 79,3 тыс. рублей;</w:t>
      </w:r>
    </w:p>
    <w:p w:rsidR="009A35F5" w:rsidRPr="009A35F5" w:rsidRDefault="009A35F5" w:rsidP="009A35F5">
      <w:pPr>
        <w:widowControl w:val="0"/>
        <w:autoSpaceDE w:val="0"/>
        <w:autoSpaceDN w:val="0"/>
        <w:adjustRightInd w:val="0"/>
        <w:spacing w:after="0" w:line="240" w:lineRule="auto"/>
        <w:ind w:firstLine="708"/>
        <w:outlineLvl w:val="1"/>
        <w:rPr>
          <w:rFonts w:ascii="Times New Roman" w:eastAsia="Times New Roman" w:hAnsi="Times New Roman" w:cs="Times New Roman"/>
          <w:color w:val="000000" w:themeColor="text1"/>
          <w:sz w:val="24"/>
          <w:szCs w:val="24"/>
        </w:rPr>
      </w:pPr>
      <w:r w:rsidRPr="009A35F5">
        <w:rPr>
          <w:rFonts w:ascii="Times New Roman" w:eastAsia="Times New Roman" w:hAnsi="Times New Roman" w:cs="Times New Roman"/>
          <w:color w:val="000000" w:themeColor="text1"/>
          <w:sz w:val="24"/>
          <w:szCs w:val="24"/>
        </w:rPr>
        <w:t>2024 год – 79,3 тыс. рублей.</w:t>
      </w:r>
    </w:p>
    <w:p w:rsidR="009A35F5" w:rsidRPr="009A35F5" w:rsidRDefault="009A35F5" w:rsidP="009A35F5">
      <w:pPr>
        <w:widowControl w:val="0"/>
        <w:autoSpaceDE w:val="0"/>
        <w:autoSpaceDN w:val="0"/>
        <w:adjustRightInd w:val="0"/>
        <w:spacing w:after="0" w:line="240" w:lineRule="auto"/>
        <w:ind w:left="11340"/>
        <w:outlineLvl w:val="1"/>
        <w:rPr>
          <w:rFonts w:ascii="Times New Roman" w:eastAsia="Times New Roman" w:hAnsi="Times New Roman" w:cs="Times New Roman"/>
          <w:color w:val="000000" w:themeColor="text1"/>
          <w:sz w:val="20"/>
          <w:szCs w:val="20"/>
        </w:rPr>
      </w:pPr>
      <w:proofErr w:type="spellStart"/>
      <w:r w:rsidRPr="009A35F5">
        <w:rPr>
          <w:rFonts w:ascii="Times New Roman" w:eastAsia="Times New Roman" w:hAnsi="Times New Roman" w:cs="Times New Roman"/>
          <w:color w:val="000000" w:themeColor="text1"/>
          <w:sz w:val="20"/>
          <w:szCs w:val="20"/>
        </w:rPr>
        <w:t>дпрограмме</w:t>
      </w:r>
      <w:proofErr w:type="spellEnd"/>
      <w:r w:rsidRPr="009A35F5">
        <w:rPr>
          <w:rFonts w:ascii="Times New Roman" w:eastAsia="Times New Roman" w:hAnsi="Times New Roman" w:cs="Times New Roman"/>
          <w:color w:val="000000" w:themeColor="text1"/>
          <w:sz w:val="20"/>
          <w:szCs w:val="20"/>
        </w:rPr>
        <w:t xml:space="preserve"> «Безопасность дорожного движения</w:t>
      </w:r>
    </w:p>
    <w:sectPr w:rsidR="009A35F5" w:rsidRPr="009A35F5" w:rsidSect="009A35F5">
      <w:pgSz w:w="11906" w:h="16838"/>
      <w:pgMar w:top="425"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87" w:rsidRDefault="00682D87" w:rsidP="004255DC">
      <w:pPr>
        <w:spacing w:after="0" w:line="240" w:lineRule="auto"/>
      </w:pPr>
      <w:r>
        <w:separator/>
      </w:r>
    </w:p>
  </w:endnote>
  <w:endnote w:type="continuationSeparator" w:id="0">
    <w:p w:rsidR="00682D87" w:rsidRDefault="00682D87"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87" w:rsidRDefault="00682D87" w:rsidP="004255DC">
      <w:pPr>
        <w:spacing w:after="0" w:line="240" w:lineRule="auto"/>
      </w:pPr>
      <w:r>
        <w:separator/>
      </w:r>
    </w:p>
  </w:footnote>
  <w:footnote w:type="continuationSeparator" w:id="0">
    <w:p w:rsidR="00682D87" w:rsidRDefault="00682D87" w:rsidP="0042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2"/>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4"/>
  </w:num>
  <w:num w:numId="11">
    <w:abstractNumId w:val="25"/>
  </w:num>
  <w:num w:numId="12">
    <w:abstractNumId w:val="8"/>
  </w:num>
  <w:num w:numId="13">
    <w:abstractNumId w:val="31"/>
  </w:num>
  <w:num w:numId="14">
    <w:abstractNumId w:val="22"/>
  </w:num>
  <w:num w:numId="15">
    <w:abstractNumId w:val="3"/>
  </w:num>
  <w:num w:numId="16">
    <w:abstractNumId w:val="11"/>
  </w:num>
  <w:num w:numId="17">
    <w:abstractNumId w:val="26"/>
  </w:num>
  <w:num w:numId="18">
    <w:abstractNumId w:val="33"/>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067A7"/>
    <w:rsid w:val="00016F72"/>
    <w:rsid w:val="00020D3E"/>
    <w:rsid w:val="0002307F"/>
    <w:rsid w:val="00043307"/>
    <w:rsid w:val="0004598D"/>
    <w:rsid w:val="0005209E"/>
    <w:rsid w:val="00053C38"/>
    <w:rsid w:val="000635B3"/>
    <w:rsid w:val="0006454D"/>
    <w:rsid w:val="00067428"/>
    <w:rsid w:val="000712F8"/>
    <w:rsid w:val="000719D0"/>
    <w:rsid w:val="00076C50"/>
    <w:rsid w:val="000778D4"/>
    <w:rsid w:val="00084662"/>
    <w:rsid w:val="0008602C"/>
    <w:rsid w:val="00086198"/>
    <w:rsid w:val="00086932"/>
    <w:rsid w:val="00086AC3"/>
    <w:rsid w:val="00086D3B"/>
    <w:rsid w:val="00090639"/>
    <w:rsid w:val="0009278E"/>
    <w:rsid w:val="00092FFA"/>
    <w:rsid w:val="00095233"/>
    <w:rsid w:val="00095A20"/>
    <w:rsid w:val="000A0C15"/>
    <w:rsid w:val="000A219F"/>
    <w:rsid w:val="000A71F3"/>
    <w:rsid w:val="000A75F4"/>
    <w:rsid w:val="000B407F"/>
    <w:rsid w:val="000B7CD3"/>
    <w:rsid w:val="000C4D50"/>
    <w:rsid w:val="000D0B3C"/>
    <w:rsid w:val="000D0DA6"/>
    <w:rsid w:val="000D1B22"/>
    <w:rsid w:val="000D74AB"/>
    <w:rsid w:val="000E1DB5"/>
    <w:rsid w:val="000E45EF"/>
    <w:rsid w:val="00107133"/>
    <w:rsid w:val="00110386"/>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839E0"/>
    <w:rsid w:val="00187805"/>
    <w:rsid w:val="00187A44"/>
    <w:rsid w:val="00190F83"/>
    <w:rsid w:val="001A2A56"/>
    <w:rsid w:val="001A441D"/>
    <w:rsid w:val="001A4F85"/>
    <w:rsid w:val="001B06FE"/>
    <w:rsid w:val="001B2419"/>
    <w:rsid w:val="001B2552"/>
    <w:rsid w:val="001B5315"/>
    <w:rsid w:val="001B5DFA"/>
    <w:rsid w:val="001C5F3E"/>
    <w:rsid w:val="001D0880"/>
    <w:rsid w:val="001D13A7"/>
    <w:rsid w:val="001D6902"/>
    <w:rsid w:val="001E102E"/>
    <w:rsid w:val="001E1EF7"/>
    <w:rsid w:val="001E5CBC"/>
    <w:rsid w:val="001E69F5"/>
    <w:rsid w:val="001E6D33"/>
    <w:rsid w:val="001F3E01"/>
    <w:rsid w:val="0020045C"/>
    <w:rsid w:val="00204C22"/>
    <w:rsid w:val="00211516"/>
    <w:rsid w:val="0021361B"/>
    <w:rsid w:val="00213C17"/>
    <w:rsid w:val="002240DF"/>
    <w:rsid w:val="00225885"/>
    <w:rsid w:val="00234CE7"/>
    <w:rsid w:val="00234E6A"/>
    <w:rsid w:val="00234ECD"/>
    <w:rsid w:val="0023539C"/>
    <w:rsid w:val="00237873"/>
    <w:rsid w:val="00240CB6"/>
    <w:rsid w:val="00241E62"/>
    <w:rsid w:val="0024304C"/>
    <w:rsid w:val="0025007D"/>
    <w:rsid w:val="0025252E"/>
    <w:rsid w:val="002610A0"/>
    <w:rsid w:val="00262049"/>
    <w:rsid w:val="00273728"/>
    <w:rsid w:val="00273DAB"/>
    <w:rsid w:val="002748DD"/>
    <w:rsid w:val="00287922"/>
    <w:rsid w:val="00292D7C"/>
    <w:rsid w:val="0029315E"/>
    <w:rsid w:val="00293166"/>
    <w:rsid w:val="002A13EA"/>
    <w:rsid w:val="002A179E"/>
    <w:rsid w:val="002A2107"/>
    <w:rsid w:val="002A46F9"/>
    <w:rsid w:val="002B689B"/>
    <w:rsid w:val="002C24EE"/>
    <w:rsid w:val="002C2542"/>
    <w:rsid w:val="002D1F66"/>
    <w:rsid w:val="002D24BE"/>
    <w:rsid w:val="002D3E05"/>
    <w:rsid w:val="002D4569"/>
    <w:rsid w:val="002D4E86"/>
    <w:rsid w:val="002D5EA5"/>
    <w:rsid w:val="002D5EED"/>
    <w:rsid w:val="002E1A42"/>
    <w:rsid w:val="002E4190"/>
    <w:rsid w:val="002F61A5"/>
    <w:rsid w:val="003029C0"/>
    <w:rsid w:val="00305D11"/>
    <w:rsid w:val="003164D5"/>
    <w:rsid w:val="00317B95"/>
    <w:rsid w:val="00317CEF"/>
    <w:rsid w:val="0033064E"/>
    <w:rsid w:val="00333B93"/>
    <w:rsid w:val="0034209B"/>
    <w:rsid w:val="0034331A"/>
    <w:rsid w:val="003519C5"/>
    <w:rsid w:val="0035469A"/>
    <w:rsid w:val="003635BC"/>
    <w:rsid w:val="003668BF"/>
    <w:rsid w:val="003774AE"/>
    <w:rsid w:val="003807CD"/>
    <w:rsid w:val="003A1F66"/>
    <w:rsid w:val="003A2019"/>
    <w:rsid w:val="003A41BD"/>
    <w:rsid w:val="003B13F4"/>
    <w:rsid w:val="003B3549"/>
    <w:rsid w:val="003B3A96"/>
    <w:rsid w:val="003B76C3"/>
    <w:rsid w:val="003C3FA9"/>
    <w:rsid w:val="003C5D16"/>
    <w:rsid w:val="003E31B1"/>
    <w:rsid w:val="003E3221"/>
    <w:rsid w:val="003E6CCB"/>
    <w:rsid w:val="003E7BC5"/>
    <w:rsid w:val="003E7C2D"/>
    <w:rsid w:val="003F2CF1"/>
    <w:rsid w:val="003F380C"/>
    <w:rsid w:val="003F6997"/>
    <w:rsid w:val="00400314"/>
    <w:rsid w:val="0041000E"/>
    <w:rsid w:val="0041206B"/>
    <w:rsid w:val="00414FCC"/>
    <w:rsid w:val="00422011"/>
    <w:rsid w:val="00422737"/>
    <w:rsid w:val="004248DB"/>
    <w:rsid w:val="004255DC"/>
    <w:rsid w:val="00427588"/>
    <w:rsid w:val="00430C64"/>
    <w:rsid w:val="00431802"/>
    <w:rsid w:val="004354CF"/>
    <w:rsid w:val="004426BA"/>
    <w:rsid w:val="0044699E"/>
    <w:rsid w:val="00447D07"/>
    <w:rsid w:val="00450EA9"/>
    <w:rsid w:val="00450F23"/>
    <w:rsid w:val="00467E4F"/>
    <w:rsid w:val="00471CF2"/>
    <w:rsid w:val="004747CC"/>
    <w:rsid w:val="004A3711"/>
    <w:rsid w:val="004B4610"/>
    <w:rsid w:val="004B6EB8"/>
    <w:rsid w:val="004C3F92"/>
    <w:rsid w:val="004C613C"/>
    <w:rsid w:val="004D31C5"/>
    <w:rsid w:val="004D3C58"/>
    <w:rsid w:val="004D6BE1"/>
    <w:rsid w:val="004E26AA"/>
    <w:rsid w:val="00511F0F"/>
    <w:rsid w:val="0051272C"/>
    <w:rsid w:val="00514F26"/>
    <w:rsid w:val="005169A3"/>
    <w:rsid w:val="0052064E"/>
    <w:rsid w:val="00521E37"/>
    <w:rsid w:val="00524342"/>
    <w:rsid w:val="0052685A"/>
    <w:rsid w:val="00542B6A"/>
    <w:rsid w:val="00557C24"/>
    <w:rsid w:val="005641F2"/>
    <w:rsid w:val="005644EE"/>
    <w:rsid w:val="00571E4E"/>
    <w:rsid w:val="00571EEE"/>
    <w:rsid w:val="00572589"/>
    <w:rsid w:val="00577104"/>
    <w:rsid w:val="00584196"/>
    <w:rsid w:val="005867CB"/>
    <w:rsid w:val="00586B9F"/>
    <w:rsid w:val="00590B0B"/>
    <w:rsid w:val="005920E2"/>
    <w:rsid w:val="00593C00"/>
    <w:rsid w:val="005A0D08"/>
    <w:rsid w:val="005A5DE6"/>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25716"/>
    <w:rsid w:val="00632530"/>
    <w:rsid w:val="00633714"/>
    <w:rsid w:val="006366F4"/>
    <w:rsid w:val="00637F53"/>
    <w:rsid w:val="0064258F"/>
    <w:rsid w:val="00644027"/>
    <w:rsid w:val="006468EE"/>
    <w:rsid w:val="00650BBF"/>
    <w:rsid w:val="00651188"/>
    <w:rsid w:val="00651751"/>
    <w:rsid w:val="00655B0D"/>
    <w:rsid w:val="006613D6"/>
    <w:rsid w:val="00661A07"/>
    <w:rsid w:val="0066287E"/>
    <w:rsid w:val="00663E74"/>
    <w:rsid w:val="006675C2"/>
    <w:rsid w:val="00680641"/>
    <w:rsid w:val="00682D87"/>
    <w:rsid w:val="00690364"/>
    <w:rsid w:val="00692080"/>
    <w:rsid w:val="00693296"/>
    <w:rsid w:val="00694126"/>
    <w:rsid w:val="00696073"/>
    <w:rsid w:val="006A13D7"/>
    <w:rsid w:val="006A51B1"/>
    <w:rsid w:val="006B5FC8"/>
    <w:rsid w:val="006C3E77"/>
    <w:rsid w:val="006D32E7"/>
    <w:rsid w:val="006D770A"/>
    <w:rsid w:val="006D7FAE"/>
    <w:rsid w:val="006E00C3"/>
    <w:rsid w:val="006E0925"/>
    <w:rsid w:val="006F0DF1"/>
    <w:rsid w:val="006F77C4"/>
    <w:rsid w:val="007023CA"/>
    <w:rsid w:val="00704E1C"/>
    <w:rsid w:val="00707887"/>
    <w:rsid w:val="007078BC"/>
    <w:rsid w:val="007118A5"/>
    <w:rsid w:val="00720893"/>
    <w:rsid w:val="00722CF8"/>
    <w:rsid w:val="00725BBD"/>
    <w:rsid w:val="00726007"/>
    <w:rsid w:val="007260FD"/>
    <w:rsid w:val="007265B6"/>
    <w:rsid w:val="0072750C"/>
    <w:rsid w:val="00731021"/>
    <w:rsid w:val="00735A2E"/>
    <w:rsid w:val="007401E9"/>
    <w:rsid w:val="00744571"/>
    <w:rsid w:val="00746B2D"/>
    <w:rsid w:val="00746CB4"/>
    <w:rsid w:val="00747A19"/>
    <w:rsid w:val="0075645D"/>
    <w:rsid w:val="007600B8"/>
    <w:rsid w:val="00771AD2"/>
    <w:rsid w:val="00776638"/>
    <w:rsid w:val="00777E5F"/>
    <w:rsid w:val="00790719"/>
    <w:rsid w:val="00792B22"/>
    <w:rsid w:val="00794246"/>
    <w:rsid w:val="007A01EB"/>
    <w:rsid w:val="007A2508"/>
    <w:rsid w:val="007A64BE"/>
    <w:rsid w:val="007A64C6"/>
    <w:rsid w:val="007B0977"/>
    <w:rsid w:val="007B2887"/>
    <w:rsid w:val="007B6F99"/>
    <w:rsid w:val="007C1196"/>
    <w:rsid w:val="007C4FF8"/>
    <w:rsid w:val="007C74ED"/>
    <w:rsid w:val="007C7724"/>
    <w:rsid w:val="007D0992"/>
    <w:rsid w:val="007D2838"/>
    <w:rsid w:val="007D6A9B"/>
    <w:rsid w:val="007E59A8"/>
    <w:rsid w:val="007E6685"/>
    <w:rsid w:val="007F1645"/>
    <w:rsid w:val="007F3CBC"/>
    <w:rsid w:val="007F4E03"/>
    <w:rsid w:val="007F61BE"/>
    <w:rsid w:val="00802291"/>
    <w:rsid w:val="008066E6"/>
    <w:rsid w:val="008069CE"/>
    <w:rsid w:val="00813607"/>
    <w:rsid w:val="00816CCB"/>
    <w:rsid w:val="008170C9"/>
    <w:rsid w:val="008252E3"/>
    <w:rsid w:val="00830E8C"/>
    <w:rsid w:val="008317DE"/>
    <w:rsid w:val="008353F4"/>
    <w:rsid w:val="00835E76"/>
    <w:rsid w:val="008369FA"/>
    <w:rsid w:val="00841C15"/>
    <w:rsid w:val="00842232"/>
    <w:rsid w:val="00845017"/>
    <w:rsid w:val="00845ED0"/>
    <w:rsid w:val="00850B83"/>
    <w:rsid w:val="0085391D"/>
    <w:rsid w:val="0085543B"/>
    <w:rsid w:val="00860B93"/>
    <w:rsid w:val="00861933"/>
    <w:rsid w:val="00870505"/>
    <w:rsid w:val="00872638"/>
    <w:rsid w:val="00874F3F"/>
    <w:rsid w:val="0087594D"/>
    <w:rsid w:val="008872F6"/>
    <w:rsid w:val="00893014"/>
    <w:rsid w:val="0089614E"/>
    <w:rsid w:val="0089696A"/>
    <w:rsid w:val="008A7834"/>
    <w:rsid w:val="008B174A"/>
    <w:rsid w:val="008E388B"/>
    <w:rsid w:val="008E56D5"/>
    <w:rsid w:val="008F3591"/>
    <w:rsid w:val="008F5768"/>
    <w:rsid w:val="009023AE"/>
    <w:rsid w:val="00906B7D"/>
    <w:rsid w:val="00911D08"/>
    <w:rsid w:val="00914670"/>
    <w:rsid w:val="009215B0"/>
    <w:rsid w:val="0092181A"/>
    <w:rsid w:val="009262E5"/>
    <w:rsid w:val="00930212"/>
    <w:rsid w:val="0093254C"/>
    <w:rsid w:val="00933FB6"/>
    <w:rsid w:val="00942548"/>
    <w:rsid w:val="00945E33"/>
    <w:rsid w:val="00946020"/>
    <w:rsid w:val="00947464"/>
    <w:rsid w:val="009474F0"/>
    <w:rsid w:val="00951713"/>
    <w:rsid w:val="00957295"/>
    <w:rsid w:val="00960458"/>
    <w:rsid w:val="00977809"/>
    <w:rsid w:val="00980033"/>
    <w:rsid w:val="00997C44"/>
    <w:rsid w:val="009A0E4C"/>
    <w:rsid w:val="009A1235"/>
    <w:rsid w:val="009A35F5"/>
    <w:rsid w:val="009B1349"/>
    <w:rsid w:val="009C172C"/>
    <w:rsid w:val="009C6ECB"/>
    <w:rsid w:val="009D24B9"/>
    <w:rsid w:val="009D5174"/>
    <w:rsid w:val="009E04B5"/>
    <w:rsid w:val="009E55BF"/>
    <w:rsid w:val="009E780B"/>
    <w:rsid w:val="009F1CF5"/>
    <w:rsid w:val="009F3922"/>
    <w:rsid w:val="009F4369"/>
    <w:rsid w:val="00A03ACC"/>
    <w:rsid w:val="00A05263"/>
    <w:rsid w:val="00A06106"/>
    <w:rsid w:val="00A06161"/>
    <w:rsid w:val="00A063B7"/>
    <w:rsid w:val="00A10D54"/>
    <w:rsid w:val="00A12FB1"/>
    <w:rsid w:val="00A15A6A"/>
    <w:rsid w:val="00A16DB5"/>
    <w:rsid w:val="00A22A57"/>
    <w:rsid w:val="00A22B99"/>
    <w:rsid w:val="00A24CE2"/>
    <w:rsid w:val="00A24F78"/>
    <w:rsid w:val="00A26311"/>
    <w:rsid w:val="00A3538E"/>
    <w:rsid w:val="00A41C9C"/>
    <w:rsid w:val="00A42D3E"/>
    <w:rsid w:val="00A436DD"/>
    <w:rsid w:val="00A44B4E"/>
    <w:rsid w:val="00A55876"/>
    <w:rsid w:val="00A62296"/>
    <w:rsid w:val="00A62566"/>
    <w:rsid w:val="00A658E1"/>
    <w:rsid w:val="00A71D63"/>
    <w:rsid w:val="00A73D95"/>
    <w:rsid w:val="00A74597"/>
    <w:rsid w:val="00A75A4B"/>
    <w:rsid w:val="00A8342A"/>
    <w:rsid w:val="00A8445A"/>
    <w:rsid w:val="00A862B0"/>
    <w:rsid w:val="00A8679D"/>
    <w:rsid w:val="00A86D30"/>
    <w:rsid w:val="00A87421"/>
    <w:rsid w:val="00AA1BED"/>
    <w:rsid w:val="00AB2031"/>
    <w:rsid w:val="00AB2821"/>
    <w:rsid w:val="00AB6398"/>
    <w:rsid w:val="00AC3BA1"/>
    <w:rsid w:val="00AD26BB"/>
    <w:rsid w:val="00AD351A"/>
    <w:rsid w:val="00AD3F12"/>
    <w:rsid w:val="00AD451B"/>
    <w:rsid w:val="00AD707D"/>
    <w:rsid w:val="00AE0DE8"/>
    <w:rsid w:val="00AE785A"/>
    <w:rsid w:val="00AE7B53"/>
    <w:rsid w:val="00AF13D0"/>
    <w:rsid w:val="00AF40A6"/>
    <w:rsid w:val="00AF54D7"/>
    <w:rsid w:val="00AF638F"/>
    <w:rsid w:val="00AF645B"/>
    <w:rsid w:val="00AF7B2F"/>
    <w:rsid w:val="00B108B0"/>
    <w:rsid w:val="00B15917"/>
    <w:rsid w:val="00B232B7"/>
    <w:rsid w:val="00B249D5"/>
    <w:rsid w:val="00B32852"/>
    <w:rsid w:val="00B35A33"/>
    <w:rsid w:val="00B4070C"/>
    <w:rsid w:val="00B50448"/>
    <w:rsid w:val="00B51E6C"/>
    <w:rsid w:val="00B526AE"/>
    <w:rsid w:val="00B53E20"/>
    <w:rsid w:val="00B53FF2"/>
    <w:rsid w:val="00B57BEA"/>
    <w:rsid w:val="00B63963"/>
    <w:rsid w:val="00B70C43"/>
    <w:rsid w:val="00B75163"/>
    <w:rsid w:val="00B75BCE"/>
    <w:rsid w:val="00B76474"/>
    <w:rsid w:val="00B81C11"/>
    <w:rsid w:val="00B81C66"/>
    <w:rsid w:val="00B84AD1"/>
    <w:rsid w:val="00B8679B"/>
    <w:rsid w:val="00B95A1B"/>
    <w:rsid w:val="00B976AA"/>
    <w:rsid w:val="00BA5FBB"/>
    <w:rsid w:val="00BA6C94"/>
    <w:rsid w:val="00BB02DF"/>
    <w:rsid w:val="00BB30A8"/>
    <w:rsid w:val="00BC2C30"/>
    <w:rsid w:val="00BC306C"/>
    <w:rsid w:val="00BC37ED"/>
    <w:rsid w:val="00BC5B09"/>
    <w:rsid w:val="00BD6A88"/>
    <w:rsid w:val="00BE4C7A"/>
    <w:rsid w:val="00BF2F46"/>
    <w:rsid w:val="00BF6A4D"/>
    <w:rsid w:val="00C1601C"/>
    <w:rsid w:val="00C207A7"/>
    <w:rsid w:val="00C22CE8"/>
    <w:rsid w:val="00C2431E"/>
    <w:rsid w:val="00C24ABE"/>
    <w:rsid w:val="00C257FA"/>
    <w:rsid w:val="00C275E0"/>
    <w:rsid w:val="00C36C3D"/>
    <w:rsid w:val="00C46784"/>
    <w:rsid w:val="00C46C29"/>
    <w:rsid w:val="00C53386"/>
    <w:rsid w:val="00C54494"/>
    <w:rsid w:val="00C54EEA"/>
    <w:rsid w:val="00C677CB"/>
    <w:rsid w:val="00C76A97"/>
    <w:rsid w:val="00C83133"/>
    <w:rsid w:val="00C834E3"/>
    <w:rsid w:val="00C85E20"/>
    <w:rsid w:val="00C9144A"/>
    <w:rsid w:val="00C91657"/>
    <w:rsid w:val="00C94E78"/>
    <w:rsid w:val="00C958A2"/>
    <w:rsid w:val="00CA3870"/>
    <w:rsid w:val="00CA6F58"/>
    <w:rsid w:val="00CD1C8F"/>
    <w:rsid w:val="00CD6F01"/>
    <w:rsid w:val="00CD76B0"/>
    <w:rsid w:val="00CE379A"/>
    <w:rsid w:val="00CE5D94"/>
    <w:rsid w:val="00D0743E"/>
    <w:rsid w:val="00D263C6"/>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A457F"/>
    <w:rsid w:val="00DA68E3"/>
    <w:rsid w:val="00DA6E7C"/>
    <w:rsid w:val="00DC7107"/>
    <w:rsid w:val="00DC7CB3"/>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3FF7"/>
    <w:rsid w:val="00E564C7"/>
    <w:rsid w:val="00E57894"/>
    <w:rsid w:val="00E6209F"/>
    <w:rsid w:val="00E723E9"/>
    <w:rsid w:val="00E74D7A"/>
    <w:rsid w:val="00E75924"/>
    <w:rsid w:val="00E855A1"/>
    <w:rsid w:val="00E86247"/>
    <w:rsid w:val="00E96EE1"/>
    <w:rsid w:val="00EA2C79"/>
    <w:rsid w:val="00EA4B17"/>
    <w:rsid w:val="00EA4B28"/>
    <w:rsid w:val="00EA6400"/>
    <w:rsid w:val="00EB31DB"/>
    <w:rsid w:val="00EB3874"/>
    <w:rsid w:val="00EC07E7"/>
    <w:rsid w:val="00EC3D15"/>
    <w:rsid w:val="00EC6C76"/>
    <w:rsid w:val="00ED5D47"/>
    <w:rsid w:val="00EE7B3A"/>
    <w:rsid w:val="00EE7BE4"/>
    <w:rsid w:val="00F05D4E"/>
    <w:rsid w:val="00F05E18"/>
    <w:rsid w:val="00F117F4"/>
    <w:rsid w:val="00F11AF6"/>
    <w:rsid w:val="00F1328A"/>
    <w:rsid w:val="00F146C1"/>
    <w:rsid w:val="00F221AE"/>
    <w:rsid w:val="00F22D6A"/>
    <w:rsid w:val="00F329AD"/>
    <w:rsid w:val="00F34448"/>
    <w:rsid w:val="00F35B55"/>
    <w:rsid w:val="00F35E39"/>
    <w:rsid w:val="00F3633A"/>
    <w:rsid w:val="00F4144C"/>
    <w:rsid w:val="00F46B7F"/>
    <w:rsid w:val="00F506BF"/>
    <w:rsid w:val="00F539C2"/>
    <w:rsid w:val="00F54979"/>
    <w:rsid w:val="00F553C7"/>
    <w:rsid w:val="00F55E4C"/>
    <w:rsid w:val="00F60FF1"/>
    <w:rsid w:val="00F61AA8"/>
    <w:rsid w:val="00F651D6"/>
    <w:rsid w:val="00F67B56"/>
    <w:rsid w:val="00F959D8"/>
    <w:rsid w:val="00F96AD0"/>
    <w:rsid w:val="00F97969"/>
    <w:rsid w:val="00FA7218"/>
    <w:rsid w:val="00FB03C0"/>
    <w:rsid w:val="00FB1CA9"/>
    <w:rsid w:val="00FB2B77"/>
    <w:rsid w:val="00FC0479"/>
    <w:rsid w:val="00FC7354"/>
    <w:rsid w:val="00FD4712"/>
    <w:rsid w:val="00FE6A66"/>
    <w:rsid w:val="00FF00E6"/>
    <w:rsid w:val="00FF01E8"/>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34"/>
    <w:locked/>
    <w:rsid w:val="00850B83"/>
  </w:style>
  <w:style w:type="table" w:styleId="ab">
    <w:name w:val="Table Grid"/>
    <w:basedOn w:val="a1"/>
    <w:uiPriority w:val="59"/>
    <w:rsid w:val="009425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uiPriority w:val="99"/>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A2107"/>
  </w:style>
  <w:style w:type="table" w:customStyle="1" w:styleId="61">
    <w:name w:val="Сетка таблицы6"/>
    <w:basedOn w:val="a1"/>
    <w:next w:val="ab"/>
    <w:uiPriority w:val="59"/>
    <w:rsid w:val="002A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22A57"/>
  </w:style>
  <w:style w:type="numbering" w:customStyle="1" w:styleId="62">
    <w:name w:val="Нет списка6"/>
    <w:next w:val="a2"/>
    <w:uiPriority w:val="99"/>
    <w:semiHidden/>
    <w:unhideWhenUsed/>
    <w:rsid w:val="00317B95"/>
  </w:style>
  <w:style w:type="table" w:customStyle="1" w:styleId="71">
    <w:name w:val="Сетка таблицы7"/>
    <w:basedOn w:val="a1"/>
    <w:next w:val="ab"/>
    <w:uiPriority w:val="59"/>
    <w:rsid w:val="00317B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17B95"/>
  </w:style>
  <w:style w:type="table" w:customStyle="1" w:styleId="310">
    <w:name w:val="Сетка таблицы31"/>
    <w:basedOn w:val="a1"/>
    <w:next w:val="ab"/>
    <w:uiPriority w:val="59"/>
    <w:rsid w:val="00E723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A7218"/>
  </w:style>
  <w:style w:type="table" w:customStyle="1" w:styleId="81">
    <w:name w:val="Сетка таблицы8"/>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A7218"/>
  </w:style>
  <w:style w:type="table" w:customStyle="1" w:styleId="111">
    <w:name w:val="Сетка таблицы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FA7218"/>
  </w:style>
  <w:style w:type="numbering" w:customStyle="1" w:styleId="311">
    <w:name w:val="Нет списка31"/>
    <w:next w:val="a2"/>
    <w:uiPriority w:val="99"/>
    <w:semiHidden/>
    <w:unhideWhenUsed/>
    <w:rsid w:val="00FA7218"/>
  </w:style>
  <w:style w:type="table" w:customStyle="1" w:styleId="410">
    <w:name w:val="Сетка таблицы4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FA7218"/>
  </w:style>
  <w:style w:type="table" w:customStyle="1" w:styleId="610">
    <w:name w:val="Сетка таблицы6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FA7218"/>
  </w:style>
  <w:style w:type="numbering" w:customStyle="1" w:styleId="611">
    <w:name w:val="Нет списка61"/>
    <w:next w:val="a2"/>
    <w:uiPriority w:val="99"/>
    <w:semiHidden/>
    <w:unhideWhenUsed/>
    <w:rsid w:val="00FA7218"/>
  </w:style>
  <w:style w:type="table" w:customStyle="1" w:styleId="710">
    <w:name w:val="Сетка таблицы7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A7218"/>
  </w:style>
  <w:style w:type="table" w:customStyle="1" w:styleId="3110">
    <w:name w:val="Сетка таблицы311"/>
    <w:basedOn w:val="a1"/>
    <w:next w:val="ab"/>
    <w:uiPriority w:val="59"/>
    <w:rsid w:val="00FA7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187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A35F5"/>
  </w:style>
  <w:style w:type="table" w:customStyle="1" w:styleId="91">
    <w:name w:val="Сетка таблицы9"/>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A35F5"/>
  </w:style>
  <w:style w:type="table" w:customStyle="1" w:styleId="122">
    <w:name w:val="Сетка таблицы1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A35F5"/>
  </w:style>
  <w:style w:type="numbering" w:customStyle="1" w:styleId="321">
    <w:name w:val="Нет списка32"/>
    <w:next w:val="a2"/>
    <w:uiPriority w:val="99"/>
    <w:semiHidden/>
    <w:unhideWhenUsed/>
    <w:rsid w:val="009A35F5"/>
  </w:style>
  <w:style w:type="table" w:customStyle="1" w:styleId="420">
    <w:name w:val="Сетка таблицы4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A35F5"/>
  </w:style>
  <w:style w:type="table" w:customStyle="1" w:styleId="620">
    <w:name w:val="Сетка таблицы6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9A35F5"/>
  </w:style>
  <w:style w:type="numbering" w:customStyle="1" w:styleId="621">
    <w:name w:val="Нет списка62"/>
    <w:next w:val="a2"/>
    <w:uiPriority w:val="99"/>
    <w:semiHidden/>
    <w:unhideWhenUsed/>
    <w:rsid w:val="009A35F5"/>
  </w:style>
  <w:style w:type="table" w:customStyle="1" w:styleId="720">
    <w:name w:val="Сетка таблицы72"/>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A35F5"/>
  </w:style>
  <w:style w:type="table" w:customStyle="1" w:styleId="313">
    <w:name w:val="Сетка таблицы313"/>
    <w:basedOn w:val="a1"/>
    <w:next w:val="ab"/>
    <w:uiPriority w:val="59"/>
    <w:rsid w:val="009A3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906B7D"/>
    <w:rPr>
      <w:color w:val="800080"/>
      <w:u w:val="single"/>
    </w:rPr>
  </w:style>
  <w:style w:type="paragraph" w:customStyle="1" w:styleId="msonormal0">
    <w:name w:val="msonormal"/>
    <w:basedOn w:val="a"/>
    <w:rsid w:val="00906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06B7D"/>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65">
    <w:name w:val="xl65"/>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6">
    <w:name w:val="xl66"/>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67">
    <w:name w:val="xl67"/>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8">
    <w:name w:val="xl68"/>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69">
    <w:name w:val="xl69"/>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0">
    <w:name w:val="xl70"/>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71">
    <w:name w:val="xl71"/>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2">
    <w:name w:val="xl72"/>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rPr>
  </w:style>
  <w:style w:type="paragraph" w:customStyle="1" w:styleId="xl73">
    <w:name w:val="xl73"/>
    <w:basedOn w:val="a"/>
    <w:rsid w:val="00906B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906B7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2360">
      <w:bodyDiv w:val="1"/>
      <w:marLeft w:val="0"/>
      <w:marRight w:val="0"/>
      <w:marTop w:val="0"/>
      <w:marBottom w:val="0"/>
      <w:divBdr>
        <w:top w:val="none" w:sz="0" w:space="0" w:color="auto"/>
        <w:left w:val="none" w:sz="0" w:space="0" w:color="auto"/>
        <w:bottom w:val="none" w:sz="0" w:space="0" w:color="auto"/>
        <w:right w:val="none" w:sz="0" w:space="0" w:color="auto"/>
      </w:divBdr>
    </w:div>
    <w:div w:id="168720379">
      <w:bodyDiv w:val="1"/>
      <w:marLeft w:val="0"/>
      <w:marRight w:val="0"/>
      <w:marTop w:val="0"/>
      <w:marBottom w:val="0"/>
      <w:divBdr>
        <w:top w:val="none" w:sz="0" w:space="0" w:color="auto"/>
        <w:left w:val="none" w:sz="0" w:space="0" w:color="auto"/>
        <w:bottom w:val="none" w:sz="0" w:space="0" w:color="auto"/>
        <w:right w:val="none" w:sz="0" w:space="0" w:color="auto"/>
      </w:divBdr>
    </w:div>
    <w:div w:id="375390943">
      <w:bodyDiv w:val="1"/>
      <w:marLeft w:val="0"/>
      <w:marRight w:val="0"/>
      <w:marTop w:val="0"/>
      <w:marBottom w:val="0"/>
      <w:divBdr>
        <w:top w:val="none" w:sz="0" w:space="0" w:color="auto"/>
        <w:left w:val="none" w:sz="0" w:space="0" w:color="auto"/>
        <w:bottom w:val="none" w:sz="0" w:space="0" w:color="auto"/>
        <w:right w:val="none" w:sz="0" w:space="0" w:color="auto"/>
      </w:divBdr>
    </w:div>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0690412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B951-B4F3-405F-8934-C7E1605B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38</Pages>
  <Words>12338</Words>
  <Characters>70329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cp:lastModifiedBy>
  <cp:revision>59</cp:revision>
  <cp:lastPrinted>2022-06-29T10:02:00Z</cp:lastPrinted>
  <dcterms:created xsi:type="dcterms:W3CDTF">2019-03-12T06:10:00Z</dcterms:created>
  <dcterms:modified xsi:type="dcterms:W3CDTF">2022-07-29T02:54:00Z</dcterms:modified>
</cp:coreProperties>
</file>