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D9" w:rsidRPr="00BD48D9" w:rsidRDefault="00BD48D9" w:rsidP="00BD48D9">
      <w:pPr>
        <w:spacing w:line="240" w:lineRule="auto"/>
        <w:ind w:left="0"/>
        <w:jc w:val="center"/>
        <w:rPr>
          <w:b/>
          <w:szCs w:val="28"/>
        </w:rPr>
      </w:pPr>
      <w:bookmarkStart w:id="0" w:name="_GoBack"/>
      <w:r w:rsidRPr="00BD48D9">
        <w:rPr>
          <w:b/>
          <w:szCs w:val="28"/>
        </w:rPr>
        <w:t>ПОЛОЖЕНИЕ о XXVIII Межрегиональном конкурсе детского рисунка и художественной керамики</w:t>
      </w:r>
    </w:p>
    <w:bookmarkEnd w:id="0"/>
    <w:p w:rsidR="00BD48D9" w:rsidRPr="00BD48D9" w:rsidRDefault="00BD48D9" w:rsidP="00BD48D9">
      <w:pPr>
        <w:spacing w:line="240" w:lineRule="auto"/>
        <w:ind w:left="0"/>
        <w:rPr>
          <w:szCs w:val="28"/>
        </w:rPr>
      </w:pPr>
      <w:r w:rsidRPr="00BD48D9">
        <w:rPr>
          <w:szCs w:val="28"/>
        </w:rPr>
        <w:br/>
        <w:t> </w:t>
      </w:r>
    </w:p>
    <w:p w:rsidR="00BD48D9" w:rsidRPr="00BD48D9" w:rsidRDefault="00BD48D9" w:rsidP="00BD48D9">
      <w:pPr>
        <w:spacing w:line="240" w:lineRule="auto"/>
        <w:ind w:left="0"/>
        <w:jc w:val="center"/>
        <w:rPr>
          <w:b/>
          <w:szCs w:val="28"/>
        </w:rPr>
      </w:pPr>
      <w:r w:rsidRPr="00BD48D9">
        <w:rPr>
          <w:b/>
          <w:szCs w:val="28"/>
        </w:rPr>
        <w:t>1.Общие положения</w:t>
      </w:r>
    </w:p>
    <w:p w:rsidR="00BD48D9" w:rsidRPr="00BD48D9" w:rsidRDefault="00BD48D9" w:rsidP="00BD48D9">
      <w:pPr>
        <w:spacing w:line="240" w:lineRule="auto"/>
        <w:ind w:left="0"/>
        <w:rPr>
          <w:szCs w:val="28"/>
        </w:rPr>
      </w:pPr>
      <w:r w:rsidRPr="00BD48D9">
        <w:rPr>
          <w:szCs w:val="28"/>
        </w:rPr>
        <w:t>1.1. Межрегиональный конкурс детского рисунка (далее Конкурс)</w:t>
      </w:r>
    </w:p>
    <w:p w:rsidR="00BD48D9" w:rsidRPr="00BD48D9" w:rsidRDefault="00BD48D9" w:rsidP="00BD48D9">
      <w:pPr>
        <w:spacing w:line="240" w:lineRule="auto"/>
        <w:ind w:left="0"/>
        <w:rPr>
          <w:szCs w:val="28"/>
        </w:rPr>
      </w:pPr>
      <w:r w:rsidRPr="00BD48D9">
        <w:rPr>
          <w:szCs w:val="28"/>
        </w:rPr>
        <w:t>проводится с 15 апреля по 12июня 2020 г., в рамках XXVIII Межрегионального фестиваля детского художественного творчества «У Дивных гор»</w:t>
      </w:r>
      <w:r w:rsidRPr="00BD48D9">
        <w:rPr>
          <w:szCs w:val="28"/>
        </w:rPr>
        <w:br/>
        <w:t xml:space="preserve">1.2 Учредителем Конкурса является отдел культуры администрации города Дивногорска, организатором - муниципальное бюджетное учреждение дополнительного образования «Дивногорская художественная школа им. Е.А. </w:t>
      </w:r>
      <w:proofErr w:type="spellStart"/>
      <w:r w:rsidRPr="00BD48D9">
        <w:rPr>
          <w:szCs w:val="28"/>
        </w:rPr>
        <w:t>Шепелевича</w:t>
      </w:r>
      <w:proofErr w:type="spellEnd"/>
      <w:r w:rsidRPr="00BD48D9">
        <w:rPr>
          <w:szCs w:val="28"/>
        </w:rPr>
        <w:t>».</w:t>
      </w:r>
      <w:r w:rsidRPr="00BD48D9">
        <w:rPr>
          <w:szCs w:val="28"/>
        </w:rPr>
        <w:br/>
        <w:t>1.3. Информация о Конкурсе размещена на сайте администрации</w:t>
      </w:r>
      <w:r w:rsidRPr="00BD48D9">
        <w:rPr>
          <w:szCs w:val="28"/>
        </w:rPr>
        <w:br/>
        <w:t xml:space="preserve">г. Дивногорска: </w:t>
      </w:r>
      <w:hyperlink r:id="rId5" w:history="1">
        <w:r w:rsidRPr="00BD48D9">
          <w:rPr>
            <w:color w:val="0000FF"/>
            <w:szCs w:val="28"/>
            <w:u w:val="single"/>
          </w:rPr>
          <w:t>www.divnogorsk-adm.ru</w:t>
        </w:r>
      </w:hyperlink>
      <w:r w:rsidRPr="00BD48D9">
        <w:rPr>
          <w:szCs w:val="28"/>
        </w:rPr>
        <w:t xml:space="preserve"> и на сайте школы </w:t>
      </w:r>
      <w:hyperlink r:id="rId6" w:history="1">
        <w:r w:rsidRPr="00BD48D9">
          <w:rPr>
            <w:color w:val="0000FF"/>
            <w:szCs w:val="28"/>
            <w:u w:val="single"/>
          </w:rPr>
          <w:t>shepelevich-school.krn.muzkult.ru</w:t>
        </w:r>
      </w:hyperlink>
      <w:r w:rsidRPr="00BD48D9">
        <w:rPr>
          <w:szCs w:val="28"/>
        </w:rPr>
        <w:t>. тел. 8(39144) 3 46 06 или 8(39144) 3 49 64.</w:t>
      </w:r>
      <w:r w:rsidRPr="00BD48D9">
        <w:rPr>
          <w:szCs w:val="28"/>
        </w:rPr>
        <w:br/>
        <w:t> </w:t>
      </w:r>
    </w:p>
    <w:p w:rsidR="00BD48D9" w:rsidRPr="00BD48D9" w:rsidRDefault="00BD48D9" w:rsidP="00BD48D9">
      <w:pPr>
        <w:spacing w:line="240" w:lineRule="auto"/>
        <w:ind w:left="0"/>
        <w:jc w:val="center"/>
        <w:rPr>
          <w:b/>
          <w:szCs w:val="28"/>
        </w:rPr>
      </w:pPr>
      <w:r w:rsidRPr="00BD48D9">
        <w:rPr>
          <w:b/>
          <w:szCs w:val="28"/>
        </w:rPr>
        <w:t>2. Цели и задачи Конкурса:</w:t>
      </w:r>
    </w:p>
    <w:p w:rsidR="00BD48D9" w:rsidRPr="00BD48D9" w:rsidRDefault="00BD48D9" w:rsidP="00BD48D9">
      <w:pPr>
        <w:spacing w:line="240" w:lineRule="auto"/>
        <w:ind w:left="0"/>
        <w:rPr>
          <w:szCs w:val="28"/>
        </w:rPr>
      </w:pPr>
      <w:r w:rsidRPr="00BD48D9">
        <w:rPr>
          <w:szCs w:val="28"/>
        </w:rPr>
        <w:t>2.1 Цель Конкурса – поддержка и популяризация детского художественного творчества на территории Сибирского федерального округа.</w:t>
      </w:r>
      <w:r w:rsidRPr="00BD48D9">
        <w:rPr>
          <w:szCs w:val="28"/>
        </w:rPr>
        <w:br/>
        <w:t>2.2 Задачи Фестиваля-конкурса:</w:t>
      </w:r>
    </w:p>
    <w:p w:rsidR="00BD48D9" w:rsidRPr="00BD48D9" w:rsidRDefault="00BD48D9" w:rsidP="00BD48D9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выявление одарённых детей;</w:t>
      </w:r>
    </w:p>
    <w:p w:rsidR="00BD48D9" w:rsidRPr="00BD48D9" w:rsidRDefault="00BD48D9" w:rsidP="00BD48D9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сохранение и развитие культурного потенциала детского художественного творчества;</w:t>
      </w:r>
    </w:p>
    <w:p w:rsidR="00BD48D9" w:rsidRPr="00BD48D9" w:rsidRDefault="00BD48D9" w:rsidP="00BD48D9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расширение и укрепление межрегиональных творческих связей.</w:t>
      </w:r>
    </w:p>
    <w:p w:rsidR="00BD48D9" w:rsidRPr="00BD48D9" w:rsidRDefault="00BD48D9" w:rsidP="00BD48D9">
      <w:pPr>
        <w:spacing w:line="240" w:lineRule="auto"/>
        <w:ind w:left="0"/>
        <w:jc w:val="center"/>
        <w:rPr>
          <w:b/>
          <w:szCs w:val="28"/>
        </w:rPr>
      </w:pPr>
      <w:r w:rsidRPr="00BD48D9">
        <w:rPr>
          <w:b/>
          <w:szCs w:val="28"/>
        </w:rPr>
        <w:t>3.Условия участия в конкурсе</w:t>
      </w:r>
    </w:p>
    <w:p w:rsidR="00BD48D9" w:rsidRPr="00BD48D9" w:rsidRDefault="00BD48D9" w:rsidP="00BD48D9">
      <w:pPr>
        <w:spacing w:line="240" w:lineRule="auto"/>
        <w:ind w:left="0"/>
        <w:rPr>
          <w:szCs w:val="28"/>
        </w:rPr>
      </w:pPr>
      <w:r w:rsidRPr="00BD48D9">
        <w:rPr>
          <w:szCs w:val="28"/>
        </w:rPr>
        <w:t>3.1 В конкурсе могут принять участие учащиеся детских художественных школ и художественных отделений школ искусств, в возрасте от 6 до 18 лет.</w:t>
      </w:r>
      <w:r w:rsidRPr="00BD48D9">
        <w:rPr>
          <w:szCs w:val="28"/>
        </w:rPr>
        <w:br/>
        <w:t>3.2 Конкурс проводится по трём номинациям: «Живопись», «Графика»,</w:t>
      </w:r>
      <w:r w:rsidRPr="00BD48D9">
        <w:rPr>
          <w:szCs w:val="28"/>
        </w:rPr>
        <w:br/>
        <w:t>«Керамика».</w:t>
      </w:r>
    </w:p>
    <w:p w:rsidR="00BD48D9" w:rsidRPr="00BD48D9" w:rsidRDefault="00BD48D9" w:rsidP="00BD48D9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Размер работ: 40х50см</w:t>
      </w:r>
    </w:p>
    <w:p w:rsidR="00BD48D9" w:rsidRPr="00BD48D9" w:rsidRDefault="00BD48D9" w:rsidP="00BD48D9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Техника исполнения - любые графические материалы (гуашь, акварель, пастель, тушь, мягкий материал, маркер, смешанные техники).</w:t>
      </w:r>
    </w:p>
    <w:p w:rsidR="00BD48D9" w:rsidRPr="00BD48D9" w:rsidRDefault="00BD48D9" w:rsidP="00BD48D9">
      <w:pPr>
        <w:spacing w:line="240" w:lineRule="auto"/>
        <w:ind w:left="0"/>
        <w:rPr>
          <w:szCs w:val="28"/>
        </w:rPr>
      </w:pPr>
      <w:r w:rsidRPr="00BD48D9">
        <w:rPr>
          <w:szCs w:val="28"/>
        </w:rPr>
        <w:t>3.3 Темы Конкурса:</w:t>
      </w:r>
    </w:p>
    <w:p w:rsidR="00BD48D9" w:rsidRPr="00BD48D9" w:rsidRDefault="00BD48D9" w:rsidP="00BD48D9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Радость Великой Победы.</w:t>
      </w:r>
    </w:p>
    <w:p w:rsidR="00BD48D9" w:rsidRPr="00BD48D9" w:rsidRDefault="00BD48D9" w:rsidP="00BD48D9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Красота родной Земли</w:t>
      </w:r>
    </w:p>
    <w:p w:rsidR="00BD48D9" w:rsidRPr="00BD48D9" w:rsidRDefault="00BD48D9" w:rsidP="00BD48D9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Здоровье. Молодость и Спорт!</w:t>
      </w:r>
    </w:p>
    <w:p w:rsidR="00BD48D9" w:rsidRPr="00BD48D9" w:rsidRDefault="00BD48D9" w:rsidP="00BD48D9">
      <w:pPr>
        <w:spacing w:line="240" w:lineRule="auto"/>
        <w:ind w:left="0"/>
        <w:rPr>
          <w:szCs w:val="28"/>
        </w:rPr>
      </w:pPr>
      <w:r w:rsidRPr="00BD48D9">
        <w:rPr>
          <w:szCs w:val="28"/>
        </w:rPr>
        <w:t>3.4 Работы присылаются на конкурс до 18 мая 2020 года по адресу: 663090,</w:t>
      </w:r>
      <w:r w:rsidRPr="00BD48D9">
        <w:rPr>
          <w:szCs w:val="28"/>
        </w:rPr>
        <w:br/>
        <w:t xml:space="preserve">Россия, г. Дивногорск, </w:t>
      </w:r>
      <w:proofErr w:type="spellStart"/>
      <w:r w:rsidRPr="00BD48D9">
        <w:rPr>
          <w:szCs w:val="28"/>
        </w:rPr>
        <w:t>ул.Нагорная</w:t>
      </w:r>
      <w:proofErr w:type="spellEnd"/>
      <w:r w:rsidRPr="00BD48D9">
        <w:rPr>
          <w:szCs w:val="28"/>
        </w:rPr>
        <w:t xml:space="preserve">, 4., Дивногорская художественная школа </w:t>
      </w:r>
      <w:proofErr w:type="spellStart"/>
      <w:r w:rsidRPr="00BD48D9">
        <w:rPr>
          <w:szCs w:val="28"/>
        </w:rPr>
        <w:t>им.Е.А</w:t>
      </w:r>
      <w:proofErr w:type="spellEnd"/>
      <w:r w:rsidRPr="00BD48D9">
        <w:rPr>
          <w:szCs w:val="28"/>
        </w:rPr>
        <w:t xml:space="preserve">. </w:t>
      </w:r>
      <w:proofErr w:type="spellStart"/>
      <w:r w:rsidRPr="00BD48D9">
        <w:rPr>
          <w:szCs w:val="28"/>
        </w:rPr>
        <w:t>Шепелевича</w:t>
      </w:r>
      <w:proofErr w:type="spellEnd"/>
      <w:r w:rsidRPr="00BD48D9">
        <w:rPr>
          <w:szCs w:val="28"/>
        </w:rPr>
        <w:t>.</w:t>
      </w:r>
      <w:r w:rsidRPr="00BD48D9">
        <w:rPr>
          <w:szCs w:val="28"/>
        </w:rPr>
        <w:br/>
      </w:r>
      <w:r w:rsidRPr="00BD48D9">
        <w:rPr>
          <w:szCs w:val="28"/>
        </w:rPr>
        <w:lastRenderedPageBreak/>
        <w:t xml:space="preserve">3.5 Работы, представленные на конкурс не возвращаются. Учредитель и организатор Конкурса оставляют за собой право: на открытую публикацию фамилии, имени, отчества участника а также на размещение фото, аудио и видеоматериалов на официальных сайтах, в </w:t>
      </w:r>
      <w:proofErr w:type="spellStart"/>
      <w:r w:rsidRPr="00BD48D9">
        <w:rPr>
          <w:szCs w:val="28"/>
        </w:rPr>
        <w:t>соцсетях</w:t>
      </w:r>
      <w:proofErr w:type="spellEnd"/>
      <w:r w:rsidRPr="00BD48D9">
        <w:rPr>
          <w:szCs w:val="28"/>
        </w:rPr>
        <w:t>.</w:t>
      </w:r>
      <w:r w:rsidRPr="00BD48D9">
        <w:rPr>
          <w:szCs w:val="28"/>
        </w:rPr>
        <w:br/>
        <w:t>3.6 Работы рассматриваются жюри в трёх возрастных категориях:</w:t>
      </w:r>
    </w:p>
    <w:p w:rsidR="00BD48D9" w:rsidRPr="00BD48D9" w:rsidRDefault="00BD48D9" w:rsidP="00BD48D9">
      <w:pPr>
        <w:numPr>
          <w:ilvl w:val="0"/>
          <w:numId w:val="4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6-9 лет</w:t>
      </w:r>
    </w:p>
    <w:p w:rsidR="00BD48D9" w:rsidRPr="00BD48D9" w:rsidRDefault="00BD48D9" w:rsidP="00BD48D9">
      <w:pPr>
        <w:numPr>
          <w:ilvl w:val="0"/>
          <w:numId w:val="4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10-13 лет</w:t>
      </w:r>
    </w:p>
    <w:p w:rsidR="00BD48D9" w:rsidRPr="00BD48D9" w:rsidRDefault="00BD48D9" w:rsidP="00BD48D9">
      <w:pPr>
        <w:numPr>
          <w:ilvl w:val="0"/>
          <w:numId w:val="4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14-18 лет</w:t>
      </w:r>
    </w:p>
    <w:p w:rsidR="00BD48D9" w:rsidRPr="00BD48D9" w:rsidRDefault="00BD48D9" w:rsidP="00BD48D9">
      <w:pPr>
        <w:spacing w:line="240" w:lineRule="auto"/>
        <w:ind w:left="0"/>
        <w:rPr>
          <w:szCs w:val="28"/>
        </w:rPr>
      </w:pPr>
      <w:r w:rsidRPr="00BD48D9">
        <w:rPr>
          <w:szCs w:val="28"/>
        </w:rPr>
        <w:t>3.7 Каждая работа с обратной стороны должна быть снабжена этикеткой</w:t>
      </w:r>
      <w:r w:rsidRPr="00BD48D9">
        <w:rPr>
          <w:szCs w:val="28"/>
        </w:rPr>
        <w:br/>
        <w:t>(приложение 2)</w:t>
      </w:r>
    </w:p>
    <w:p w:rsidR="00BD48D9" w:rsidRPr="00BD48D9" w:rsidRDefault="00BD48D9" w:rsidP="00BD48D9">
      <w:pPr>
        <w:spacing w:line="240" w:lineRule="auto"/>
        <w:ind w:left="0"/>
        <w:jc w:val="center"/>
        <w:rPr>
          <w:b/>
          <w:szCs w:val="28"/>
        </w:rPr>
      </w:pPr>
      <w:r w:rsidRPr="00BD48D9">
        <w:rPr>
          <w:b/>
          <w:szCs w:val="28"/>
        </w:rPr>
        <w:t>4. Критерии оценки работ</w:t>
      </w:r>
    </w:p>
    <w:p w:rsidR="00BD48D9" w:rsidRPr="00BD48D9" w:rsidRDefault="00BD48D9" w:rsidP="00BD48D9">
      <w:pPr>
        <w:spacing w:line="240" w:lineRule="auto"/>
        <w:ind w:left="0"/>
        <w:rPr>
          <w:szCs w:val="28"/>
        </w:rPr>
      </w:pPr>
      <w:r w:rsidRPr="00BD48D9">
        <w:rPr>
          <w:szCs w:val="28"/>
        </w:rPr>
        <w:t>4.1 В составе жюри конкурса входят преподаватели высшей квалификационной категории МБУ ДО «Ди</w:t>
      </w:r>
      <w:r>
        <w:rPr>
          <w:szCs w:val="28"/>
        </w:rPr>
        <w:t>вногорской художественной школы </w:t>
      </w:r>
      <w:r w:rsidRPr="00BD48D9">
        <w:rPr>
          <w:szCs w:val="28"/>
        </w:rPr>
        <w:t>им.</w:t>
      </w:r>
      <w:r>
        <w:rPr>
          <w:szCs w:val="28"/>
        </w:rPr>
        <w:t> </w:t>
      </w:r>
      <w:proofErr w:type="spellStart"/>
      <w:r w:rsidRPr="00BD48D9">
        <w:rPr>
          <w:szCs w:val="28"/>
        </w:rPr>
        <w:t>Е.А.Шепелевича</w:t>
      </w:r>
      <w:proofErr w:type="spellEnd"/>
      <w:r w:rsidRPr="00BD48D9">
        <w:rPr>
          <w:szCs w:val="28"/>
        </w:rPr>
        <w:t>».</w:t>
      </w:r>
      <w:r w:rsidRPr="00BD48D9">
        <w:rPr>
          <w:szCs w:val="28"/>
        </w:rPr>
        <w:br/>
        <w:t>4.2 Жюри оценивает представленные работы по следующим критериям:       </w:t>
      </w:r>
      <w:r w:rsidRPr="00BD48D9">
        <w:rPr>
          <w:szCs w:val="28"/>
        </w:rPr>
        <w:br/>
        <w:t>Номинация «Живопись», «Графика»:</w:t>
      </w:r>
    </w:p>
    <w:p w:rsidR="00BD48D9" w:rsidRPr="00BD48D9" w:rsidRDefault="00BD48D9" w:rsidP="00BD48D9">
      <w:pPr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соответствие заявленной теме;</w:t>
      </w:r>
    </w:p>
    <w:p w:rsidR="00BD48D9" w:rsidRPr="00BD48D9" w:rsidRDefault="00BD48D9" w:rsidP="00BD48D9">
      <w:pPr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оригинальность композиционного решения;</w:t>
      </w:r>
    </w:p>
    <w:p w:rsidR="00BD48D9" w:rsidRPr="00BD48D9" w:rsidRDefault="00BD48D9" w:rsidP="00BD48D9">
      <w:pPr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выразительность цветового решения;</w:t>
      </w:r>
    </w:p>
    <w:p w:rsidR="00BD48D9" w:rsidRPr="00BD48D9" w:rsidRDefault="00BD48D9" w:rsidP="00BD48D9">
      <w:pPr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выразительность художественного образа;</w:t>
      </w:r>
    </w:p>
    <w:p w:rsidR="00BD48D9" w:rsidRPr="00BD48D9" w:rsidRDefault="00BD48D9" w:rsidP="00BD48D9">
      <w:pPr>
        <w:numPr>
          <w:ilvl w:val="0"/>
          <w:numId w:val="5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степень творческого подхода к работе.</w:t>
      </w:r>
    </w:p>
    <w:p w:rsidR="00BD48D9" w:rsidRPr="00BD48D9" w:rsidRDefault="00BD48D9" w:rsidP="00BD48D9">
      <w:pPr>
        <w:spacing w:line="240" w:lineRule="auto"/>
        <w:ind w:left="0"/>
        <w:rPr>
          <w:szCs w:val="28"/>
        </w:rPr>
      </w:pPr>
      <w:r w:rsidRPr="00BD48D9">
        <w:rPr>
          <w:szCs w:val="28"/>
        </w:rPr>
        <w:t>Номинация «Художественная Керамика»:</w:t>
      </w:r>
    </w:p>
    <w:p w:rsidR="00BD48D9" w:rsidRPr="00BD48D9" w:rsidRDefault="00BD48D9" w:rsidP="00BD48D9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соответствие заявленной теме;</w:t>
      </w:r>
    </w:p>
    <w:p w:rsidR="00BD48D9" w:rsidRPr="00BD48D9" w:rsidRDefault="00BD48D9" w:rsidP="00BD48D9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степень творческого подхода к работе;</w:t>
      </w:r>
    </w:p>
    <w:p w:rsidR="00BD48D9" w:rsidRPr="00BD48D9" w:rsidRDefault="00BD48D9" w:rsidP="00BD48D9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образность;</w:t>
      </w:r>
    </w:p>
    <w:p w:rsidR="00BD48D9" w:rsidRPr="00BD48D9" w:rsidRDefault="00BD48D9" w:rsidP="00BD48D9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фантазия и оригинальность;</w:t>
      </w:r>
    </w:p>
    <w:p w:rsidR="00BD48D9" w:rsidRPr="00BD48D9" w:rsidRDefault="00BD48D9" w:rsidP="00BD48D9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8"/>
        </w:rPr>
      </w:pPr>
      <w:r w:rsidRPr="00BD48D9">
        <w:rPr>
          <w:szCs w:val="28"/>
        </w:rPr>
        <w:t>степень владения техникой и материалом.</w:t>
      </w:r>
    </w:p>
    <w:p w:rsidR="00BD48D9" w:rsidRPr="00BD48D9" w:rsidRDefault="00BD48D9" w:rsidP="00BD48D9">
      <w:pPr>
        <w:spacing w:line="240" w:lineRule="auto"/>
        <w:ind w:left="0"/>
        <w:rPr>
          <w:szCs w:val="28"/>
        </w:rPr>
      </w:pPr>
      <w:r w:rsidRPr="00BD48D9">
        <w:rPr>
          <w:szCs w:val="28"/>
        </w:rPr>
        <w:t>4.3 Явное вмешательство преподавателя в детскую работу не допускается.</w:t>
      </w:r>
    </w:p>
    <w:p w:rsidR="00BD48D9" w:rsidRPr="00BD48D9" w:rsidRDefault="00BD48D9" w:rsidP="00BD48D9">
      <w:pPr>
        <w:spacing w:line="240" w:lineRule="auto"/>
        <w:ind w:left="0"/>
        <w:jc w:val="center"/>
        <w:rPr>
          <w:szCs w:val="28"/>
        </w:rPr>
      </w:pPr>
      <w:r w:rsidRPr="00BD48D9">
        <w:rPr>
          <w:b/>
          <w:szCs w:val="28"/>
        </w:rPr>
        <w:t>5.</w:t>
      </w:r>
      <w:r w:rsidRPr="00BD48D9">
        <w:rPr>
          <w:szCs w:val="28"/>
        </w:rPr>
        <w:t xml:space="preserve"> </w:t>
      </w:r>
      <w:r w:rsidRPr="00BD48D9">
        <w:rPr>
          <w:b/>
          <w:szCs w:val="28"/>
        </w:rPr>
        <w:t>Награждение</w:t>
      </w:r>
    </w:p>
    <w:p w:rsidR="00BD48D9" w:rsidRPr="00BD48D9" w:rsidRDefault="00BD48D9" w:rsidP="00BD48D9">
      <w:pPr>
        <w:spacing w:line="240" w:lineRule="auto"/>
        <w:ind w:left="0"/>
        <w:rPr>
          <w:szCs w:val="28"/>
        </w:rPr>
      </w:pPr>
      <w:r w:rsidRPr="00BD48D9">
        <w:rPr>
          <w:szCs w:val="28"/>
        </w:rPr>
        <w:t>5.1 Победители конкурса будут награждены благодарственными письмами</w:t>
      </w:r>
      <w:r w:rsidRPr="00BD48D9">
        <w:rPr>
          <w:szCs w:val="28"/>
        </w:rPr>
        <w:br/>
        <w:t>и дипломами.</w:t>
      </w:r>
      <w:r w:rsidRPr="00BD48D9">
        <w:rPr>
          <w:szCs w:val="28"/>
        </w:rPr>
        <w:br/>
        <w:t>5.2 Выставка работ победителей состоится 12 июня 2020 г. на зелёной зоне Пионерской площади, в день проведения XXVIII Межрегионального фестиваля детского художественного творчества «У Дивных гор». Приглашаем участников на открытие.</w:t>
      </w:r>
      <w:r w:rsidRPr="00BD48D9">
        <w:rPr>
          <w:szCs w:val="28"/>
        </w:rPr>
        <w:br/>
        <w:t xml:space="preserve">5.3 Результаты конкурса будут опубликованы на официальном сайте </w:t>
      </w:r>
      <w:hyperlink r:id="rId7" w:history="1">
        <w:r w:rsidRPr="00BD48D9">
          <w:rPr>
            <w:color w:val="0000FF"/>
            <w:szCs w:val="28"/>
            <w:u w:val="single"/>
          </w:rPr>
          <w:t>shepelevich-school.krn.muzkult.ru</w:t>
        </w:r>
      </w:hyperlink>
      <w:r w:rsidRPr="00BD48D9">
        <w:rPr>
          <w:szCs w:val="28"/>
        </w:rPr>
        <w:t>. после 15 июня 2020 г., отправка дипломов и благодарственных писем – после 20 августа 2020 г.</w:t>
      </w:r>
    </w:p>
    <w:p w:rsidR="00EF4E86" w:rsidRPr="00BD48D9" w:rsidRDefault="00EF4E86">
      <w:pPr>
        <w:rPr>
          <w:szCs w:val="28"/>
        </w:rPr>
      </w:pPr>
    </w:p>
    <w:sectPr w:rsidR="00EF4E86" w:rsidRPr="00BD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PS"/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70F"/>
    <w:multiLevelType w:val="multilevel"/>
    <w:tmpl w:val="BA24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82FAE"/>
    <w:multiLevelType w:val="multilevel"/>
    <w:tmpl w:val="CBE2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B1D61"/>
    <w:multiLevelType w:val="multilevel"/>
    <w:tmpl w:val="8E7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B2841"/>
    <w:multiLevelType w:val="multilevel"/>
    <w:tmpl w:val="241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0252F"/>
    <w:multiLevelType w:val="multilevel"/>
    <w:tmpl w:val="88A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F7A03"/>
    <w:multiLevelType w:val="multilevel"/>
    <w:tmpl w:val="492E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9"/>
    <w:rsid w:val="00AA0C72"/>
    <w:rsid w:val="00BD48D9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B443"/>
  <w15:chartTrackingRefBased/>
  <w15:docId w15:val="{7A6E840B-5867-42C8-9646-6A21004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AA0C72"/>
    <w:pPr>
      <w:spacing w:after="0" w:line="360" w:lineRule="auto"/>
      <w:ind w:left="7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epelevich-school.krn.muzk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pelevich-school.krn.muzkult.ru" TargetMode="External"/><Relationship Id="rId5" Type="http://schemas.openxmlformats.org/officeDocument/2006/relationships/hyperlink" Target="http://www.divnogorsk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1</cp:revision>
  <dcterms:created xsi:type="dcterms:W3CDTF">2020-02-07T02:40:00Z</dcterms:created>
  <dcterms:modified xsi:type="dcterms:W3CDTF">2020-02-07T02:44:00Z</dcterms:modified>
</cp:coreProperties>
</file>