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C0" w:rsidRPr="00B102C0" w:rsidRDefault="00B102C0" w:rsidP="00B102C0">
      <w:pPr>
        <w:jc w:val="center"/>
        <w:rPr>
          <w:sz w:val="28"/>
          <w:szCs w:val="28"/>
        </w:rPr>
      </w:pPr>
    </w:p>
    <w:p w:rsidR="00B102C0" w:rsidRPr="001906E1" w:rsidRDefault="00B102C0" w:rsidP="00C2384A">
      <w:pPr>
        <w:pStyle w:val="a5"/>
        <w:tabs>
          <w:tab w:val="left" w:pos="0"/>
        </w:tabs>
        <w:spacing w:line="276" w:lineRule="auto"/>
        <w:ind w:right="-240" w:firstLine="567"/>
        <w:jc w:val="both"/>
        <w:rPr>
          <w:b w:val="0"/>
          <w:sz w:val="28"/>
          <w:szCs w:val="28"/>
        </w:rPr>
      </w:pPr>
      <w:r w:rsidRPr="001906E1">
        <w:rPr>
          <w:b w:val="0"/>
          <w:sz w:val="28"/>
          <w:szCs w:val="28"/>
        </w:rPr>
        <w:t xml:space="preserve">19 мая 2016 года </w:t>
      </w:r>
      <w:r w:rsidR="001906E1" w:rsidRPr="001906E1">
        <w:rPr>
          <w:b w:val="0"/>
          <w:sz w:val="28"/>
          <w:szCs w:val="28"/>
        </w:rPr>
        <w:t xml:space="preserve">в центре занятости города Дивногорска </w:t>
      </w:r>
      <w:r w:rsidRPr="001906E1">
        <w:rPr>
          <w:b w:val="0"/>
          <w:sz w:val="28"/>
          <w:szCs w:val="28"/>
        </w:rPr>
        <w:t>состоялось очередное заседание  регионального  Совета кадровиков. К участию были приглашены представители  кадровых  служб предприятий.</w:t>
      </w:r>
    </w:p>
    <w:p w:rsidR="00B102C0" w:rsidRPr="001906E1" w:rsidRDefault="00B102C0" w:rsidP="00C2384A">
      <w:pPr>
        <w:pStyle w:val="a5"/>
        <w:tabs>
          <w:tab w:val="left" w:pos="0"/>
        </w:tabs>
        <w:spacing w:line="276" w:lineRule="auto"/>
        <w:ind w:right="-240" w:firstLine="567"/>
        <w:jc w:val="both"/>
        <w:rPr>
          <w:b w:val="0"/>
          <w:sz w:val="28"/>
          <w:szCs w:val="28"/>
        </w:rPr>
      </w:pPr>
      <w:r w:rsidRPr="001906E1">
        <w:rPr>
          <w:b w:val="0"/>
          <w:sz w:val="28"/>
          <w:szCs w:val="28"/>
        </w:rPr>
        <w:t>В ходе заседания рассматривались следующие вопросы:</w:t>
      </w:r>
    </w:p>
    <w:p w:rsidR="00B102C0" w:rsidRPr="001906E1" w:rsidRDefault="00B102C0" w:rsidP="00C2384A">
      <w:pPr>
        <w:pStyle w:val="a5"/>
        <w:tabs>
          <w:tab w:val="left" w:pos="0"/>
        </w:tabs>
        <w:spacing w:line="276" w:lineRule="auto"/>
        <w:ind w:right="-240" w:firstLine="567"/>
        <w:jc w:val="both"/>
        <w:rPr>
          <w:b w:val="0"/>
          <w:sz w:val="28"/>
          <w:szCs w:val="28"/>
        </w:rPr>
      </w:pPr>
      <w:r w:rsidRPr="001906E1">
        <w:rPr>
          <w:b w:val="0"/>
          <w:sz w:val="28"/>
          <w:szCs w:val="28"/>
        </w:rPr>
        <w:t>- о взаимодействии с работодателями в электронном виде;</w:t>
      </w:r>
    </w:p>
    <w:p w:rsidR="00B102C0" w:rsidRPr="001906E1" w:rsidRDefault="00B102C0" w:rsidP="00C2384A">
      <w:pPr>
        <w:pStyle w:val="a5"/>
        <w:tabs>
          <w:tab w:val="left" w:pos="0"/>
        </w:tabs>
        <w:spacing w:line="276" w:lineRule="auto"/>
        <w:ind w:right="-240" w:firstLine="567"/>
        <w:jc w:val="both"/>
        <w:rPr>
          <w:b w:val="0"/>
          <w:sz w:val="28"/>
          <w:szCs w:val="28"/>
        </w:rPr>
      </w:pPr>
      <w:r w:rsidRPr="001906E1">
        <w:rPr>
          <w:b w:val="0"/>
          <w:sz w:val="28"/>
          <w:szCs w:val="28"/>
        </w:rPr>
        <w:t>- о применении профессиональных стандартов;</w:t>
      </w:r>
    </w:p>
    <w:p w:rsidR="00B102C0" w:rsidRPr="001906E1" w:rsidRDefault="00DA1D37" w:rsidP="00C2384A">
      <w:pPr>
        <w:pStyle w:val="a5"/>
        <w:tabs>
          <w:tab w:val="left" w:pos="0"/>
        </w:tabs>
        <w:spacing w:line="276" w:lineRule="auto"/>
        <w:ind w:right="-240" w:firstLine="567"/>
        <w:jc w:val="both"/>
        <w:rPr>
          <w:b w:val="0"/>
          <w:sz w:val="28"/>
          <w:szCs w:val="28"/>
        </w:rPr>
      </w:pPr>
      <w:r w:rsidRPr="001906E1">
        <w:rPr>
          <w:b w:val="0"/>
          <w:sz w:val="28"/>
          <w:szCs w:val="28"/>
        </w:rPr>
        <w:t xml:space="preserve">- </w:t>
      </w:r>
      <w:r w:rsidR="00B102C0" w:rsidRPr="001906E1">
        <w:rPr>
          <w:b w:val="0"/>
          <w:sz w:val="28"/>
          <w:szCs w:val="28"/>
        </w:rPr>
        <w:t>о квотировании рабочих мест для инвалидов, о стимулировании работодателей, оснащающих рабочие места для инвалидов.</w:t>
      </w:r>
    </w:p>
    <w:p w:rsidR="00B102C0" w:rsidRPr="001906E1" w:rsidRDefault="00B102C0" w:rsidP="00C2384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</w:pPr>
    </w:p>
    <w:p w:rsidR="001906E1" w:rsidRPr="001906E1" w:rsidRDefault="001555F6" w:rsidP="00C238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E1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Региональный совет кадровиков</w:t>
      </w:r>
      <w:r w:rsidRPr="0019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906E1" w:rsidRPr="0019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консультационный орган для представителей кадровых служб предприятий края, созданный при поддержке агентства труда и занятости населения Красноярского края, регионального объединения работодателей «Союз промышленников и предпринимателей Красноярского края» и некоммерческого партнерства работодателей «Союз товаропроизводителей, предпринимателей Красноярского края». Он создан с целью координации деятельности на краевом рынке труда и оказания содействия профессиональному сообществу. В этом году состоится 4 заседания совета, второе из них прошло 19 мая в режиме видеосвязи с территориями региона. Студии расположились в центрах занятости населения, </w:t>
      </w:r>
      <w:proofErr w:type="gramStart"/>
      <w:r w:rsidR="001906E1" w:rsidRPr="001906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="001906E1" w:rsidRPr="0019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агентстве труда и занятости населения края. На связи были представители органов местного самоуправления, предприятий малого и среднего бизнеса, социальной сферы, крупных компаний, в том числе реализующих на территории края инвестиционные проекты. </w:t>
      </w:r>
    </w:p>
    <w:p w:rsidR="001906E1" w:rsidRPr="001906E1" w:rsidRDefault="001906E1" w:rsidP="00C238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Акцент сделан на расширении знаний работодателей о возможностях службы, применении электронных форм взаимодействия, а также комплексном решении задач, связанных с обеспечением занятости населения. </w:t>
      </w:r>
    </w:p>
    <w:p w:rsidR="001555F6" w:rsidRPr="001555F6" w:rsidRDefault="001906E1" w:rsidP="00C238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55F6" w:rsidRPr="001555F6" w:rsidRDefault="001555F6" w:rsidP="00B102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2C0" w:rsidRDefault="00B102C0" w:rsidP="00B102C0">
      <w:pPr>
        <w:pStyle w:val="a5"/>
        <w:tabs>
          <w:tab w:val="left" w:pos="0"/>
        </w:tabs>
        <w:spacing w:line="360" w:lineRule="auto"/>
        <w:ind w:right="-240" w:firstLine="709"/>
        <w:jc w:val="both"/>
        <w:rPr>
          <w:b w:val="0"/>
          <w:sz w:val="28"/>
          <w:szCs w:val="28"/>
        </w:rPr>
      </w:pPr>
    </w:p>
    <w:p w:rsidR="00AC0949" w:rsidRDefault="00AC0949"/>
    <w:sectPr w:rsidR="00AC0949" w:rsidSect="00AC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5F6"/>
    <w:rsid w:val="001555F6"/>
    <w:rsid w:val="001906E1"/>
    <w:rsid w:val="007F5CF5"/>
    <w:rsid w:val="00AC0949"/>
    <w:rsid w:val="00B102C0"/>
    <w:rsid w:val="00C2384A"/>
    <w:rsid w:val="00C9369B"/>
    <w:rsid w:val="00DA1D37"/>
    <w:rsid w:val="00F3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55F6"/>
    <w:rPr>
      <w:b/>
      <w:bCs/>
    </w:rPr>
  </w:style>
  <w:style w:type="paragraph" w:styleId="a4">
    <w:name w:val="Normal (Web)"/>
    <w:basedOn w:val="a"/>
    <w:uiPriority w:val="99"/>
    <w:semiHidden/>
    <w:unhideWhenUsed/>
    <w:rsid w:val="0015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102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B102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48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2016-05-23T02:38:00Z</dcterms:created>
  <dcterms:modified xsi:type="dcterms:W3CDTF">2016-05-23T02:57:00Z</dcterms:modified>
</cp:coreProperties>
</file>