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</w:rPr>
      </w:pPr>
      <w:r>
        <w:drawing>
          <wp:inline distT="0" distB="0" distL="114300" distR="114300">
            <wp:extent cx="523875" cy="619760"/>
            <wp:effectExtent l="0" t="0" r="9525" b="889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6"/>
          <w:szCs w:val="16"/>
        </w:rPr>
      </w:pPr>
    </w:p>
    <w:p>
      <w:pPr>
        <w:pStyle w:val="2"/>
      </w:pPr>
      <w:r>
        <w:t>ИЗБИРАТЕЛЬНАЯ КОМИССИЯ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>
      <w:pPr>
        <w:jc w:val="center"/>
        <w:rPr>
          <w:b/>
          <w:sz w:val="16"/>
          <w:szCs w:val="16"/>
        </w:rPr>
      </w:pPr>
    </w:p>
    <w:p>
      <w:pPr>
        <w:pStyle w:val="2"/>
        <w:rPr>
          <w:bCs/>
        </w:rPr>
      </w:pPr>
      <w:r>
        <w:rPr>
          <w:bCs/>
        </w:rPr>
        <w:t>Р Е Ш Е Н И Е</w:t>
      </w:r>
    </w:p>
    <w:p>
      <w:pPr>
        <w:rPr>
          <w:sz w:val="16"/>
          <w:szCs w:val="1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>
      <w:pPr>
        <w:jc w:val="both"/>
        <w:rPr>
          <w:sz w:val="16"/>
          <w:szCs w:val="16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</w:t>
      </w:r>
      <w:r>
        <w:rPr>
          <w:sz w:val="28"/>
          <w:szCs w:val="28"/>
        </w:rPr>
        <w:t>бря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</w:t>
      </w:r>
      <w:r>
        <w:rPr>
          <w:rFonts w:hint="default"/>
          <w:sz w:val="28"/>
          <w:szCs w:val="28"/>
          <w:lang w:val="ru-RU"/>
        </w:rPr>
        <w:t xml:space="preserve">.      </w:t>
      </w: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  </w:t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r>
        <w:rPr>
          <w:rFonts w:hint="default"/>
          <w:sz w:val="28"/>
          <w:szCs w:val="28"/>
          <w:lang w:val="ru-RU"/>
        </w:rPr>
        <w:tab/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176/1563-7</w:t>
      </w:r>
    </w:p>
    <w:p>
      <w:pPr>
        <w:jc w:val="both"/>
        <w:rPr>
          <w:sz w:val="18"/>
          <w:szCs w:val="18"/>
        </w:rPr>
      </w:pPr>
    </w:p>
    <w:p>
      <w:pPr>
        <w:pStyle w:val="3"/>
        <w:rPr>
          <w:szCs w:val="28"/>
        </w:rPr>
      </w:pPr>
      <w:r>
        <w:rPr>
          <w:szCs w:val="28"/>
        </w:rPr>
        <w:t xml:space="preserve">О формировании территориальной избирательной </w:t>
      </w:r>
    </w:p>
    <w:p>
      <w:pPr>
        <w:pStyle w:val="3"/>
        <w:rPr>
          <w:szCs w:val="28"/>
        </w:rPr>
      </w:pPr>
      <w:r>
        <w:rPr>
          <w:szCs w:val="28"/>
          <w:lang w:val="ru-RU"/>
        </w:rPr>
        <w:t>к</w:t>
      </w:r>
      <w:r>
        <w:rPr>
          <w:szCs w:val="28"/>
        </w:rPr>
        <w:t>омиссии</w:t>
      </w:r>
      <w:r>
        <w:rPr>
          <w:rFonts w:hint="default"/>
          <w:szCs w:val="28"/>
          <w:lang w:val="ru-RU"/>
        </w:rPr>
        <w:t xml:space="preserve"> г.</w:t>
      </w:r>
      <w:r>
        <w:rPr>
          <w:szCs w:val="28"/>
        </w:rPr>
        <w:t xml:space="preserve"> </w:t>
      </w:r>
      <w:r>
        <w:rPr>
          <w:szCs w:val="28"/>
          <w:lang w:val="ru-RU"/>
        </w:rPr>
        <w:t>Дивногорска</w:t>
      </w:r>
      <w:r>
        <w:rPr>
          <w:rFonts w:hint="default"/>
          <w:szCs w:val="28"/>
          <w:lang w:val="ru-RU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статьями 20, 22, 26 Федерального закона от 12</w:t>
      </w:r>
      <w:r>
        <w:rPr>
          <w:rFonts w:hint="default"/>
          <w:sz w:val="28"/>
          <w:szCs w:val="28"/>
          <w:lang w:val="ru-RU"/>
        </w:rPr>
        <w:t xml:space="preserve"> июня   </w:t>
      </w:r>
      <w:r>
        <w:rPr>
          <w:sz w:val="28"/>
          <w:szCs w:val="28"/>
        </w:rPr>
        <w:t>2002</w:t>
      </w:r>
      <w:r>
        <w:rPr>
          <w:rFonts w:hint="default"/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  <w:lang w:val="ru-RU"/>
        </w:rPr>
        <w:t>статьей</w:t>
      </w:r>
      <w:r>
        <w:rPr>
          <w:rFonts w:hint="default"/>
          <w:sz w:val="28"/>
          <w:szCs w:val="28"/>
          <w:lang w:val="ru-RU"/>
        </w:rPr>
        <w:t xml:space="preserve"> 4 Закона Красноярского края от 7 февраля 2013 г. </w:t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 xml:space="preserve"> 4-1037 «О территориальных                и участковых избирательных комиссиях в Красноярском крае», </w:t>
      </w:r>
      <w:r>
        <w:rPr>
          <w:sz w:val="28"/>
          <w:szCs w:val="28"/>
        </w:rPr>
        <w:t xml:space="preserve">решением Избирательной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комиссии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Красноярского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края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 23 июля 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</w:t>
      </w:r>
      <w:r>
        <w:rPr>
          <w:rFonts w:hint="default"/>
          <w:sz w:val="28"/>
          <w:szCs w:val="28"/>
          <w:lang w:val="ru-RU"/>
        </w:rPr>
        <w:t xml:space="preserve">.                  </w:t>
      </w:r>
      <w:r>
        <w:rPr>
          <w:sz w:val="28"/>
          <w:szCs w:val="28"/>
        </w:rPr>
        <w:t>№ 15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/13</w:t>
      </w:r>
      <w:r>
        <w:rPr>
          <w:rFonts w:hint="default"/>
          <w:sz w:val="28"/>
          <w:szCs w:val="28"/>
          <w:lang w:val="ru-RU"/>
        </w:rPr>
        <w:t>30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«Об утверждении перечня территориальных избирательных комиссий, подлежащих формированию в октябре – декабре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</w:t>
      </w:r>
      <w:r>
        <w:rPr>
          <w:rFonts w:hint="default"/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на территории Красноярского края, с указанием количества членов комиссий </w:t>
      </w:r>
      <w:r>
        <w:rPr>
          <w:rFonts w:hint="default"/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в каждой из них в отдельности», рассмотрев предложения по кандидатурам для назначения в состав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  <w:lang w:val="ru-RU"/>
        </w:rPr>
        <w:t>г</w:t>
      </w:r>
      <w:r>
        <w:rPr>
          <w:rFonts w:hint="default"/>
          <w:szCs w:val="28"/>
          <w:lang w:val="ru-RU"/>
        </w:rPr>
        <w:t xml:space="preserve">. </w:t>
      </w:r>
      <w:r>
        <w:rPr>
          <w:szCs w:val="28"/>
          <w:lang w:val="ru-RU"/>
        </w:rPr>
        <w:t>Дивногорска</w:t>
      </w:r>
      <w:r>
        <w:rPr>
          <w:rFonts w:hint="default"/>
          <w:szCs w:val="28"/>
          <w:lang w:val="ru-RU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 w:val="28"/>
          <w:szCs w:val="28"/>
        </w:rPr>
        <w:t>, Избирательная комиссия Красноярского края РЕШИЛА:</w:t>
      </w:r>
    </w:p>
    <w:p>
      <w:pPr>
        <w:jc w:val="center"/>
        <w:rPr>
          <w:sz w:val="10"/>
          <w:szCs w:val="10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" w:firstLineChars="0"/>
        <w:jc w:val="both"/>
        <w:textAlignment w:val="auto"/>
        <w:rPr>
          <w:szCs w:val="28"/>
        </w:rPr>
      </w:pPr>
      <w:r>
        <w:rPr>
          <w:szCs w:val="28"/>
        </w:rPr>
        <w:t>Сформироват</w:t>
      </w:r>
      <w:r>
        <w:rPr>
          <w:szCs w:val="28"/>
          <w:lang w:val="ru-RU"/>
        </w:rPr>
        <w:t>ь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территориальн</w:t>
      </w:r>
      <w:r>
        <w:rPr>
          <w:szCs w:val="28"/>
          <w:lang w:val="ru-RU"/>
        </w:rPr>
        <w:t>ую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избирательн</w:t>
      </w:r>
      <w:r>
        <w:rPr>
          <w:szCs w:val="28"/>
          <w:lang w:val="ru-RU"/>
        </w:rPr>
        <w:t>ую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комисси</w:t>
      </w:r>
      <w:r>
        <w:rPr>
          <w:szCs w:val="28"/>
          <w:lang w:val="ru-RU"/>
        </w:rPr>
        <w:t>ю</w:t>
      </w:r>
      <w:r>
        <w:rPr>
          <w:rFonts w:hint="default"/>
          <w:szCs w:val="28"/>
          <w:lang w:val="ru-RU"/>
        </w:rPr>
        <w:t xml:space="preserve">            г. </w:t>
      </w:r>
      <w:r>
        <w:rPr>
          <w:szCs w:val="28"/>
          <w:lang w:val="ru-RU"/>
        </w:rPr>
        <w:t>Дивногорска</w:t>
      </w:r>
      <w:r>
        <w:rPr>
          <w:rFonts w:hint="default"/>
          <w:szCs w:val="28"/>
          <w:lang w:val="ru-RU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в количестве </w:t>
      </w:r>
      <w:r>
        <w:rPr>
          <w:rFonts w:hint="default"/>
          <w:szCs w:val="28"/>
          <w:lang w:val="ru-RU"/>
        </w:rPr>
        <w:t>10</w:t>
      </w:r>
      <w:r>
        <w:rPr>
          <w:szCs w:val="28"/>
        </w:rPr>
        <w:t xml:space="preserve"> членов с правом решающего голоса, назначив в ее состав:</w:t>
      </w:r>
    </w:p>
    <w:p>
      <w:pPr>
        <w:pStyle w:val="5"/>
        <w:ind w:left="705"/>
        <w:rPr>
          <w:sz w:val="10"/>
          <w:szCs w:val="10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8" w:type="dxa"/>
            <w:noWrap w:val="0"/>
            <w:vAlign w:val="top"/>
          </w:tcPr>
          <w:p>
            <w:pPr>
              <w:pStyle w:val="5"/>
              <w:ind w:firstLine="709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/>
                <w:szCs w:val="28"/>
                <w:highlight w:val="none"/>
                <w:lang w:val="ru-RU"/>
              </w:rPr>
              <w:t>Вебер Наталью Александровну</w:t>
            </w:r>
            <w:r>
              <w:rPr>
                <w:szCs w:val="28"/>
                <w:highlight w:val="none"/>
              </w:rPr>
              <w:t>, 19</w:t>
            </w:r>
            <w:r>
              <w:rPr>
                <w:rFonts w:hint="default"/>
                <w:szCs w:val="28"/>
                <w:highlight w:val="none"/>
                <w:lang w:val="ru-RU"/>
              </w:rPr>
              <w:t>80</w:t>
            </w:r>
            <w:r>
              <w:rPr>
                <w:szCs w:val="28"/>
                <w:highlight w:val="none"/>
              </w:rPr>
              <w:t xml:space="preserve"> года рождения, образование  </w:t>
            </w:r>
            <w:r>
              <w:rPr>
                <w:szCs w:val="28"/>
                <w:highlight w:val="none"/>
                <w:lang w:val="ru-RU"/>
              </w:rPr>
              <w:t>высшее</w:t>
            </w:r>
            <w:r>
              <w:rPr>
                <w:szCs w:val="28"/>
                <w:highlight w:val="none"/>
              </w:rPr>
              <w:t xml:space="preserve">, </w:t>
            </w:r>
            <w:r>
              <w:rPr>
                <w:szCs w:val="28"/>
                <w:highlight w:val="none"/>
                <w:lang w:val="ru-RU"/>
              </w:rPr>
              <w:t>инспектора</w:t>
            </w:r>
            <w:r>
              <w:rPr>
                <w:rFonts w:hint="default"/>
                <w:szCs w:val="28"/>
                <w:highlight w:val="none"/>
                <w:lang w:val="ru-RU"/>
              </w:rPr>
              <w:t xml:space="preserve"> по контролю за исполнением поручений отдела документационного обеспечения филиала АО «ЕвроСибЭнерго» «Красноярская ГЭС»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 предло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женную для назначения в состав комиссии 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собранием избирателей по месту работы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>; </w:t>
            </w:r>
          </w:p>
          <w:p>
            <w:pPr>
              <w:pStyle w:val="5"/>
              <w:ind w:firstLine="709"/>
              <w:rPr>
                <w:lang w:val="ru-RU"/>
              </w:rPr>
            </w:pPr>
            <w:r>
              <w:rPr>
                <w:szCs w:val="28"/>
                <w:highlight w:val="none"/>
                <w:lang w:val="ru-RU"/>
              </w:rPr>
              <w:t>Королеву</w:t>
            </w:r>
            <w:r>
              <w:rPr>
                <w:rFonts w:hint="default"/>
                <w:szCs w:val="28"/>
                <w:highlight w:val="none"/>
                <w:lang w:val="ru-RU"/>
              </w:rPr>
              <w:t xml:space="preserve"> Юлию Николаевну, 1971 года рождения,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образование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высшее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 генерального директора ООО «Золушка»,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 xml:space="preserve">предложенную для назначения в состав комиссии Красноярским региональным отделением Политической партии ЛДПР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 xml:space="preserve"> Либерально-демократической партии России;</w:t>
            </w:r>
          </w:p>
          <w:p>
            <w:pPr>
              <w:pStyle w:val="5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Косенко Ольгу Владимировну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 19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72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года рождения, </w:t>
            </w:r>
            <w:r>
              <w:rPr>
                <w:szCs w:val="28"/>
                <w:highlight w:val="none"/>
              </w:rPr>
              <w:t>образование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высшее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,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заведующего муниципальным бюджетным дошкольным образовательным учреждением детским садом № 12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предложенн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ую</w:t>
            </w:r>
            <w:r>
              <w:rPr>
                <w:rFonts w:ascii="Times New Roman" w:hAnsi="Times New Roman" w:cs="Times New Roman"/>
                <w:szCs w:val="28"/>
              </w:rPr>
              <w:t xml:space="preserve"> для назначения в состав комиссии Региональн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 xml:space="preserve"> Политической партии «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Казачья</w:t>
            </w:r>
            <w:r>
              <w:rPr>
                <w:rFonts w:ascii="Times New Roman" w:hAnsi="Times New Roman" w:cs="Times New Roman"/>
                <w:szCs w:val="28"/>
              </w:rPr>
              <w:t xml:space="preserve"> партия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в Красноярском крае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>
            <w:pPr>
              <w:pStyle w:val="5"/>
              <w:ind w:firstLine="709"/>
              <w:rPr>
                <w:rFonts w:ascii="SimSun" w:hAnsi="SimSun" w:eastAsia="SimSun" w:cs="SimSun"/>
                <w:sz w:val="24"/>
                <w:szCs w:val="24"/>
                <w:highlight w:val="none"/>
              </w:rPr>
            </w:pP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Кудашову Светлану Вадимовну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  <w:lang w:val="ru-RU"/>
              </w:rPr>
              <w:t>, 19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76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года рождения,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образование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 высшее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 xml:space="preserve"> юридическое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, 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начальника отдела правового и кадрового обеспечения  администрации города Дивногорска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highlight w:val="none"/>
              </w:rPr>
              <w:t>предложенную для назначения в состав комиссии Региональным отделением в Красноярском крае Политической партии «Гражданская Платформа»;</w:t>
            </w:r>
            <w:r>
              <w:rPr>
                <w:rFonts w:ascii="SimSun" w:hAnsi="SimSun" w:eastAsia="SimSun" w:cs="SimSun"/>
                <w:sz w:val="24"/>
                <w:szCs w:val="24"/>
                <w:highlight w:val="none"/>
              </w:rPr>
              <w:t> </w:t>
            </w:r>
          </w:p>
          <w:p>
            <w:pPr>
              <w:pStyle w:val="5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Майер Тамару Алексеевну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 19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82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года рождения,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образование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 высшее,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главного специалиста-эксперта отдела по осуществлению закупок Государственного учреждения-Отделения Пенсионного фонда Российской Федерации по Красноярскому краю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предложенн</w:t>
            </w:r>
            <w:r>
              <w:rPr>
                <w:rFonts w:cs="Times New Roman"/>
                <w:szCs w:val="28"/>
                <w:lang w:val="ru-RU"/>
              </w:rPr>
              <w:t>ую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для назначения в состав комиссии Красноярским региональным (краевым) отделением политической партии «КОММУНИСТИЧЕСКАЯ ПАРТИЯ РОССИЙСКОЙ ФЕДЕРАЦИИ»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>
            <w:pPr>
              <w:pStyle w:val="5"/>
              <w:ind w:firstLine="709"/>
              <w:rPr>
                <w:rFonts w:hint="default" w:ascii="Times New Roman" w:hAnsi="Times New Roman" w:cs="Times New Roman"/>
                <w:szCs w:val="28"/>
                <w:highlight w:val="no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Пушилову Ольгу Викторовну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>, 19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86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 года рождения,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</w:rPr>
              <w:t>образование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высшее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, </w:t>
            </w:r>
            <w:r>
              <w:rPr>
                <w:rFonts w:hint="default" w:eastAsia="SimSun" w:cs="Times New Roman"/>
                <w:sz w:val="28"/>
                <w:szCs w:val="28"/>
                <w:highlight w:val="none"/>
                <w:lang w:val="ru-RU"/>
              </w:rPr>
              <w:t>ведущего специалиста по подбору, адаптации и развитию персонала ИП Путивской Л.С.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</w:rPr>
              <w:t xml:space="preserve">,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highlight w:val="none"/>
              </w:rPr>
              <w:t>предложенн</w:t>
            </w:r>
            <w:r>
              <w:rPr>
                <w:rFonts w:eastAsia="SimSun" w:cs="Times New Roman"/>
                <w:sz w:val="28"/>
                <w:szCs w:val="28"/>
                <w:highlight w:val="none"/>
                <w:lang w:val="ru-RU"/>
              </w:rPr>
              <w:t>ую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highlight w:val="none"/>
              </w:rPr>
              <w:t xml:space="preserve"> для назначения в состав комиссии Региональным отделением Политической партии СПРАВЕДЛИВАЯ РОССИЯ в Красноярском крае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highlight w:val="none"/>
                <w:lang w:val="ru-RU"/>
              </w:rPr>
              <w:t>;</w:t>
            </w:r>
          </w:p>
          <w:p>
            <w:pPr>
              <w:pStyle w:val="5"/>
              <w:ind w:firstLine="709"/>
              <w:rPr>
                <w:rFonts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Разуваева Андрея Дмитриевича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 19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86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года рождения, образование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высшее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 юридическое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юрисконсульта Муниципального унитарного предприятия «Дивногорский водоканал»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предложенн</w:t>
            </w:r>
            <w:r>
              <w:rPr>
                <w:rFonts w:eastAsia="SimSu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для назначения в состав комиссии Региональн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 xml:space="preserve"> в Красноярском крае Политической партии «Российская экологическая партия «Зелёные»;</w:t>
            </w:r>
          </w:p>
          <w:p>
            <w:pPr>
              <w:ind w:left="0" w:firstLine="80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SimSun" w:cs="Times New Roman"/>
                <w:sz w:val="28"/>
                <w:szCs w:val="28"/>
                <w:lang w:val="ru-RU"/>
              </w:rPr>
              <w:t>Рогожникову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 Ольгу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Юрьевну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19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75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года рождения, образование 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среднее профессиональное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,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 временно неработающую, 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>предложенн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>ую</w:t>
            </w:r>
            <w:r>
              <w:rPr>
                <w:rFonts w:ascii="Times New Roman" w:hAnsi="Times New Roman" w:eastAsia="SimSun" w:cs="Times New Roman"/>
                <w:sz w:val="28"/>
                <w:szCs w:val="28"/>
              </w:rPr>
              <w:t xml:space="preserve"> для назначения в состав комиссии КРАСНОЯРСКИМ КРАЕВЫМ ОТДЕЛЕНИЕМ Политической партии КОММУНИСТИЧЕСКАЯ ПАРТИЯ КОММУНИСТЫ РОССИИ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ru-RU"/>
              </w:rPr>
              <w:t>;</w:t>
            </w:r>
          </w:p>
          <w:p>
            <w:pPr>
              <w:pStyle w:val="5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Сморгон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Светлану Борисовну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19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>61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образование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высшее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, заместителя директора МБОУ СОШ № 5 города Дивногорска, </w:t>
            </w:r>
            <w:r>
              <w:rPr>
                <w:rFonts w:ascii="Times New Roman" w:hAnsi="Times New Roman" w:cs="Times New Roman"/>
                <w:szCs w:val="28"/>
              </w:rPr>
              <w:t>предложенн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ую</w:t>
            </w:r>
            <w:r>
              <w:rPr>
                <w:rFonts w:ascii="Times New Roman" w:hAnsi="Times New Roman" w:cs="Times New Roman"/>
                <w:szCs w:val="28"/>
              </w:rPr>
              <w:t xml:space="preserve"> для назначения в состав комиссии Красноярск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им</w:t>
            </w:r>
            <w:r>
              <w:rPr>
                <w:rFonts w:ascii="Times New Roman" w:hAnsi="Times New Roman" w:cs="Times New Roman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Cs w:val="28"/>
              </w:rPr>
              <w:t xml:space="preserve"> отделение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 xml:space="preserve"> Всероссийской политической партии «ЕДИНАЯ РОССИЯ»;</w:t>
            </w:r>
          </w:p>
          <w:p>
            <w:pPr>
              <w:pStyle w:val="5"/>
              <w:ind w:firstLine="709"/>
              <w:rPr>
                <w:rFonts w:hint="default" w:ascii="SimSun" w:hAnsi="SimSun" w:eastAsia="SimSun" w:cs="SimSu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Телину</w:t>
            </w:r>
            <w:r>
              <w:rPr>
                <w:rFonts w:hint="default" w:ascii="Times New Roman" w:hAnsi="Times New Roman" w:cs="Times New Roman"/>
                <w:szCs w:val="28"/>
                <w:lang w:val="ru-RU"/>
              </w:rPr>
              <w:t xml:space="preserve"> Ларису Александровну, 1970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года рождения,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образование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высшее</w:t>
            </w:r>
            <w:r>
              <w:rPr>
                <w:rFonts w:hint="default" w:eastAsia="SimSun" w:cs="Times New Roman"/>
                <w:sz w:val="28"/>
                <w:szCs w:val="28"/>
                <w:lang w:val="ru-RU"/>
              </w:rPr>
              <w:t xml:space="preserve">, специалиста по кадрам Управления кадров ФГБОУ ВО КрасГМУ  им. проф. В.Ф. Войно-Ясенецкого Минздрава России, </w:t>
            </w:r>
            <w:r>
              <w:rPr>
                <w:rFonts w:ascii="Times New Roman" w:hAnsi="Times New Roman" w:cs="Times New Roman"/>
                <w:szCs w:val="28"/>
              </w:rPr>
              <w:t>предложенн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ую</w:t>
            </w:r>
            <w:r>
              <w:rPr>
                <w:rFonts w:ascii="Times New Roman" w:hAnsi="Times New Roman" w:cs="Times New Roman"/>
                <w:szCs w:val="28"/>
              </w:rPr>
              <w:t xml:space="preserve"> для назначения в состав комиссии</w:t>
            </w:r>
            <w:r>
              <w:rPr>
                <w:rFonts w:hint="default" w:cs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Красноярским региональным отделением политической партии «ПАТРИОТЫ РОССИИ»</w:t>
            </w:r>
            <w:r>
              <w:rPr>
                <w:rFonts w:hint="default" w:ascii="Times New Roman" w:hAnsi="Times New Roman" w:cs="Times New Roman"/>
                <w:szCs w:val="28"/>
                <w:lang w:val="ru-RU"/>
              </w:rPr>
              <w:t>.</w:t>
            </w:r>
          </w:p>
          <w:p>
            <w:pPr>
              <w:pStyle w:val="5"/>
              <w:ind w:firstLine="709"/>
              <w:rPr>
                <w:sz w:val="10"/>
                <w:szCs w:val="1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5" w:firstLineChars="0"/>
        <w:textAlignment w:val="auto"/>
        <w:rPr>
          <w:szCs w:val="28"/>
        </w:rPr>
      </w:pPr>
      <w:r>
        <w:rPr>
          <w:szCs w:val="28"/>
        </w:rPr>
        <w:t>Направить настоящее решение в территориальн</w:t>
      </w:r>
      <w:r>
        <w:rPr>
          <w:szCs w:val="28"/>
          <w:lang w:val="ru-RU"/>
        </w:rPr>
        <w:t>ую</w:t>
      </w:r>
      <w:r>
        <w:rPr>
          <w:szCs w:val="28"/>
        </w:rPr>
        <w:t xml:space="preserve"> избирательн</w:t>
      </w:r>
      <w:r>
        <w:rPr>
          <w:szCs w:val="28"/>
          <w:lang w:val="ru-RU"/>
        </w:rPr>
        <w:t>ую</w:t>
      </w:r>
      <w:r>
        <w:rPr>
          <w:szCs w:val="28"/>
        </w:rPr>
        <w:t xml:space="preserve"> комисси</w:t>
      </w:r>
      <w:r>
        <w:rPr>
          <w:szCs w:val="28"/>
          <w:lang w:val="ru-RU"/>
        </w:rPr>
        <w:t>ю</w:t>
      </w:r>
      <w:r>
        <w:rPr>
          <w:rFonts w:hint="default"/>
          <w:szCs w:val="28"/>
          <w:lang w:val="ru-RU"/>
        </w:rPr>
        <w:t xml:space="preserve"> г. </w:t>
      </w:r>
      <w:r>
        <w:rPr>
          <w:rFonts w:hint="default" w:eastAsia="SimSun" w:cs="Times New Roman"/>
          <w:sz w:val="28"/>
          <w:szCs w:val="28"/>
          <w:lang w:val="ru-RU"/>
        </w:rPr>
        <w:t xml:space="preserve">Дивногорска 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 и р</w:t>
      </w:r>
      <w:r>
        <w:t xml:space="preserve">азместить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на официальном сайте Избирательной комиссии Красноярского края в информационно-телекоммуникационной сети «Интернет»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pStyle w:val="4"/>
        <w:ind w:left="0" w:leftChars="0" w:firstLine="0" w:firstLineChars="0"/>
        <w:rPr>
          <w:sz w:val="10"/>
          <w:szCs w:val="10"/>
        </w:rPr>
      </w:pPr>
    </w:p>
    <w:p>
      <w:pPr>
        <w:pStyle w:val="4"/>
        <w:ind w:left="0" w:leftChars="0" w:firstLine="0" w:firstLineChars="0"/>
        <w:rPr>
          <w:sz w:val="10"/>
          <w:szCs w:val="10"/>
        </w:rPr>
      </w:pPr>
    </w:p>
    <w:p>
      <w:pPr>
        <w:pStyle w:val="4"/>
        <w:ind w:left="0" w:leftChars="0" w:firstLine="0" w:firstLineChars="0"/>
        <w:rPr>
          <w:sz w:val="10"/>
          <w:szCs w:val="10"/>
        </w:rPr>
      </w:pPr>
    </w:p>
    <w:p>
      <w:pPr>
        <w:pStyle w:val="4"/>
        <w:ind w:left="0" w:leftChars="0" w:firstLine="0" w:firstLineChars="0"/>
        <w:rPr>
          <w:sz w:val="10"/>
          <w:szCs w:val="10"/>
        </w:rPr>
      </w:pPr>
    </w:p>
    <w:tbl>
      <w:tblPr>
        <w:tblStyle w:val="7"/>
        <w:tblW w:w="98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2430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3892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430" w:type="dxa"/>
            <w:tcBorders>
              <w:bottom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nil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А.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rFonts w:hint="default"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Подушкин</w:t>
            </w: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rFonts w:hint="default"/>
                <w:sz w:val="28"/>
                <w:szCs w:val="28"/>
                <w:lang w:val="ru-RU"/>
              </w:rPr>
              <w:t>.М. Привалов</w:t>
            </w:r>
          </w:p>
        </w:tc>
      </w:tr>
    </w:tbl>
    <w:p/>
    <w:sectPr>
      <w:pgSz w:w="12240" w:h="15840"/>
      <w:pgMar w:top="719" w:right="851" w:bottom="241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F8F91"/>
    <w:multiLevelType w:val="singleLevel"/>
    <w:tmpl w:val="FD4F8F9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43F7"/>
    <w:rsid w:val="00733E18"/>
    <w:rsid w:val="016E2148"/>
    <w:rsid w:val="05F31D5E"/>
    <w:rsid w:val="062A2C3B"/>
    <w:rsid w:val="0697775B"/>
    <w:rsid w:val="07877EDD"/>
    <w:rsid w:val="079A2278"/>
    <w:rsid w:val="08203A80"/>
    <w:rsid w:val="08E32E2B"/>
    <w:rsid w:val="09540E62"/>
    <w:rsid w:val="0C52736A"/>
    <w:rsid w:val="0E2725D3"/>
    <w:rsid w:val="0EDC2BEE"/>
    <w:rsid w:val="0FC422D0"/>
    <w:rsid w:val="11347188"/>
    <w:rsid w:val="115B6C5C"/>
    <w:rsid w:val="11D61C60"/>
    <w:rsid w:val="12584053"/>
    <w:rsid w:val="137267DF"/>
    <w:rsid w:val="137A6F61"/>
    <w:rsid w:val="1496566E"/>
    <w:rsid w:val="16224E77"/>
    <w:rsid w:val="19C93726"/>
    <w:rsid w:val="1A162DD7"/>
    <w:rsid w:val="1CF213CC"/>
    <w:rsid w:val="1DF05E29"/>
    <w:rsid w:val="1E8A1C9F"/>
    <w:rsid w:val="226B3BD5"/>
    <w:rsid w:val="26E93E7E"/>
    <w:rsid w:val="286C4B94"/>
    <w:rsid w:val="28F76B4B"/>
    <w:rsid w:val="298B083C"/>
    <w:rsid w:val="2DD92603"/>
    <w:rsid w:val="2E70579B"/>
    <w:rsid w:val="2EBE747A"/>
    <w:rsid w:val="2EF97E7A"/>
    <w:rsid w:val="30F577B1"/>
    <w:rsid w:val="31DA2057"/>
    <w:rsid w:val="358A0F56"/>
    <w:rsid w:val="36D33D77"/>
    <w:rsid w:val="3A3C43F4"/>
    <w:rsid w:val="3B983AA5"/>
    <w:rsid w:val="3C5114E3"/>
    <w:rsid w:val="3E394DD1"/>
    <w:rsid w:val="3F7C67AA"/>
    <w:rsid w:val="41EB7F3D"/>
    <w:rsid w:val="423C116F"/>
    <w:rsid w:val="43CE3B21"/>
    <w:rsid w:val="45655E00"/>
    <w:rsid w:val="46A85135"/>
    <w:rsid w:val="49710FDB"/>
    <w:rsid w:val="497347F3"/>
    <w:rsid w:val="49B97B2B"/>
    <w:rsid w:val="4B7A49C0"/>
    <w:rsid w:val="4CC65497"/>
    <w:rsid w:val="520C5274"/>
    <w:rsid w:val="53FA35DF"/>
    <w:rsid w:val="540320DB"/>
    <w:rsid w:val="56E552C6"/>
    <w:rsid w:val="58141DF9"/>
    <w:rsid w:val="58744B5D"/>
    <w:rsid w:val="5C253A9C"/>
    <w:rsid w:val="5E1B5E5A"/>
    <w:rsid w:val="5FAF5887"/>
    <w:rsid w:val="60027A3C"/>
    <w:rsid w:val="600C38F1"/>
    <w:rsid w:val="607150EC"/>
    <w:rsid w:val="62A659C0"/>
    <w:rsid w:val="63D61C87"/>
    <w:rsid w:val="657643F7"/>
    <w:rsid w:val="657F144E"/>
    <w:rsid w:val="67320B65"/>
    <w:rsid w:val="67BD72D7"/>
    <w:rsid w:val="68986776"/>
    <w:rsid w:val="69532F06"/>
    <w:rsid w:val="698346C5"/>
    <w:rsid w:val="6A821DA2"/>
    <w:rsid w:val="6B0F2FE0"/>
    <w:rsid w:val="6B60203B"/>
    <w:rsid w:val="6C322A71"/>
    <w:rsid w:val="6F066D80"/>
    <w:rsid w:val="73CC1B54"/>
    <w:rsid w:val="745B6C5F"/>
    <w:rsid w:val="7597773F"/>
    <w:rsid w:val="77303770"/>
    <w:rsid w:val="773F56B8"/>
    <w:rsid w:val="777B76C5"/>
    <w:rsid w:val="78C01542"/>
    <w:rsid w:val="79C56F2B"/>
    <w:rsid w:val="7AB27C59"/>
    <w:rsid w:val="7CCF7F65"/>
    <w:rsid w:val="7CF43BEB"/>
    <w:rsid w:val="7E9A6684"/>
    <w:rsid w:val="7F1D560B"/>
    <w:rsid w:val="7F4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jc w:val="center"/>
    </w:pPr>
    <w:rPr>
      <w:sz w:val="28"/>
      <w:szCs w:val="20"/>
    </w:rPr>
  </w:style>
  <w:style w:type="paragraph" w:styleId="4">
    <w:name w:val="Body Text Indent 3"/>
    <w:basedOn w:val="1"/>
    <w:qFormat/>
    <w:uiPriority w:val="0"/>
    <w:pPr>
      <w:ind w:firstLine="708"/>
      <w:jc w:val="both"/>
    </w:pPr>
    <w:rPr>
      <w:sz w:val="28"/>
      <w:szCs w:val="20"/>
    </w:rPr>
  </w:style>
  <w:style w:type="paragraph" w:styleId="5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customStyle="1" w:styleId="8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2020-10-21T09:26:00Z</dcterms:created>
  <dc:creator>Zhereb</dc:creator>
  <cp:lastModifiedBy>Karryes</cp:lastModifiedBy>
  <cp:lastPrinted>2020-12-03T08:51:00Z</cp:lastPrinted>
  <dcterms:modified xsi:type="dcterms:W3CDTF">2020-12-15T03:57:19Z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