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55" w:rsidRDefault="005A7E55" w:rsidP="005A7E55">
      <w:pPr>
        <w:pStyle w:val="4"/>
      </w:pPr>
      <w:r>
        <w:t>Регистрация на Интерактивном портале позволит Вам обращаться в электронном виде за услугами, которые предоставляет Служба занятости населения.</w:t>
      </w:r>
    </w:p>
    <w:p w:rsidR="005A7E55" w:rsidRDefault="005A7E55" w:rsidP="005A7E55">
      <w:pPr>
        <w:pStyle w:val="5"/>
      </w:pPr>
      <w:r>
        <w:t>Зарегистрироваться можно любым из возможных способов:</w:t>
      </w:r>
    </w:p>
    <w:p w:rsidR="005A7E55" w:rsidRDefault="005A7E55" w:rsidP="005A7E5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Личное обращение в Службу занятости населения</w:t>
      </w:r>
    </w:p>
    <w:p w:rsidR="005A7E55" w:rsidRDefault="005A7E55" w:rsidP="005A7E5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Автоматическая регистрация на основе учетной записи на Региональном портале государственных услуг (РПГУ)</w:t>
      </w:r>
    </w:p>
    <w:p w:rsidR="005A7E55" w:rsidRDefault="005A7E55" w:rsidP="005A7E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225948" cy="4379101"/>
            <wp:effectExtent l="19050" t="0" r="0" b="0"/>
            <wp:docPr id="1" name="Рисунок 1" descr="C:\Users\User\Desktop\иа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а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586" cy="43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E55" w:rsidRDefault="005A7E55" w:rsidP="005A7E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7E55" w:rsidRPr="005A7E55" w:rsidRDefault="005A7E55" w:rsidP="005A7E55">
      <w:pPr>
        <w:pStyle w:val="a7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и предоставление сведений в электронном виде</w:t>
      </w:r>
    </w:p>
    <w:p w:rsidR="005A7E55" w:rsidRPr="005A7E55" w:rsidRDefault="005A7E55" w:rsidP="005A7E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55" w:rsidRPr="005A7E55" w:rsidRDefault="005A7E55" w:rsidP="005A7E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5A7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Получение услуги "Содействие в подборе необходимых работников"</w:t>
        </w:r>
      </w:hyperlink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E55" w:rsidRPr="005A7E55" w:rsidRDefault="005A7E55" w:rsidP="005A7E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5A7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Информирование работодателей о положении на рынке труда субъекта РФ</w:t>
        </w:r>
      </w:hyperlink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E55" w:rsidRPr="005A7E55" w:rsidRDefault="005A7E55" w:rsidP="005A7E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5A7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Предоставление сведений о высвобождении работников</w:t>
        </w:r>
      </w:hyperlink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E55" w:rsidRPr="005A7E55" w:rsidRDefault="005A7E55" w:rsidP="005A7E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5A7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Предоставление отчетов о кадровом составе</w:t>
        </w:r>
      </w:hyperlink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E55" w:rsidRPr="005A7E55" w:rsidRDefault="005A7E55" w:rsidP="005A7E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5A7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Предоставление отчетов по квотированию</w:t>
        </w:r>
      </w:hyperlink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E55" w:rsidRPr="005A7E55" w:rsidRDefault="005A7E55" w:rsidP="005A7E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5A7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Предоставление сведений о вакансиях</w:t>
        </w:r>
      </w:hyperlink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E55" w:rsidRDefault="005A7E55" w:rsidP="005A7E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7E55" w:rsidRDefault="005A7E55" w:rsidP="005A7E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7E55" w:rsidRPr="005A7E55" w:rsidRDefault="005A7E55" w:rsidP="005A7E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перевода государственных услуг в электронный вид</w:t>
      </w:r>
    </w:p>
    <w:p w:rsidR="005A7E55" w:rsidRPr="005A7E55" w:rsidRDefault="005A7E55" w:rsidP="005A7E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качества оказания государственных услуг населению, требует решения следующих задач:</w:t>
      </w:r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E55" w:rsidRPr="005A7E55" w:rsidRDefault="005A7E55" w:rsidP="005A7E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необходимого количества личных обращений в Службу занятости населения.</w:t>
      </w:r>
    </w:p>
    <w:p w:rsidR="005A7E55" w:rsidRPr="005A7E55" w:rsidRDefault="005A7E55" w:rsidP="005A7E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требуемого количества документов, которые необходимо предоставить Заявителю для получения услуги.</w:t>
      </w:r>
    </w:p>
    <w:p w:rsidR="005A7E55" w:rsidRPr="005A7E55" w:rsidRDefault="005A7E55" w:rsidP="005A7E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упрощение процедуры предоставления услуг.</w:t>
      </w:r>
    </w:p>
    <w:p w:rsidR="005A7E55" w:rsidRPr="005A7E55" w:rsidRDefault="005A7E55" w:rsidP="005A7E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удовлетворенности Заявителей при получении услуг.</w:t>
      </w:r>
    </w:p>
    <w:p w:rsidR="005A7E55" w:rsidRDefault="005A7E55" w:rsidP="005A7E55">
      <w:pPr>
        <w:pStyle w:val="a7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E55" w:rsidRPr="005A7E55" w:rsidRDefault="005A7E55" w:rsidP="005A7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 перевода услуг в электронный вид предусматривает 5 этапов:</w:t>
      </w:r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E55" w:rsidRPr="005A7E55" w:rsidRDefault="005A7E55" w:rsidP="005A7E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– размещение информации об услугах на </w:t>
      </w:r>
      <w:proofErr w:type="spellStart"/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веб-сайтах</w:t>
      </w:r>
      <w:proofErr w:type="spellEnd"/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занятости населения (далее – СЗН) </w:t>
      </w:r>
    </w:p>
    <w:p w:rsidR="005A7E55" w:rsidRPr="005A7E55" w:rsidRDefault="005A7E55" w:rsidP="005A7E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– предоставление заявителю возможности скачивания и заполнения бланков документов, необходимых для предоставления услуг. </w:t>
      </w:r>
    </w:p>
    <w:p w:rsidR="005A7E55" w:rsidRPr="005A7E55" w:rsidRDefault="005A7E55" w:rsidP="005A7E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этап – обеспечение возможности подачи запросов в электронном виде. Заявитель, пройдя процедуру идентификации, может подать заявление, при необходимости вложить отсканированные документы и направить запрос в Службу занятости населения через Интернет. Запрос будет принят сотрудником СЗН и обработан так же, как если бы Заявитель пришел лично. </w:t>
      </w:r>
    </w:p>
    <w:p w:rsidR="005A7E55" w:rsidRPr="005A7E55" w:rsidRDefault="005A7E55" w:rsidP="005A7E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этап – реализация возможности мониторинга обработки запроса. В процессе предоставления длительной услуги Заявитель сможет получать информацию о текущем статусе и месте рассмотрения заявления. </w:t>
      </w:r>
    </w:p>
    <w:p w:rsidR="005A7E55" w:rsidRPr="005A7E55" w:rsidRDefault="005A7E55" w:rsidP="005A7E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этап – получение результата предоставления услуги в электронном виде. Если результат предоставления услуги может быть передан в электронном виде, Заявитель вправе запросить предоставить результат в электронном виде. </w:t>
      </w:r>
    </w:p>
    <w:p w:rsidR="005A7E55" w:rsidRPr="005A7E55" w:rsidRDefault="005A7E55" w:rsidP="005A7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Интерактивный портал создан для обеспечения выполнения всех 5 этапов для максимального количества государственных услуг. </w:t>
      </w:r>
    </w:p>
    <w:p w:rsidR="00AC0949" w:rsidRPr="005A7E55" w:rsidRDefault="00AC0949" w:rsidP="005A7E55">
      <w:pPr>
        <w:spacing w:after="0"/>
        <w:rPr>
          <w:sz w:val="28"/>
          <w:szCs w:val="28"/>
        </w:rPr>
      </w:pPr>
    </w:p>
    <w:sectPr w:rsidR="00AC0949" w:rsidRPr="005A7E55" w:rsidSect="00A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993"/>
    <w:multiLevelType w:val="multilevel"/>
    <w:tmpl w:val="A0A4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31617"/>
    <w:multiLevelType w:val="multilevel"/>
    <w:tmpl w:val="5CC2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30B54"/>
    <w:multiLevelType w:val="multilevel"/>
    <w:tmpl w:val="9EE0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24814"/>
    <w:multiLevelType w:val="multilevel"/>
    <w:tmpl w:val="CDDA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7464A"/>
    <w:multiLevelType w:val="multilevel"/>
    <w:tmpl w:val="B3A2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7E55"/>
    <w:rsid w:val="00127570"/>
    <w:rsid w:val="005A7E55"/>
    <w:rsid w:val="00AC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9"/>
  </w:style>
  <w:style w:type="paragraph" w:styleId="2">
    <w:name w:val="heading 2"/>
    <w:basedOn w:val="a"/>
    <w:link w:val="20"/>
    <w:uiPriority w:val="9"/>
    <w:qFormat/>
    <w:rsid w:val="005A7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A7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E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E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7E55"/>
    <w:rPr>
      <w:color w:val="0000FF"/>
      <w:u w:val="single"/>
    </w:rPr>
  </w:style>
  <w:style w:type="character" w:styleId="a4">
    <w:name w:val="Strong"/>
    <w:basedOn w:val="a0"/>
    <w:uiPriority w:val="22"/>
    <w:qFormat/>
    <w:rsid w:val="005A7E5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5A7E5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A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E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7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30812">
                          <w:marLeft w:val="173"/>
                          <w:marRight w:val="0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75115">
                          <w:marLeft w:val="-1094"/>
                          <w:marRight w:val="0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1042">
                      <w:marLeft w:val="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2791">
                          <w:marLeft w:val="17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11275">
                          <w:marLeft w:val="2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.krskstate.ru/Cabinet/Releas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ud.krskstate.ru/Cabinet/InformTrud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.krskstate.ru/Cabinet/EmployersSearch" TargetMode="External"/><Relationship Id="rId11" Type="http://schemas.openxmlformats.org/officeDocument/2006/relationships/hyperlink" Target="http://trud.krskstate.ru/Cabinet/OrganizationVacanci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trud.krskstate.ru/Cabinet/Quo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ud.krskstate.ru/Cabinet/St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2016-04-25T03:59:00Z</dcterms:created>
  <dcterms:modified xsi:type="dcterms:W3CDTF">2016-04-25T04:06:00Z</dcterms:modified>
</cp:coreProperties>
</file>