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1E271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r w:rsidRPr="001E2716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1E2716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716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603D96A" wp14:editId="3CB8B52A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1E271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E2716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1E2716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1E2716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1E2716">
        <w:rPr>
          <w:rFonts w:ascii="Garamond" w:eastAsia="Times New Roman" w:hAnsi="Garamond"/>
          <w:b/>
          <w:sz w:val="44"/>
          <w:szCs w:val="20"/>
          <w:lang w:eastAsia="ru-RU"/>
        </w:rPr>
        <w:t xml:space="preserve"> П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E2716" w:rsidRPr="001E2716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1E271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E271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1E2716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1E271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1E2716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1E2716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1F06F6" w:rsidRPr="001E2716" w:rsidRDefault="00E45626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0"/>
          <w:lang w:eastAsia="ru-RU"/>
        </w:rPr>
        <w:t>05</w:t>
      </w:r>
      <w:r w:rsidR="001F06F6" w:rsidRPr="001E271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1E2716">
        <w:rPr>
          <w:rFonts w:ascii="Times New Roman" w:eastAsia="Times New Roman" w:hAnsi="Times New Roman"/>
          <w:sz w:val="24"/>
          <w:szCs w:val="20"/>
          <w:lang w:eastAsia="ru-RU"/>
        </w:rPr>
        <w:t>06</w:t>
      </w:r>
      <w:r w:rsidR="00DB507A" w:rsidRPr="001E2716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1F06F6" w:rsidRPr="001E2716">
        <w:rPr>
          <w:rFonts w:ascii="Times New Roman" w:eastAsia="Times New Roman" w:hAnsi="Times New Roman"/>
          <w:sz w:val="24"/>
          <w:szCs w:val="20"/>
          <w:lang w:eastAsia="ru-RU"/>
        </w:rPr>
        <w:t>2014</w:t>
      </w:r>
      <w:r w:rsidR="001F06F6" w:rsidRPr="001E27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1F06F6" w:rsidRPr="001E2716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D352B7" w:rsidRPr="001E27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352B7" w:rsidRPr="001E271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="001F06F6" w:rsidRPr="001E2716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Pr="001E2716">
        <w:rPr>
          <w:rFonts w:ascii="Times New Roman" w:eastAsia="Times New Roman" w:hAnsi="Times New Roman"/>
          <w:sz w:val="24"/>
          <w:szCs w:val="20"/>
          <w:lang w:eastAsia="ru-RU"/>
        </w:rPr>
        <w:t xml:space="preserve"> 134п</w:t>
      </w:r>
    </w:p>
    <w:p w:rsidR="00C5225F" w:rsidRPr="001E2716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1E2716" w:rsidRDefault="00D74364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2716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A3125C" w:rsidRPr="001E2716">
        <w:rPr>
          <w:rFonts w:ascii="Times New Roman" w:hAnsi="Times New Roman"/>
          <w:sz w:val="24"/>
          <w:szCs w:val="24"/>
        </w:rPr>
        <w:t xml:space="preserve"> (в ред. пост. от 21.07.2014 № 161п, от 25.05.2015 № 91п</w:t>
      </w:r>
      <w:r w:rsidR="00E008D1" w:rsidRPr="001E2716">
        <w:rPr>
          <w:rFonts w:ascii="Times New Roman" w:hAnsi="Times New Roman"/>
          <w:sz w:val="24"/>
          <w:szCs w:val="24"/>
        </w:rPr>
        <w:t xml:space="preserve">; от 07.07.2016 </w:t>
      </w:r>
      <w:r w:rsidR="003461FC" w:rsidRPr="001E2716">
        <w:rPr>
          <w:rFonts w:ascii="Times New Roman" w:hAnsi="Times New Roman"/>
          <w:sz w:val="24"/>
          <w:szCs w:val="24"/>
        </w:rPr>
        <w:t xml:space="preserve">        </w:t>
      </w:r>
      <w:r w:rsidR="00E008D1" w:rsidRPr="001E2716">
        <w:rPr>
          <w:rFonts w:ascii="Times New Roman" w:hAnsi="Times New Roman"/>
          <w:sz w:val="24"/>
          <w:szCs w:val="24"/>
        </w:rPr>
        <w:t>№</w:t>
      </w:r>
      <w:r w:rsidR="003461FC" w:rsidRPr="001E2716">
        <w:rPr>
          <w:rFonts w:ascii="Times New Roman" w:hAnsi="Times New Roman"/>
          <w:sz w:val="24"/>
          <w:szCs w:val="24"/>
        </w:rPr>
        <w:t xml:space="preserve"> </w:t>
      </w:r>
      <w:r w:rsidR="00E008D1" w:rsidRPr="001E2716">
        <w:rPr>
          <w:rFonts w:ascii="Times New Roman" w:hAnsi="Times New Roman"/>
          <w:sz w:val="24"/>
          <w:szCs w:val="24"/>
        </w:rPr>
        <w:t>121п</w:t>
      </w:r>
      <w:r w:rsidR="00D352B7" w:rsidRPr="001E2716">
        <w:rPr>
          <w:rFonts w:ascii="Times New Roman" w:hAnsi="Times New Roman"/>
          <w:sz w:val="24"/>
          <w:szCs w:val="24"/>
        </w:rPr>
        <w:t xml:space="preserve">; от </w:t>
      </w:r>
      <w:r w:rsidR="008557BC" w:rsidRPr="001E2716">
        <w:rPr>
          <w:rFonts w:ascii="Times New Roman" w:hAnsi="Times New Roman"/>
          <w:sz w:val="24"/>
          <w:szCs w:val="24"/>
        </w:rPr>
        <w:t>14</w:t>
      </w:r>
      <w:r w:rsidR="00D352B7" w:rsidRPr="001E2716">
        <w:rPr>
          <w:rFonts w:ascii="Times New Roman" w:hAnsi="Times New Roman"/>
          <w:sz w:val="24"/>
          <w:szCs w:val="24"/>
        </w:rPr>
        <w:t>.</w:t>
      </w:r>
      <w:r w:rsidR="008557BC" w:rsidRPr="001E2716">
        <w:rPr>
          <w:rFonts w:ascii="Times New Roman" w:hAnsi="Times New Roman"/>
          <w:sz w:val="24"/>
          <w:szCs w:val="24"/>
        </w:rPr>
        <w:t>09</w:t>
      </w:r>
      <w:r w:rsidR="00D352B7" w:rsidRPr="001E2716">
        <w:rPr>
          <w:rFonts w:ascii="Times New Roman" w:hAnsi="Times New Roman"/>
          <w:sz w:val="24"/>
          <w:szCs w:val="24"/>
        </w:rPr>
        <w:t xml:space="preserve">.2017 № </w:t>
      </w:r>
      <w:r w:rsidR="008557BC" w:rsidRPr="001E2716">
        <w:rPr>
          <w:rFonts w:ascii="Times New Roman" w:hAnsi="Times New Roman"/>
          <w:sz w:val="24"/>
          <w:szCs w:val="24"/>
        </w:rPr>
        <w:t>168п</w:t>
      </w:r>
      <w:r w:rsidR="00096210" w:rsidRPr="001E2716">
        <w:rPr>
          <w:rFonts w:ascii="Times New Roman" w:hAnsi="Times New Roman"/>
          <w:sz w:val="24"/>
          <w:szCs w:val="24"/>
        </w:rPr>
        <w:t xml:space="preserve">; от </w:t>
      </w:r>
      <w:r w:rsidR="006A2199" w:rsidRPr="001E2716">
        <w:rPr>
          <w:rFonts w:ascii="Times New Roman" w:hAnsi="Times New Roman"/>
          <w:sz w:val="24"/>
          <w:szCs w:val="24"/>
        </w:rPr>
        <w:t>20</w:t>
      </w:r>
      <w:r w:rsidR="00096210" w:rsidRPr="001E2716">
        <w:rPr>
          <w:rFonts w:ascii="Times New Roman" w:hAnsi="Times New Roman"/>
          <w:sz w:val="24"/>
          <w:szCs w:val="24"/>
        </w:rPr>
        <w:t>.</w:t>
      </w:r>
      <w:r w:rsidR="006A2199" w:rsidRPr="001E2716">
        <w:rPr>
          <w:rFonts w:ascii="Times New Roman" w:hAnsi="Times New Roman"/>
          <w:sz w:val="24"/>
          <w:szCs w:val="24"/>
        </w:rPr>
        <w:t>09</w:t>
      </w:r>
      <w:r w:rsidR="00096210" w:rsidRPr="001E2716">
        <w:rPr>
          <w:rFonts w:ascii="Times New Roman" w:hAnsi="Times New Roman"/>
          <w:sz w:val="24"/>
          <w:szCs w:val="24"/>
        </w:rPr>
        <w:t xml:space="preserve">.2017 № </w:t>
      </w:r>
      <w:r w:rsidR="006A2199" w:rsidRPr="001E2716">
        <w:rPr>
          <w:rFonts w:ascii="Times New Roman" w:hAnsi="Times New Roman"/>
          <w:sz w:val="24"/>
          <w:szCs w:val="24"/>
        </w:rPr>
        <w:t>172</w:t>
      </w:r>
      <w:r w:rsidR="00096210" w:rsidRPr="001E2716">
        <w:rPr>
          <w:rFonts w:ascii="Times New Roman" w:hAnsi="Times New Roman"/>
          <w:sz w:val="24"/>
          <w:szCs w:val="24"/>
        </w:rPr>
        <w:t>п)</w:t>
      </w:r>
    </w:p>
    <w:p w:rsidR="00D74364" w:rsidRPr="001E2716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1E2716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A0CFC" w:rsidRPr="001E2716" w:rsidRDefault="004A0CFC" w:rsidP="004A0CF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инвестиционной, инновационной деятельности, малого и среднего предпринимательства на территории края», постановлением администрации города Дивногорска от 30.09.2015 № 146п «Об утверждении муниципальной программы «Содействие развитию местного самоуправления», </w:t>
      </w:r>
      <w:r w:rsidRPr="001E2716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4A0CFC" w:rsidRPr="001E2716" w:rsidRDefault="004A0CFC" w:rsidP="004A0CF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1E2716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364" w:rsidRPr="001E2716" w:rsidRDefault="00330E7F" w:rsidP="00330E7F">
      <w:pPr>
        <w:pStyle w:val="aa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1.</w:t>
      </w:r>
      <w:r w:rsidR="00845225" w:rsidRPr="001E2716">
        <w:rPr>
          <w:rFonts w:ascii="Times New Roman" w:hAnsi="Times New Roman"/>
          <w:sz w:val="28"/>
          <w:szCs w:val="28"/>
        </w:rPr>
        <w:t xml:space="preserve"> </w:t>
      </w:r>
      <w:r w:rsidR="00D74364" w:rsidRPr="001E2716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="00D74364" w:rsidRPr="001E2716">
        <w:rPr>
          <w:rFonts w:ascii="Times New Roman" w:hAnsi="Times New Roman"/>
          <w:sz w:val="24"/>
          <w:szCs w:val="24"/>
        </w:rPr>
        <w:t xml:space="preserve"> </w:t>
      </w:r>
      <w:r w:rsidR="00D74364" w:rsidRPr="001E2716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62FE9" w:rsidRPr="001E2716" w:rsidRDefault="00330E7F" w:rsidP="00330E7F">
      <w:pPr>
        <w:pStyle w:val="aa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Cs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2.</w:t>
      </w:r>
      <w:r w:rsidR="00845225" w:rsidRPr="001E2716">
        <w:rPr>
          <w:rFonts w:ascii="Times New Roman" w:hAnsi="Times New Roman"/>
          <w:sz w:val="28"/>
          <w:szCs w:val="28"/>
        </w:rPr>
        <w:t xml:space="preserve"> </w:t>
      </w:r>
      <w:r w:rsidR="00362FE9" w:rsidRPr="001E2716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20.06.2011 № 172п (в ред. от 06.11.2013 № 229п) 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362FE9" w:rsidRPr="001E2716">
        <w:rPr>
          <w:rFonts w:ascii="Times New Roman" w:hAnsi="Times New Roman"/>
          <w:bCs/>
          <w:sz w:val="28"/>
          <w:szCs w:val="28"/>
        </w:rPr>
        <w:t>».</w:t>
      </w:r>
    </w:p>
    <w:p w:rsidR="00985796" w:rsidRPr="001E2716" w:rsidRDefault="00F85A63" w:rsidP="00330E7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74364"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85796"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74364" w:rsidRPr="001E2716" w:rsidRDefault="00F85A63" w:rsidP="00F63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85796"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330E7F"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за исполнением </w:t>
      </w:r>
      <w:r w:rsidR="00F63D58"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676354" w:rsidRPr="001E2716" w:rsidRDefault="00676354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0AB" w:rsidRPr="001E2716" w:rsidRDefault="006630AB" w:rsidP="00D743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809" w:rsidRPr="001E2716" w:rsidRDefault="00D3374C" w:rsidP="009104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D74364"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74364" w:rsidRPr="001E2716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83CA0" w:rsidRPr="001E2716" w:rsidRDefault="00330D9A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D9A" w:rsidRPr="001E2716" w:rsidRDefault="00283CA0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к </w:t>
      </w:r>
      <w:r w:rsidR="00330D9A" w:rsidRPr="001E2716">
        <w:rPr>
          <w:rFonts w:ascii="Times New Roman" w:hAnsi="Times New Roman"/>
          <w:sz w:val="28"/>
          <w:szCs w:val="28"/>
        </w:rPr>
        <w:t>постановлению администрации города</w:t>
      </w:r>
    </w:p>
    <w:p w:rsidR="0037332E" w:rsidRPr="001E2716" w:rsidRDefault="00330D9A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от </w:t>
      </w:r>
      <w:r w:rsidR="00E45626" w:rsidRPr="001E2716">
        <w:rPr>
          <w:rFonts w:ascii="Times New Roman" w:hAnsi="Times New Roman"/>
          <w:sz w:val="28"/>
          <w:szCs w:val="28"/>
          <w:u w:val="single"/>
        </w:rPr>
        <w:t>05</w:t>
      </w:r>
      <w:r w:rsidR="00CF5341" w:rsidRPr="001E2716">
        <w:rPr>
          <w:rFonts w:ascii="Times New Roman" w:hAnsi="Times New Roman"/>
          <w:sz w:val="28"/>
          <w:szCs w:val="28"/>
          <w:u w:val="single"/>
        </w:rPr>
        <w:t>.</w:t>
      </w:r>
      <w:r w:rsidR="00E45626" w:rsidRPr="001E2716">
        <w:rPr>
          <w:rFonts w:ascii="Times New Roman" w:hAnsi="Times New Roman"/>
          <w:sz w:val="28"/>
          <w:szCs w:val="28"/>
          <w:u w:val="single"/>
        </w:rPr>
        <w:t>06</w:t>
      </w:r>
      <w:r w:rsidR="00CF5341" w:rsidRPr="001E2716">
        <w:rPr>
          <w:rFonts w:ascii="Times New Roman" w:hAnsi="Times New Roman"/>
          <w:sz w:val="28"/>
          <w:szCs w:val="28"/>
          <w:u w:val="single"/>
        </w:rPr>
        <w:t>.201</w:t>
      </w:r>
      <w:r w:rsidR="00574DAA" w:rsidRPr="001E2716">
        <w:rPr>
          <w:rFonts w:ascii="Times New Roman" w:hAnsi="Times New Roman"/>
          <w:sz w:val="28"/>
          <w:szCs w:val="28"/>
          <w:u w:val="single"/>
        </w:rPr>
        <w:t>4</w:t>
      </w:r>
      <w:r w:rsidRPr="001E2716">
        <w:rPr>
          <w:rFonts w:ascii="Times New Roman" w:hAnsi="Times New Roman"/>
          <w:sz w:val="28"/>
          <w:szCs w:val="28"/>
        </w:rPr>
        <w:t xml:space="preserve"> </w:t>
      </w:r>
      <w:r w:rsidR="0045172A" w:rsidRPr="001E2716">
        <w:rPr>
          <w:rFonts w:ascii="Times New Roman" w:hAnsi="Times New Roman"/>
          <w:sz w:val="28"/>
          <w:szCs w:val="28"/>
        </w:rPr>
        <w:t>№</w:t>
      </w:r>
      <w:r w:rsidR="00CF5341" w:rsidRPr="001E2716">
        <w:rPr>
          <w:rFonts w:ascii="Times New Roman" w:hAnsi="Times New Roman"/>
          <w:sz w:val="28"/>
          <w:szCs w:val="28"/>
        </w:rPr>
        <w:t xml:space="preserve"> </w:t>
      </w:r>
      <w:r w:rsidR="00E45626" w:rsidRPr="001E2716">
        <w:rPr>
          <w:rFonts w:ascii="Times New Roman" w:hAnsi="Times New Roman"/>
          <w:sz w:val="28"/>
          <w:szCs w:val="28"/>
          <w:u w:val="single"/>
        </w:rPr>
        <w:t>134</w:t>
      </w:r>
      <w:r w:rsidR="00CF5341" w:rsidRPr="001E2716">
        <w:rPr>
          <w:rFonts w:ascii="Times New Roman" w:hAnsi="Times New Roman"/>
          <w:sz w:val="28"/>
          <w:szCs w:val="28"/>
          <w:u w:val="single"/>
        </w:rPr>
        <w:t>п</w:t>
      </w:r>
      <w:r w:rsidR="00EF78F0" w:rsidRPr="001E2716">
        <w:rPr>
          <w:rFonts w:ascii="Times New Roman" w:hAnsi="Times New Roman"/>
          <w:sz w:val="28"/>
          <w:szCs w:val="28"/>
        </w:rPr>
        <w:t xml:space="preserve"> </w:t>
      </w:r>
    </w:p>
    <w:p w:rsidR="0037332E" w:rsidRPr="001E2716" w:rsidRDefault="00EF78F0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(в ред. от 21.07.2014 №161п</w:t>
      </w:r>
      <w:r w:rsidR="00A3125C" w:rsidRPr="001E2716">
        <w:rPr>
          <w:rFonts w:ascii="Times New Roman" w:hAnsi="Times New Roman"/>
          <w:sz w:val="28"/>
          <w:szCs w:val="28"/>
        </w:rPr>
        <w:t>,</w:t>
      </w:r>
      <w:r w:rsidR="0037332E" w:rsidRPr="001E2716">
        <w:rPr>
          <w:rFonts w:ascii="Times New Roman" w:hAnsi="Times New Roman"/>
          <w:sz w:val="28"/>
          <w:szCs w:val="28"/>
        </w:rPr>
        <w:t xml:space="preserve"> </w:t>
      </w:r>
      <w:r w:rsidR="00A3125C" w:rsidRPr="001E2716">
        <w:rPr>
          <w:rFonts w:ascii="Times New Roman" w:hAnsi="Times New Roman"/>
          <w:sz w:val="28"/>
          <w:szCs w:val="28"/>
        </w:rPr>
        <w:t xml:space="preserve">от 25.05.2015 </w:t>
      </w:r>
    </w:p>
    <w:p w:rsidR="00330D9A" w:rsidRPr="001E2716" w:rsidRDefault="00A3125C" w:rsidP="003C730E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r w:rsidRPr="001E2716">
        <w:rPr>
          <w:rFonts w:ascii="Times New Roman" w:hAnsi="Times New Roman"/>
          <w:sz w:val="28"/>
          <w:szCs w:val="28"/>
        </w:rPr>
        <w:t>№ 91п</w:t>
      </w:r>
      <w:r w:rsidR="00CA7E5F" w:rsidRPr="001E2716">
        <w:rPr>
          <w:rFonts w:ascii="Times New Roman" w:hAnsi="Times New Roman"/>
          <w:sz w:val="28"/>
          <w:szCs w:val="28"/>
        </w:rPr>
        <w:t>; от 07.07.2016 №121п</w:t>
      </w:r>
      <w:r w:rsidR="0037332E" w:rsidRPr="001E2716">
        <w:rPr>
          <w:rFonts w:ascii="Times New Roman" w:hAnsi="Times New Roman"/>
          <w:sz w:val="28"/>
          <w:szCs w:val="28"/>
        </w:rPr>
        <w:t>;</w:t>
      </w:r>
      <w:r w:rsidR="003C730E" w:rsidRPr="001E2716">
        <w:rPr>
          <w:rFonts w:ascii="Times New Roman" w:hAnsi="Times New Roman"/>
          <w:sz w:val="28"/>
          <w:szCs w:val="28"/>
        </w:rPr>
        <w:t xml:space="preserve"> от</w:t>
      </w:r>
      <w:r w:rsidR="00F86FF1" w:rsidRPr="001E2716">
        <w:rPr>
          <w:rFonts w:ascii="Times New Roman" w:hAnsi="Times New Roman"/>
          <w:sz w:val="28"/>
          <w:szCs w:val="28"/>
        </w:rPr>
        <w:t xml:space="preserve"> 14</w:t>
      </w:r>
      <w:r w:rsidR="0037332E" w:rsidRPr="001E2716">
        <w:rPr>
          <w:rFonts w:ascii="Times New Roman" w:hAnsi="Times New Roman"/>
          <w:sz w:val="28"/>
          <w:szCs w:val="28"/>
        </w:rPr>
        <w:t>.</w:t>
      </w:r>
      <w:r w:rsidR="00F86FF1" w:rsidRPr="001E2716">
        <w:rPr>
          <w:rFonts w:ascii="Times New Roman" w:hAnsi="Times New Roman"/>
          <w:sz w:val="28"/>
          <w:szCs w:val="28"/>
        </w:rPr>
        <w:t>09.</w:t>
      </w:r>
      <w:r w:rsidR="0037332E" w:rsidRPr="001E2716">
        <w:rPr>
          <w:rFonts w:ascii="Times New Roman" w:hAnsi="Times New Roman"/>
          <w:sz w:val="28"/>
          <w:szCs w:val="28"/>
        </w:rPr>
        <w:t xml:space="preserve">2017 </w:t>
      </w:r>
      <w:r w:rsidR="003C730E" w:rsidRPr="001E2716">
        <w:rPr>
          <w:rFonts w:ascii="Times New Roman" w:hAnsi="Times New Roman"/>
          <w:sz w:val="28"/>
          <w:szCs w:val="28"/>
        </w:rPr>
        <w:t xml:space="preserve"> </w:t>
      </w:r>
      <w:r w:rsidR="0037332E" w:rsidRPr="001E2716">
        <w:rPr>
          <w:rFonts w:ascii="Times New Roman" w:hAnsi="Times New Roman"/>
          <w:sz w:val="28"/>
          <w:szCs w:val="28"/>
        </w:rPr>
        <w:t xml:space="preserve">№ </w:t>
      </w:r>
      <w:r w:rsidR="00F86FF1" w:rsidRPr="001E2716">
        <w:rPr>
          <w:rFonts w:ascii="Times New Roman" w:hAnsi="Times New Roman"/>
          <w:sz w:val="28"/>
          <w:szCs w:val="28"/>
        </w:rPr>
        <w:t>168</w:t>
      </w:r>
      <w:r w:rsidR="0037332E" w:rsidRPr="001E2716">
        <w:rPr>
          <w:rFonts w:ascii="Times New Roman" w:hAnsi="Times New Roman"/>
          <w:sz w:val="28"/>
          <w:szCs w:val="28"/>
        </w:rPr>
        <w:t>п</w:t>
      </w:r>
      <w:r w:rsidR="005F0721" w:rsidRPr="001E2716">
        <w:rPr>
          <w:rFonts w:ascii="Times New Roman" w:hAnsi="Times New Roman"/>
          <w:sz w:val="28"/>
          <w:szCs w:val="28"/>
        </w:rPr>
        <w:t xml:space="preserve">; </w:t>
      </w:r>
      <w:r w:rsidR="00BB0233" w:rsidRPr="001E2716">
        <w:rPr>
          <w:rFonts w:ascii="Times New Roman" w:hAnsi="Times New Roman"/>
          <w:sz w:val="28"/>
          <w:szCs w:val="28"/>
        </w:rPr>
        <w:t xml:space="preserve">от </w:t>
      </w:r>
      <w:r w:rsidR="00135E16" w:rsidRPr="001E2716">
        <w:rPr>
          <w:rFonts w:ascii="Times New Roman" w:hAnsi="Times New Roman"/>
          <w:sz w:val="28"/>
          <w:szCs w:val="28"/>
        </w:rPr>
        <w:t>20</w:t>
      </w:r>
      <w:r w:rsidR="00BB0233" w:rsidRPr="001E2716">
        <w:rPr>
          <w:rFonts w:ascii="Times New Roman" w:hAnsi="Times New Roman"/>
          <w:sz w:val="28"/>
          <w:szCs w:val="28"/>
        </w:rPr>
        <w:t>.</w:t>
      </w:r>
      <w:r w:rsidR="00135E16" w:rsidRPr="001E2716">
        <w:rPr>
          <w:rFonts w:ascii="Times New Roman" w:hAnsi="Times New Roman"/>
          <w:sz w:val="28"/>
          <w:szCs w:val="28"/>
        </w:rPr>
        <w:t>09</w:t>
      </w:r>
      <w:r w:rsidR="00BB0233" w:rsidRPr="001E2716">
        <w:rPr>
          <w:rFonts w:ascii="Times New Roman" w:hAnsi="Times New Roman"/>
          <w:sz w:val="28"/>
          <w:szCs w:val="28"/>
        </w:rPr>
        <w:t>.</w:t>
      </w:r>
      <w:r w:rsidR="005F0721" w:rsidRPr="001E2716">
        <w:rPr>
          <w:rFonts w:ascii="Times New Roman" w:hAnsi="Times New Roman"/>
          <w:sz w:val="28"/>
          <w:szCs w:val="28"/>
        </w:rPr>
        <w:t>2017 №</w:t>
      </w:r>
      <w:r w:rsidR="00135E16" w:rsidRPr="001E2716">
        <w:rPr>
          <w:rFonts w:ascii="Times New Roman" w:hAnsi="Times New Roman"/>
          <w:sz w:val="28"/>
          <w:szCs w:val="28"/>
        </w:rPr>
        <w:t xml:space="preserve"> 172</w:t>
      </w:r>
      <w:r w:rsidR="005F0721" w:rsidRPr="001E2716">
        <w:rPr>
          <w:rFonts w:ascii="Times New Roman" w:hAnsi="Times New Roman"/>
          <w:sz w:val="28"/>
          <w:szCs w:val="28"/>
        </w:rPr>
        <w:t>п)</w:t>
      </w:r>
    </w:p>
    <w:p w:rsidR="00330D9A" w:rsidRPr="001E2716" w:rsidRDefault="00330D9A" w:rsidP="00330D9A">
      <w:pPr>
        <w:pStyle w:val="ConsPlusTitle"/>
        <w:widowControl/>
        <w:contextualSpacing/>
        <w:jc w:val="center"/>
      </w:pPr>
    </w:p>
    <w:p w:rsidR="00330D9A" w:rsidRPr="001E2716" w:rsidRDefault="00330D9A" w:rsidP="00330D9A">
      <w:pPr>
        <w:pStyle w:val="ConsPlusTitle"/>
        <w:widowControl/>
        <w:contextualSpacing/>
        <w:jc w:val="center"/>
      </w:pPr>
    </w:p>
    <w:p w:rsidR="005A14FD" w:rsidRPr="001E2716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1E2716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Pr="001E2716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5A14FD" w:rsidRPr="001E2716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21F2" w:rsidRPr="001E2716" w:rsidRDefault="000921F2" w:rsidP="000921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– Порядок), устанавливает механизм и условия предоставления муниципальной поддержки в форме субсидий на возмещение части расходов, связанных с приобретением и созданием основных средств и началом предпринимательской деятельности (далее –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0921F2" w:rsidRPr="001E2716" w:rsidRDefault="000921F2" w:rsidP="000921F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1E2716">
        <w:rPr>
          <w:rFonts w:ascii="Times New Roman" w:hAnsi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Дивногорск»</w:t>
      </w:r>
      <w:r w:rsidRPr="001E2716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Pr="001E2716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1E271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города Дивногорска от 30.09.2015 № 146п (далее – Программа).</w:t>
      </w:r>
    </w:p>
    <w:p w:rsidR="00330D9A" w:rsidRPr="001E2716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1E2716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I. ОБЩИЕ ПОЛОЖЕНИЯ</w:t>
      </w:r>
    </w:p>
    <w:p w:rsidR="00320751" w:rsidRPr="001E2716" w:rsidRDefault="00320751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субъект малого предпринимательства – понимается в том значении, в котором оно используется в Федеральном законе Российской Федерации от 24.07.2007 № 209-ФЗ «О развитии малого и среднего предпринимательства в Российской Федерации» (далее – Федеральный закон);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заявитель – субъект малого предпринимательства, подавший заявку о предоставлении субсидии;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lastRenderedPageBreak/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получатель субсидии – субъект малого предпринимательства, в отношении которого принято решение о предоставлении субсидии;</w:t>
      </w:r>
    </w:p>
    <w:p w:rsidR="00320751" w:rsidRPr="001E2716" w:rsidRDefault="00320751" w:rsidP="003207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- администрация города Дивногорска (далее – Администрация) – распорядитель бюджетных средств,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направляемых </w:t>
      </w:r>
      <w:r w:rsidRPr="001E2716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показатели результативности использования субсидии – «количество вновь созданных рабочих мест (включая вновь зарегистрированных индивидуальных предпринимателей)», «количество сохраненных рабочих мест» субъектами малого предпринимательства – обязательные для выполнения Получателями субсидии на основании соглашения о предоставлении субсидии;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основные средства –</w:t>
      </w:r>
      <w:r w:rsidRPr="001E2716">
        <w:rPr>
          <w:rStyle w:val="10"/>
          <w:rFonts w:ascii="Times New Roman" w:eastAsia="Calibri" w:hAnsi="Times New Roman"/>
          <w:sz w:val="28"/>
          <w:szCs w:val="28"/>
        </w:rPr>
        <w:t xml:space="preserve"> это</w:t>
      </w:r>
      <w:r w:rsidRPr="001E2716">
        <w:rPr>
          <w:rStyle w:val="10"/>
          <w:rFonts w:ascii="Times New Roman" w:eastAsia="Calibri" w:hAnsi="Times New Roman"/>
          <w:sz w:val="32"/>
          <w:szCs w:val="32"/>
        </w:rPr>
        <w:t xml:space="preserve"> </w:t>
      </w:r>
      <w:r w:rsidRPr="001E2716">
        <w:rPr>
          <w:rStyle w:val="10"/>
          <w:rFonts w:ascii="Times New Roman" w:eastAsia="Calibri" w:hAnsi="Times New Roman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года; к ним относятся: </w:t>
      </w:r>
      <w:r w:rsidRPr="001E2716">
        <w:rPr>
          <w:rStyle w:val="blk"/>
          <w:rFonts w:ascii="Times New Roman" w:hAnsi="Times New Roman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и прочие соответствующие объекты;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аналогичная поддержка – это государственная (региональная, муниципальная)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320751" w:rsidRPr="001E2716" w:rsidRDefault="00320751" w:rsidP="00EA3AA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1.2. </w:t>
      </w:r>
      <w:r w:rsidRPr="001E2716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зарегистрированные и 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банкротства, не являющиеся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1E2716">
        <w:rPr>
          <w:rFonts w:ascii="Times New Roman" w:hAnsi="Times New Roman"/>
          <w:bCs/>
          <w:sz w:val="28"/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1.3.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предпринимательства: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осуществляющих предпринимательскую деятельность в сфере игорного бизнеса;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320751" w:rsidRPr="001E2716" w:rsidRDefault="00320751" w:rsidP="00320751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2.1. Субсидия предоставляется субъектам малого предпринимательства, включая крестьянские (фермерские) хозяйства и потребительские кооперативы,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государственной регистрации которых </w:t>
      </w:r>
      <w:r w:rsidRPr="001E2716">
        <w:rPr>
          <w:rFonts w:ascii="Times New Roman" w:hAnsi="Times New Roman"/>
          <w:sz w:val="28"/>
          <w:szCs w:val="28"/>
        </w:rPr>
        <w:t>до момента обращения за муниципальной поддержкой прошло не более 1 (одного) года. Субсидии предоставляются в размере 85 процентов от затрат (без учёта НДС), но не более 300 тыс. рублей одному субъекту малого предпринимательства.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тыс.рублей, но не более 1,0 млн. рублей на одного получателя поддержки.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2.2. Субсидии субъектам малого предпринимательства, осуществляющим розничную и оптовую торговлю, должны составлять не более 10% от общей суммы субсидии.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lastRenderedPageBreak/>
        <w:t>2.3. Субсидия предоставляется администрацией города Дивногорска на основании поданных заявок от субъектов малого предпринимательства в соответствии с условиями конкурсного отбора, указанными в пункте 2.7 настоящего Порядка.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2.4.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2.5.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расходы на разработку и согласование проектной-сметной документации;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2716">
        <w:rPr>
          <w:rFonts w:ascii="Times New Roman" w:eastAsiaTheme="minorHAnsi" w:hAnsi="Times New Roman"/>
          <w:sz w:val="28"/>
          <w:szCs w:val="28"/>
        </w:rPr>
        <w:t>- расходы на разработку бизнес-проекта (бизнес-плана) создания и ведения предпринимательской деятельности;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Theme="minorHAnsi" w:hAnsi="Times New Roman"/>
          <w:sz w:val="28"/>
          <w:szCs w:val="28"/>
        </w:rPr>
        <w:t>- расходы на прохождение краткосрочного обучения по вопросам организации и ведения предпринимательской деятельности.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2.6. Субсидии не предоставляются на цели: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приобретения автотранспортных средств для личного пользования;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lastRenderedPageBreak/>
        <w:t>Количество заявлений о предоставлении субсидии одним субъектом малого предпринимательства в течение года не ограничивается.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2.7. Субсидии предоставляются Заявителям, которые соответствуют следующим условиям: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2.7.1. Зарегистрированным и осуществляющим хозяйственную деятельность на территории муниципального образования город Дивногорск.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2.7.2. Не имеющим задолженности по налоговым и иным обязательным платежам в бюджеты бюджетной системы Российской Федерации и внебюджетные фонды (включая задолженность по пени и штрафам). 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2.7.3. Не имеющим задолженности по возврату средств бюджета города, предоставленных им на возвратной и платной основе.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2.7.4. Не находящимся в состоянии реорганизации, ликвидации или банкротства.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2.7.5. Среднемесячная заработная плата работников Заявителя, на момент подачи заявки, не ниже установленной величины прожиточного минимума по городу Дивногорску для трудоспособного населения.</w:t>
      </w:r>
    </w:p>
    <w:p w:rsidR="00320751" w:rsidRPr="001E2716" w:rsidRDefault="00320751" w:rsidP="0032075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bCs/>
          <w:sz w:val="28"/>
          <w:szCs w:val="28"/>
        </w:rPr>
        <w:t>2.7.6. Не являющимся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2.7.7. Осуществляющим социально значимые виды деятельности: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2.7.8.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деятельности. 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2.7.9. Н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1E2716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оценкой социально-экономической реализуемости представленного бизнес-проекта (бизнес-плана).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2.7.10. Предоставившим в полном объеме документы, указанные  в пункте 3.2 настоящего Порядка, которые Заявитель должен предоставить самостоятельно.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2.8. При предоставлении субсидии учитывается приоритетная целевая группа учредителей малых предприятий (индивидуальных предпринимателей) – Получателей субсидии, в нее включены: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320751" w:rsidRPr="001E2716" w:rsidRDefault="00320751" w:rsidP="007E5D5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г)</w:t>
      </w:r>
      <w:r w:rsidR="007E5D56"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работники градообразующих предприятий монопрофильных муниципальных образований (моногородов);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1E2716">
        <w:rPr>
          <w:rFonts w:ascii="Times New Roman" w:hAnsi="Times New Roman"/>
          <w:sz w:val="28"/>
          <w:szCs w:val="28"/>
        </w:rPr>
        <w:br/>
        <w:t>в возрасте до 30 лет (включительно), составляет более 50 %;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3.1. Отдел направляет на опубликование в </w:t>
      </w:r>
      <w:r w:rsidRPr="001E2716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1E2716">
        <w:rPr>
          <w:sz w:val="28"/>
          <w:szCs w:val="28"/>
        </w:rPr>
        <w:t xml:space="preserve"> </w:t>
      </w:r>
      <w:r w:rsidRPr="001E271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1E2716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0" w:history="1">
        <w:r w:rsidRPr="001E271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1E2716">
        <w:rPr>
          <w:rStyle w:val="ab"/>
          <w:rFonts w:ascii="Times New Roman" w:hAnsi="Times New Roman"/>
          <w:b w:val="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 Для получения субсидии Заявители предоставляют следующие документы: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3.2.2. выписку из Единого государственного реестра юридических лиц или выписку из Единого государственного реестра индивидуальных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предпринимателей, полученную не ранее чем за шесть месяцев до дня подачи заявки на получение субсидии;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3.2.4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пункте 2.5 настоящего Порядка;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3.2.5. копии платежных документов, подтверждающих осуществление расходов, подлежащих субсидированию согласно перечню затрат, определенному в пункте 2.5 настоящего Порядка,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– платежные поручения, в случае наличного расчета – кассовые (или товарные) чеки и (или) квитанции к приходным кассовым ордерам;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3.2.6.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3.2.7. копии актов о приеме-передаче объектов основных средств, инвентарных карточек учета объектов основных средств;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3.2.8.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3.2.9. копии бухгалтерского баланса, отчета о финансовых результатах за период, прошедший со дня их государственной регистрации – для юридических лиц.</w:t>
      </w:r>
      <w:r w:rsidRPr="001E2716">
        <w:rPr>
          <w:rFonts w:ascii="Times New Roman" w:hAnsi="Times New Roman"/>
          <w:sz w:val="28"/>
          <w:szCs w:val="28"/>
        </w:rPr>
        <w:t xml:space="preserve"> Для индивидуальных предпринимателей – справку об имущественном и финансовом состоянии согласно Приложению № 2 к настоящему Порядку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 период, прошедший со дня их государственной регистрации;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3.2.10. копию документа, подтверждающего прохождение краткосрочного обучения по вопросам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3.2.11. бизнес-проект (бизнес-план) создания и ведения предпринимательской деятельности. </w:t>
      </w:r>
    </w:p>
    <w:p w:rsidR="00320751" w:rsidRPr="001E2716" w:rsidRDefault="00320751" w:rsidP="003207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3.2.2. и 3.2.3. настоящего Порядка, запрашиваются Отделом в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20751" w:rsidRPr="001E2716" w:rsidRDefault="00320751" w:rsidP="0032075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субъекта малого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3.3. В структуре бизнес-проекта (бизнес-плана) должны быть отражены следующие разделы: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план маркетинга и анализ рынка;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план по персоналу;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3.4.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Pr="001E2716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3.6. Отдел на основании принятых заявок, в течение 2 рабочих дней передает бизнес-проекты (бизнес-планы) Координационному совету для оценки социально-экономической реализуемости.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3.7.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бизнес-проекта (бизнес-плана), приведенным в Приложение № 7 к настоящему Порядку.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3.8. В течение 5 рабочих дней с момента поступления бизнес-проекта Координационный совет</w:t>
      </w:r>
      <w:r w:rsidRPr="001E2716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8 к настоящему Порядку) с указанием оценки социально-экономической </w:t>
      </w:r>
      <w:r w:rsidRPr="001E27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320751" w:rsidRPr="001E2716" w:rsidRDefault="00320751" w:rsidP="003207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2716">
        <w:rPr>
          <w:rFonts w:ascii="Times New Roman" w:eastAsia="Times New Roman" w:hAnsi="Times New Roman"/>
          <w:sz w:val="28"/>
          <w:szCs w:val="28"/>
          <w:lang w:eastAsia="ar-SA"/>
        </w:rPr>
        <w:t>- высокая вероятность реализации бизнес-проекта при высокой социальной значимости;</w:t>
      </w:r>
    </w:p>
    <w:p w:rsidR="00320751" w:rsidRPr="001E2716" w:rsidRDefault="00320751" w:rsidP="003207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2716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320751" w:rsidRPr="001E2716" w:rsidRDefault="00320751" w:rsidP="003207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2716">
        <w:rPr>
          <w:rFonts w:ascii="Times New Roman" w:eastAsia="Times New Roman" w:hAnsi="Times New Roman"/>
          <w:sz w:val="28"/>
          <w:szCs w:val="28"/>
          <w:lang w:eastAsia="ar-SA"/>
        </w:rPr>
        <w:t>- высокая вероятность реализации бизнес-проекта при низкой социальной значимости;</w:t>
      </w:r>
    </w:p>
    <w:p w:rsidR="00320751" w:rsidRPr="001E2716" w:rsidRDefault="00320751" w:rsidP="0032075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2716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реализации бизнес-проекта низкая социальная значимость.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3.9. 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Pr="001E2716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с оценкой социально-экономической реализуемости представленного бизнес-проекта (бизнес-плана).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3.10. Комиссия, в течение 20 дней со дня поступления заключения об оценке социально-экономической реализуемости бизнес-проекта,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10 к настоящему Порядку. 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3.10.1.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решении о соответствии пакета документов условиям предоставления субсидии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3.10.2. В случае несоответствия пакета документов условиям предоставления субсидии, Отдел в течение 5 дней письменно уведомляет Заявителя о принятом решении о несоответствии пакета документов условиям предоставления субсидии.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3.10.3. Основаниями для отказа в предоставлении субсидии являются: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отсутствие средств в бюджете города, предусмотренных на эти цели в текущем финансовом году;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неполного пакета документов, указанных в пункте 3.2. настоящего Порядка, которые Заявитель должен представить самостоятельно;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расходам, </w:t>
      </w:r>
      <w:r w:rsidRPr="001E2716">
        <w:rPr>
          <w:rFonts w:ascii="Times New Roman" w:hAnsi="Times New Roman"/>
          <w:sz w:val="28"/>
          <w:szCs w:val="28"/>
        </w:rPr>
        <w:t>связанным с приобретением и созданием основных средств и началом предпринимательской деятельности, подлежащим субсидированию согласно настоящему Порядку;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- ранее в отношении Заявителя - субъекта малого и среднего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было принято решение об оказании аналогичной услуги (поддержки) и сроки ее оказания не истекли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3.11. Отдел на основании решения Комиссии о соответствии заявки организует заседание Координационного совета.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3.13. Отдел на основании решения Координационного совета, письменно информирует Заявителя об итогах рассмотрения заявки.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При одинаковом уровне оценки социально-экономической реализуемости бизнес-проекта приоритет отдается субъекту малого предпринимательства, заявка которого поступила ранее.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3.14. 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соглашение о предоставлении субсидии (далее – Соглашение) по форме, согласно Приложению № 5 к настоящему Порядку.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3.15. 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3.16.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в Управлении Федерального казначейства Красноярского края.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3.17. 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в Управлении Федерального казначейства Красноярского края.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3.18. 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в Управление Федерального казначейства Красноярского края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3.19. Отдел на основании распоряжения Администрации о предоставлении субсидии формирует реестр получателей субсидии, составленный по форме согласно Приложению № 3 к Порядку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3.20. Субсидия считается предоставленной в день списания средств со счета Администрации на расчетный счет Получателя субсидии.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4.1. Для сбора статистической информации о деятельности Получателей субсидии и оценки выполнения обязанностей, установленных в Соглашении, Получатель субсидии ежегодно в течение двух календарных лет, следующих за годом получения субсидии, до 5 мая года, следующего за отчётным, направляет в Отдел следующие документы: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4.1.1. копии бухгалтерского баланса, отчета о финансовых результатах за отчетный год (для юридических лиц);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4.1.2. налоговую декларацию за предшествующий календарный год (для индивидуальных предпринимателей);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4.1.3. отчет о финансово-экономических показателях, составленный по форме согласно Приложению № 6 к Порядку;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4.1.4. сведения о среднесписочной численности работников за предшествующий календарный год.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 Администрация требует возврата полученных субсидий в полном объеме в бюджет в случае: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приобретенных основных средств (за исключением зданий (сооружений) в течение двух лет, с момента получения субсидии;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4.2.7.</w:t>
      </w:r>
      <w:r w:rsidRPr="001E27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выполнены показатели результативности использования субсидии, установленные в пункте 2.1.2 Соглашения, в течение двух календарных лет, следующих за годом получения субсидии, суммарно менее чем на 75%;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1E2716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1E2716">
        <w:t xml:space="preserve">  </w:t>
      </w:r>
      <w:r w:rsidRPr="001E2716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lastRenderedPageBreak/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4.4. Получатель субсидии в течение 25 дней с даты отправки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4.5. В случае если Получатель субсидии не возвратил суммы полученной субсидии в бюджет города в установленный срок или возвратил ее не в полном объеме, отказался от возврата субсидии,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9 к настоящему Порядку.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1E2716">
        <w:rPr>
          <w:rFonts w:ascii="Times New Roman" w:hAnsi="Times New Roman"/>
          <w:sz w:val="28"/>
          <w:szCs w:val="28"/>
        </w:rPr>
        <w:t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№ 40-248 – ГС «Об утверждении Положения о контрольно-счетном органе-Ревизионной комиссии муниципального образования город Дивногорск».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 о предоставлении субсидии.</w:t>
      </w:r>
    </w:p>
    <w:p w:rsidR="00320751" w:rsidRPr="001E2716" w:rsidRDefault="00320751" w:rsidP="00320751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28"/>
          <w:szCs w:val="28"/>
        </w:rPr>
        <w:br w:type="page"/>
      </w:r>
      <w:r w:rsidRPr="001E2716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Заявление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1E2716">
        <w:rPr>
          <w:rFonts w:ascii="Times New Roman" w:hAnsi="Times New Roman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20751" w:rsidRPr="001E2716" w:rsidRDefault="00320751" w:rsidP="00320751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Телефон, факс, e-mail __________________________________________________________________ИНН/КПП 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2. </w:t>
      </w:r>
      <w:r w:rsidRPr="001E2716">
        <w:rPr>
          <w:rFonts w:ascii="Times New Roman" w:hAnsi="Times New Roman"/>
          <w:sz w:val="28"/>
          <w:szCs w:val="28"/>
        </w:rPr>
        <w:t>Среднесписочная численность работников организации за предшествующий календарный год, человек</w:t>
      </w:r>
      <w:r w:rsidRPr="001E2716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320751" w:rsidRPr="001E2716" w:rsidRDefault="00320751" w:rsidP="00320751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___________</w:t>
      </w:r>
    </w:p>
    <w:p w:rsidR="00320751" w:rsidRPr="001E2716" w:rsidRDefault="00320751" w:rsidP="0032075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r w:rsidRPr="001E2716">
        <w:rPr>
          <w:rFonts w:ascii="Times New Roman" w:hAnsi="Times New Roman" w:cs="Times New Roman"/>
          <w:sz w:val="24"/>
          <w:szCs w:val="24"/>
        </w:rPr>
        <w:t>(да/нет)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320751" w:rsidRPr="001E2716" w:rsidRDefault="00320751" w:rsidP="0032075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 </w:t>
      </w:r>
      <w:r w:rsidRPr="001E2716">
        <w:rPr>
          <w:rFonts w:ascii="Times New Roman" w:hAnsi="Times New Roman" w:cs="Times New Roman"/>
          <w:sz w:val="24"/>
          <w:szCs w:val="24"/>
        </w:rPr>
        <w:t>(да/нет)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320751" w:rsidRPr="001E2716" w:rsidRDefault="00320751" w:rsidP="0032075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</w:t>
      </w:r>
    </w:p>
    <w:p w:rsidR="00320751" w:rsidRPr="001E2716" w:rsidRDefault="00320751" w:rsidP="0032075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(да/нет)</w:t>
      </w:r>
    </w:p>
    <w:p w:rsidR="00320751" w:rsidRPr="001E2716" w:rsidRDefault="00320751" w:rsidP="00320751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320751" w:rsidRPr="001E2716" w:rsidRDefault="00320751" w:rsidP="00320751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(да/нет)</w:t>
      </w:r>
    </w:p>
    <w:p w:rsidR="00320751" w:rsidRPr="001E2716" w:rsidRDefault="00320751" w:rsidP="00320751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общая (ОСН);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lastRenderedPageBreak/>
        <w:t>- для сельскохозяйственных товаропроизводителей;</w:t>
      </w: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- патентная (ПСН).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 xml:space="preserve">9. </w:t>
      </w:r>
      <w:r w:rsidRPr="001E2716">
        <w:rPr>
          <w:rFonts w:ascii="Times New Roman" w:eastAsiaTheme="minorHAnsi" w:hAnsi="Times New Roman"/>
          <w:sz w:val="28"/>
          <w:szCs w:val="28"/>
        </w:rPr>
        <w:t>Размер фактически произведённых расходов ______________рублей, в том числе НДС____________рублей.</w:t>
      </w:r>
    </w:p>
    <w:p w:rsidR="00320751" w:rsidRPr="001E2716" w:rsidRDefault="00320751" w:rsidP="00320751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10. Результаты,  которые  планируется достичь по итогам реализации проекта___________________________________________________________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(срок окупаемости проекта и количество создаваемых рабочих мест)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Размер субсидии прошу установить в соответствии с Порядком и условиями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320751" w:rsidRPr="001E2716" w:rsidRDefault="00320751" w:rsidP="003207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320751" w:rsidRPr="001E2716" w:rsidRDefault="00320751" w:rsidP="003207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320751" w:rsidRPr="001E2716" w:rsidRDefault="00320751" w:rsidP="003207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</w:t>
      </w:r>
    </w:p>
    <w:p w:rsidR="00320751" w:rsidRPr="001E2716" w:rsidRDefault="00320751" w:rsidP="003207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320751" w:rsidRPr="001E2716" w:rsidRDefault="00320751" w:rsidP="003207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Руководитель _________________________________ /___________________/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 (подпись)                               (расшифровка подписи)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Главный бухгалтер ____________________________ /____________________/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  (расшифровка подписи)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МП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«____» ____________ 20___ г.</w:t>
      </w:r>
    </w:p>
    <w:p w:rsidR="00320751" w:rsidRPr="001E2716" w:rsidRDefault="00320751" w:rsidP="00320751">
      <w:pPr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br w:type="page"/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вновь созданным субъектам малого предпринимательства на возмещение части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320751" w:rsidRPr="001E2716" w:rsidRDefault="00320751" w:rsidP="00320751">
      <w:pPr>
        <w:pStyle w:val="ConsNonformat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20751" w:rsidRPr="001E2716" w:rsidRDefault="00320751" w:rsidP="00320751">
      <w:pPr>
        <w:pStyle w:val="ConsNonformat"/>
        <w:jc w:val="center"/>
        <w:rPr>
          <w:rFonts w:ascii="Times New Roman" w:hAnsi="Times New Roman"/>
          <w:szCs w:val="24"/>
        </w:rPr>
      </w:pPr>
      <w:r w:rsidRPr="001E2716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320751" w:rsidRPr="001E2716" w:rsidRDefault="00320751" w:rsidP="00320751">
      <w:pPr>
        <w:pStyle w:val="ConsNonformat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320751" w:rsidRPr="001E2716" w:rsidRDefault="00320751" w:rsidP="00320751">
      <w:pPr>
        <w:pStyle w:val="ConsNonformat"/>
        <w:rPr>
          <w:rFonts w:ascii="Times New Roman" w:hAnsi="Times New Roman"/>
          <w:sz w:val="22"/>
          <w:szCs w:val="22"/>
        </w:rPr>
      </w:pPr>
      <w:r w:rsidRPr="001E2716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1E2716">
        <w:rPr>
          <w:rFonts w:ascii="Times New Roman" w:hAnsi="Times New Roman"/>
          <w:sz w:val="22"/>
          <w:szCs w:val="22"/>
        </w:rPr>
        <w:t>(период)</w:t>
      </w:r>
    </w:p>
    <w:p w:rsidR="00320751" w:rsidRPr="001E2716" w:rsidRDefault="00320751" w:rsidP="00320751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320751" w:rsidRPr="001E2716" w:rsidRDefault="00320751" w:rsidP="00320751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1E2716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E2716" w:rsidRPr="001E2716" w:rsidTr="00AE360D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1E2716" w:rsidRPr="001E2716" w:rsidTr="00AE360D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320751" w:rsidRPr="001E2716" w:rsidRDefault="00320751" w:rsidP="00320751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320751" w:rsidRPr="001E2716" w:rsidRDefault="00320751" w:rsidP="00320751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 w:rsidRPr="001E2716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E2716" w:rsidRPr="001E2716" w:rsidTr="00AE360D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1E2716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1E2716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1E2716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E2716" w:rsidRPr="001E2716" w:rsidTr="00AE360D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1E2716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МП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320751" w:rsidRPr="001E2716" w:rsidSect="00E47A3E">
          <w:headerReference w:type="default" r:id="rId11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1E2716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1E2716" w:rsidRPr="001E2716" w:rsidTr="00AE360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субъекта малого 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1E2716" w:rsidRPr="001E2716" w:rsidTr="00AE360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716" w:rsidRPr="001E2716" w:rsidTr="00AE360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________________________________                   Ф.И.О.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(подпись)</w:t>
      </w:r>
    </w:p>
    <w:p w:rsidR="00320751" w:rsidRPr="001E2716" w:rsidRDefault="00320751" w:rsidP="00320751">
      <w:r w:rsidRPr="001E2716">
        <w:br w:type="page"/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субсидии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2716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320751" w:rsidRPr="001E2716" w:rsidRDefault="00320751" w:rsidP="0032075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1E2716" w:rsidRPr="001E2716" w:rsidTr="00AE360D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1E2716" w:rsidRPr="001E2716" w:rsidTr="00AE360D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1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E2716" w:rsidRPr="001E2716" w:rsidTr="00AE3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1E2716">
              <w:rPr>
                <w:rFonts w:ascii="Times New Roman" w:hAnsi="Times New Roman" w:cs="Times New Roman"/>
              </w:rPr>
              <w:t>8</w:t>
            </w:r>
          </w:p>
        </w:tc>
      </w:tr>
      <w:tr w:rsidR="001E2716" w:rsidRPr="001E2716" w:rsidTr="00AE360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1E2716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320751" w:rsidRPr="001E2716" w:rsidRDefault="00320751" w:rsidP="0032075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320751" w:rsidRPr="001E2716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1E2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(подпись)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320751" w:rsidRPr="001E2716" w:rsidRDefault="00320751" w:rsidP="0032075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СОГЛАШЕНИЕ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предоставлении субсидии вновь созданному субъекту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«___»______________20___г                                                           г. Дивногорск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Главы города ___________________________________________________, действующего на основании Устава города Дивногорска, с одной стороны (далее – Распорядитель бюджетных средств), и ________________________________ в лице ____________________________________________________________, действующего на основании ___________,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1.1. По настоящему Соглашению Распорядитель бюджетных средств в пределах своих полномочий в соответствии с действующим законодательством, обязуется предоставить субсидию на возмещение части затрат, связанных с приобретением и созданием основных средств и началом предпринимательской деятельности (далее – Субсидия), в соответствии с Порядком и условиями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утвержденным постановлением администрации г. Дивногорска от __.__.201__ № ___п (далее – Порядок).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1.2. Субсидия предоставляется Получателю субсидии в размере________________(________________________________________) рублей __ копеек.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 Получатель субсидии обязуется: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2.1.1.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2.1.2. Обеспечить достижение показателей результативности использования субсидии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в течение двух календарных лет, следующих за годом получения Субсидии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2.1.3. Поддерживать размер среднемесячной заработной платы работников не ниже минимального размера оплаты труда, установленного региональным соглашением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размером оплаты труда, установленным федеральным законодательством. Обеспечивать своевременную выплату заработной платы.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2.1.4. Не продавать п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риобретенные 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средства (за исключением зданий (сооружений)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двух лет, с момента получения Субсидии.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2.1.5. Направлять ежегодно в отдел экономического развития администрации города Дивногорска в течение двух календарных лет, следующих за годом получения Субсидии, до 5 мая года, следующего за отчетным, следующие документы: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2.1.5.1. копии бухгалтерского баланса, отчета о финансовых результатах за отчетный год (для юридических лиц);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2.1.5.2. налоговую декларацию за предшествующий календарный год (для индивидуальных предпринимателей);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2.1.5.3. отчет о финансово-экономических показателях, составленный по форме согласно Приложению № 6 к Порядку;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2.1.5.4. сведения о среднесписочной численности работников за предшествующий календарный год.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2.1.6.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Соблюдать запрет конвертации в иностранную валюту полученных средств Субсидии</w:t>
      </w:r>
      <w:r w:rsidRPr="001E2716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Распорядитель бюджетных средств и орган муниципального финансового контроля, в пределах своих полномочий в соответствии с действующим законодательством, имеют право осуществлять контроль за соблюдением Получателем субсидии условий предоставления субсидии и настоящего Соглашения.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2.3. Получатель субсидии вправе осуществлять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города Дивногорска.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360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sz w:val="28"/>
          <w:szCs w:val="28"/>
          <w:lang w:eastAsia="ru-RU"/>
        </w:rPr>
        <w:t>3. ОСНОВАНИЯ И ПОРЯДОК ВОЗВРАТА СУБСИДИИ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 Возврат Субсидии в бюджет города осуществляется в случае: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3.1.2. Получателем субсидии предоставлены недостоверные сведения и документы;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3.1.3. выявления факта продажи основных средств (за исключением зданий (сооружений) в течение двух лет, с момента получения субсидии.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3.1.4.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3.1.6.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3.1.7. Получателем субсидии выполнены показатели результативности использования субсидии, установленные в пункте 2.1.2 настоящего Соглашения, в течение двух календарных лет, следующих за годом получения субсидии, суммарно менее чем на 75%;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1E2716">
        <w:rPr>
          <w:rFonts w:ascii="Times New Roman" w:hAnsi="Times New Roman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1E2716">
        <w:rPr>
          <w:rFonts w:ascii="Times New Roman" w:hAnsi="Times New Roman"/>
          <w:sz w:val="28"/>
          <w:szCs w:val="28"/>
        </w:rPr>
        <w:lastRenderedPageBreak/>
        <w:t>связанных с достижением целей предоставления этих средств иных операций, определённых Порядком.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</w:t>
      </w:r>
      <w:r w:rsidRPr="001E2716">
        <w:rPr>
          <w:rFonts w:ascii="Times New Roman" w:hAnsi="Times New Roman"/>
          <w:sz w:val="28"/>
          <w:szCs w:val="28"/>
        </w:rPr>
        <w:t>в течение 25 дней с даты отправки письменного уведомления о возврате субсидии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за отчетным.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Субсидии в бюджет города осуществляется в соответствии с Порядком.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4.5. В случае не достижения соглашения спор подлежит разрешению в соответствии с действующим законодательством.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4.6.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  ПЕЧАТИ  И ПОДПИСИ СТОРОН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Администрация города Дивногорска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663090, Красноярский край,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 ул. Комсомольская, д.2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     ___________________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663090, Красноярский край,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ИНН                          КПП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р/с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Банк: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 ________________________</w:t>
      </w:r>
    </w:p>
    <w:p w:rsidR="00320751" w:rsidRPr="001E2716" w:rsidRDefault="00320751" w:rsidP="00320751"/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hAnsi="Times New Roman"/>
          <w:sz w:val="18"/>
          <w:szCs w:val="18"/>
        </w:rPr>
        <w:sectPr w:rsidR="00320751" w:rsidRPr="001E2716" w:rsidSect="006D7720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E2716" w:rsidRPr="001E2716" w:rsidTr="00AE360D">
        <w:tc>
          <w:tcPr>
            <w:tcW w:w="10031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6</w:t>
            </w:r>
          </w:p>
          <w:p w:rsidR="00320751" w:rsidRPr="001E2716" w:rsidRDefault="00320751" w:rsidP="00AE360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320751" w:rsidRPr="001E2716" w:rsidRDefault="00320751" w:rsidP="00AE360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t xml:space="preserve">вновь созданным субъектам малого предпринимательства </w:t>
            </w:r>
          </w:p>
          <w:p w:rsidR="00320751" w:rsidRPr="001E2716" w:rsidRDefault="00320751" w:rsidP="00AE360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t>на возмещение части расходов, связанных</w:t>
            </w:r>
          </w:p>
          <w:p w:rsidR="00320751" w:rsidRPr="001E2716" w:rsidRDefault="00320751" w:rsidP="00AE360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t xml:space="preserve">с приобретением и созданием основных средств </w:t>
            </w:r>
          </w:p>
          <w:p w:rsidR="00320751" w:rsidRPr="001E2716" w:rsidRDefault="00320751" w:rsidP="00AE360D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716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320751" w:rsidRPr="001E2716" w:rsidRDefault="00320751" w:rsidP="00AE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1E2716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320751" w:rsidRPr="001E2716" w:rsidRDefault="00320751" w:rsidP="00AE360D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320751" w:rsidRPr="001E2716" w:rsidRDefault="00320751" w:rsidP="00AE360D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320751" w:rsidRPr="001E2716" w:rsidRDefault="00320751" w:rsidP="00AE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_____________________________________________________________________________ </w:t>
            </w:r>
            <w:r w:rsidRPr="001E27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320751" w:rsidRPr="001E2716" w:rsidRDefault="00320751" w:rsidP="00AE36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поддержки_____________________________________________________</w:t>
            </w:r>
          </w:p>
          <w:p w:rsidR="00320751" w:rsidRPr="001E2716" w:rsidRDefault="00320751" w:rsidP="00AE3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320751" w:rsidRPr="001E2716" w:rsidRDefault="00320751" w:rsidP="00AE360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E2716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1E2716" w:rsidRPr="001E2716" w:rsidTr="00AE360D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измере-ния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2716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2716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2716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1E2716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1E2716" w:rsidRPr="001E2716" w:rsidTr="00AE360D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1E2716" w:rsidRPr="001E2716" w:rsidTr="00AE360D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716" w:rsidRPr="001E2716" w:rsidTr="00AE360D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2716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0751" w:rsidRPr="001E2716" w:rsidRDefault="00320751" w:rsidP="00AE360D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716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1E2716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1E2716">
              <w:rPr>
                <w:rFonts w:ascii="Times New Roman" w:eastAsiaTheme="minorHAnsi" w:hAnsi="Times New Roman"/>
                <w:sz w:val="20"/>
                <w:szCs w:val="28"/>
              </w:rPr>
              <w:t>(должность)                                           (подпись)                                                   (расшифровка подписи)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716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271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    </w:t>
            </w:r>
            <w:r w:rsidRPr="001E2716">
              <w:rPr>
                <w:rFonts w:ascii="Times New Roman" w:eastAsiaTheme="minorHAnsi" w:hAnsi="Times New Roman"/>
                <w:sz w:val="20"/>
                <w:szCs w:val="28"/>
              </w:rPr>
              <w:t>(подпись)                                         (расшифровка подписи)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М.П  </w:t>
            </w:r>
          </w:p>
          <w:p w:rsidR="00320751" w:rsidRPr="001E2716" w:rsidRDefault="00320751" w:rsidP="00AE360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320751" w:rsidRPr="001E2716" w:rsidRDefault="00320751" w:rsidP="0032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320751" w:rsidRPr="001E2716" w:rsidSect="006D772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 социально-экономической реализуемости бизнес-проекта (бизнес-плана)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1. 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1E2716" w:rsidRPr="001E2716" w:rsidTr="00AE360D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1E2716" w:rsidRPr="001E2716" w:rsidTr="00AE360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716" w:rsidRPr="001E2716" w:rsidTr="00AE360D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4 новых рабочих мест;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716" w:rsidRPr="001E2716" w:rsidTr="00AE360D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привлеченных инвестиций субъектом малого предпринимательства: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1 000 тыс. рублей;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999 тыс. рублей;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499 тыс. рублей;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716" w:rsidRPr="001E2716" w:rsidTr="00AE360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 (________________)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E2716" w:rsidRPr="001E2716" w:rsidTr="00AE360D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320751" w:rsidRPr="001E2716" w:rsidRDefault="00320751" w:rsidP="00AE3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2. Оценка социально-экономической реализуемости бизнес-проекта вычисляется по следующей формуле: </w:t>
      </w:r>
    </w:p>
    <w:p w:rsidR="00320751" w:rsidRPr="001E2716" w:rsidRDefault="00320751" w:rsidP="00320751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3" ShapeID="_x0000_i1025" DrawAspect="Content" ObjectID="_1567487752" r:id="rId15"/>
        </w:objec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16" o:title=""/>
          </v:shape>
          <o:OLEObject Type="Embed" ProgID="Equation.3" ShapeID="_x0000_i1026" DrawAspect="Content" ObjectID="_1567487753" r:id="rId17"/>
        </w:objec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балл оценки i-го критерия;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18" o:title=""/>
          </v:shape>
          <o:OLEObject Type="Embed" ProgID="Equation.3" ShapeID="_x0000_i1027" DrawAspect="Content" ObjectID="_1567487754" r:id="rId19"/>
        </w:objec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весовой коэффициент i-го критерия;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общее число критериев.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320751" w:rsidRPr="001E2716" w:rsidRDefault="00C617B0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320751" w:rsidRPr="001E2716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320751"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приведены в Таблице 1.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1E2716" w:rsidRPr="001E2716" w:rsidTr="00AE36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Весовой коэффициент</w:t>
            </w:r>
          </w:p>
        </w:tc>
      </w:tr>
      <w:tr w:rsidR="001E2716" w:rsidRPr="001E2716" w:rsidTr="00AE3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1E2716" w:rsidRPr="001E2716" w:rsidTr="00AE360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1E2716" w:rsidRPr="001E2716" w:rsidTr="00AE360D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1E2716" w:rsidRPr="001E2716" w:rsidTr="00AE360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1E2716" w:rsidRPr="001E2716" w:rsidTr="00AE360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 100 баллов.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3. Оценка социально-экономической реализуемости бизнес-проекта проводится в соответствии с Таблицей 2.</w:t>
      </w:r>
    </w:p>
    <w:p w:rsidR="00320751" w:rsidRPr="001E2716" w:rsidRDefault="00320751" w:rsidP="00320751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4"/>
          <w:lang w:eastAsia="ru-RU"/>
        </w:rPr>
        <w:t>Оценка социально-экономической реализуемости бизнес-проекта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16" o:title=""/>
                </v:shape>
                <o:OLEObject Type="Embed" ProgID="Equation.3" ShapeID="_x0000_i1028" DrawAspect="Content" ObjectID="_1567487755" r:id="rId21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1E2716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18" o:title=""/>
                </v:shape>
                <o:OLEObject Type="Embed" ProgID="Equation.3" ShapeID="_x0000_i1029" DrawAspect="Content" ObjectID="_1567487756" r:id="rId22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1E2716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23" o:title=""/>
                </v:shape>
                <o:OLEObject Type="Embed" ProgID="Equation.3" ShapeID="_x0000_i1030" DrawAspect="Content" ObjectID="_1567487757" r:id="rId24"/>
              </w:object>
            </w:r>
          </w:p>
        </w:tc>
      </w:tr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Общий объем привлеченных инвестиций субъектом малого предпринимательства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320751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Cs w:val="28"/>
                <w:lang w:eastAsia="ru-RU"/>
              </w:rPr>
              <w:t>Оценка социально-экономической реализуемости бизнес-проекта</w:t>
            </w:r>
          </w:p>
        </w:tc>
        <w:tc>
          <w:tcPr>
            <w:tcW w:w="4678" w:type="dxa"/>
            <w:gridSpan w:val="4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14" o:title=""/>
                </v:shape>
                <o:OLEObject Type="Embed" ProgID="Equation.3" ShapeID="_x0000_i1031" DrawAspect="Content" ObjectID="_1567487758" r:id="rId25"/>
              </w:object>
            </w:r>
          </w:p>
        </w:tc>
      </w:tr>
    </w:tbl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br w:type="page"/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проекта всего ___________________________рублей, в том числе НДС_____________рублей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 проекта_________________________________________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проведенным анализом на соответствие критериям социально-экономической реализуемости бизнес-проекта (Приложение № 1 к заключению) проект набрал (баллов): 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осуществимости и эффективности реализации бизнес-проекта: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__________________________________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__________________________________</w:t>
      </w:r>
    </w:p>
    <w:p w:rsidR="00320751" w:rsidRPr="001E2716" w:rsidRDefault="00320751" w:rsidP="003207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Приложение № 1 к Заключению №_____ от ___.______.20____г.</w:t>
      </w: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бизнес-проекта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1E2716" w:rsidRPr="001E2716" w:rsidTr="00AE360D">
        <w:tc>
          <w:tcPr>
            <w:tcW w:w="540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16" o:title=""/>
                </v:shape>
                <o:OLEObject Type="Embed" ProgID="Equation.3" ShapeID="_x0000_i1032" DrawAspect="Content" ObjectID="_1567487759" r:id="rId26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1E2716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18" o:title=""/>
                </v:shape>
                <o:OLEObject Type="Embed" ProgID="Equation.3" ShapeID="_x0000_i1033" DrawAspect="Content" ObjectID="_1567487760" r:id="rId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1E2716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23" o:title=""/>
                </v:shape>
                <o:OLEObject Type="Embed" ProgID="Equation.3" ShapeID="_x0000_i1034" DrawAspect="Content" ObjectID="_1567487761" r:id="rId28"/>
              </w:object>
            </w:r>
          </w:p>
        </w:tc>
      </w:tr>
      <w:tr w:rsidR="001E2716" w:rsidRPr="001E2716" w:rsidTr="00AE360D">
        <w:tc>
          <w:tcPr>
            <w:tcW w:w="540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малого предпринимательства 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716" w:rsidRPr="001E2716" w:rsidTr="00AE360D">
        <w:tc>
          <w:tcPr>
            <w:tcW w:w="540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751" w:rsidRPr="001E2716" w:rsidTr="00AE360D">
        <w:tc>
          <w:tcPr>
            <w:tcW w:w="540" w:type="dxa"/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бизнес-проекта </w:t>
            </w:r>
          </w:p>
        </w:tc>
        <w:tc>
          <w:tcPr>
            <w:tcW w:w="4644" w:type="dxa"/>
            <w:gridSpan w:val="4"/>
          </w:tcPr>
          <w:p w:rsidR="00320751" w:rsidRPr="001E2716" w:rsidRDefault="00320751" w:rsidP="00AE36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Шкала принятия решения по бизнес-проекту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1E2716" w:rsidRPr="001E2716" w:rsidTr="00AE360D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Формулировка заключения</w:t>
            </w:r>
          </w:p>
        </w:tc>
      </w:tr>
      <w:tr w:rsidR="001E2716" w:rsidRPr="001E2716" w:rsidTr="00AE360D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Высокая вероятность реализации бизнес-проекта, при высокой социальной значимости   </w:t>
            </w:r>
          </w:p>
        </w:tc>
      </w:tr>
      <w:tr w:rsidR="001E2716" w:rsidRPr="001E2716" w:rsidTr="00AE360D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1E2716" w:rsidRPr="001E2716" w:rsidTr="00AE360D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 вероятность реализации бизнес-проекта при низкой социальной значимости</w:t>
            </w:r>
          </w:p>
        </w:tc>
      </w:tr>
      <w:tr w:rsidR="00C617B0" w:rsidRPr="001E2716" w:rsidTr="00AE360D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751" w:rsidRPr="001E2716" w:rsidRDefault="00320751" w:rsidP="00AE360D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7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высоких рисках реализации бизнес-проекта низкая социальная значимость</w:t>
            </w:r>
          </w:p>
        </w:tc>
      </w:tr>
    </w:tbl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320751" w:rsidRPr="001E2716" w:rsidRDefault="00320751" w:rsidP="00320751">
      <w:pPr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br w:type="page"/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Приложение № 9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2716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соблюдения условий, целей и порядка предоставления субсидий их получателями</w:t>
      </w:r>
    </w:p>
    <w:p w:rsidR="00320751" w:rsidRPr="001E2716" w:rsidRDefault="00320751" w:rsidP="003207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I. ОБЩИЕ ПОЛОЖЕНИЯ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администрация города Дивногорска.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экономического развития (далее – должностное лицо).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предпринимательства, являющихся получателями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(далее – субъект проверки).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субъектами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5. Плановые проверки проводятся посредством проведения выездных и документарных проверок.</w:t>
      </w:r>
    </w:p>
    <w:p w:rsidR="00320751" w:rsidRPr="001E2716" w:rsidRDefault="00320751" w:rsidP="00320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проведения плановых проверок (далее – план проверок).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с даты подписания соглашения о предоставлении субсидии.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форме распоряжения (далее – решение о проведении проверки).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>11. Ц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134п от 05.06.2014 </w:t>
      </w:r>
      <w:r w:rsidRPr="001E2716">
        <w:rPr>
          <w:rFonts w:ascii="Times New Roman" w:hAnsi="Times New Roman"/>
          <w:sz w:val="28"/>
          <w:szCs w:val="28"/>
        </w:rPr>
        <w:t xml:space="preserve"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и соглашением о предоставлении субсидии;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часть затрат по которым возмещена при предоставлении субсидии</w:t>
      </w:r>
      <w:r w:rsidR="00DF294C" w:rsidRPr="001E27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 xml:space="preserve">12.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 xml:space="preserve">13.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видео- и аудиосъемка, а также могут применяться иные средства измерения и  фиксации, в том числе измерительные приборы.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14.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hAnsi="Times New Roman"/>
          <w:sz w:val="28"/>
          <w:szCs w:val="28"/>
        </w:rPr>
        <w:t xml:space="preserve">15. В ходе проверки должностным лицом 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16.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16.1. на период исполнения запросов в компетентные государственные органы, органы местного самоуправления;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16.2.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16.3. при необходимости обследования средств и ресурсов, находящихся не по месту нахождения субъекта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17.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17.1.  письменно извещает субъект проверки о приостановлении выездной проверки и о причинах приостановления;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17.2.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18.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19.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20.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21.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при проведении проверки вправе: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23.1.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23.2. при осуществлении выездных проверок: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часть затрат по которым возмещена при предоставлении субсидий;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 Должностное лицо обязано: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субъектом проверки субсидии;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24.2. соблюдать требования действующего законодательства Российской Федерации при проведении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24.3. обеспечивать сохранность полученных от субъектов проверки документов и материалов;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24.4. проводить проверку в соответствии с планом проведения проверок;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24.7. обеспечивать сохранность полученных от субъекта проверки документов и материалов.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имеют право: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25.1. присутствовать при проведении проверки, давать объяснения по вопросам, относящимся к предмету проверки; 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25.2. знакомиться с актами проверок, подготовленными по результатам ее проведения должностным лицом;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25.3.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 Субъекты проверки обязаны: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26.1. своевременно и в полном объеме представлять информацию, документы и материалы, необходимые для проведения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26.2. давать устные и письменные объяснения должностному лицу;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26.3. обеспечивать беспрепятственный допуск должностного лица, участвующего в проведении проверки: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часть затрат по которым возмещ</w:t>
      </w:r>
      <w:r w:rsidR="00DF294C" w:rsidRPr="001E2716">
        <w:rPr>
          <w:rFonts w:ascii="Times New Roman" w:eastAsia="Times New Roman" w:hAnsi="Times New Roman"/>
          <w:sz w:val="28"/>
          <w:szCs w:val="28"/>
          <w:lang w:eastAsia="ru-RU"/>
        </w:rPr>
        <w:t>ена при предоставлении субсидий.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26.5. обеспечивать допуск специалистов и экспертов, привлекаемых к проверке, в помещения, на территории, а также к осмотру средств и ресурсов, часть затрат по которым возмещена при предоставлении субсидий.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  <w:lang w:val="en-US"/>
        </w:rPr>
        <w:t>V</w:t>
      </w:r>
      <w:r w:rsidRPr="001E2716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27. Проведение проверки осуществляется в срок, установленный решением о проведении проверки.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28. Срок проведения проверки не может превышать двадцати рабочих дней.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29. По результатам проверки лицо, проводившее проверку, составляет акт в двух экземплярах на бумажном носителе.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30. В акте проверки указываются: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 субъектом проверки;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31. К акту проверки прилагаются объяснения субъекта проверки и иные связанные с результатами проверки документы или их копии.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32.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33.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34.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средств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V</w:t>
      </w:r>
      <w:r w:rsidRPr="001E2716">
        <w:rPr>
          <w:rFonts w:ascii="Times New Roman" w:hAnsi="Times New Roman"/>
          <w:sz w:val="28"/>
          <w:szCs w:val="28"/>
          <w:lang w:val="en-US"/>
        </w:rPr>
        <w:t>II</w:t>
      </w:r>
      <w:r w:rsidRPr="001E2716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320751" w:rsidRPr="001E2716" w:rsidRDefault="00320751" w:rsidP="00320751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35. В случае выявления нарушений условий, целей и порядка предоставления субсидий распорядитель бюджетных средств принимает меры по возврату субсидий в установленном порядке.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V</w:t>
      </w:r>
      <w:r w:rsidRPr="001E2716">
        <w:rPr>
          <w:rFonts w:ascii="Times New Roman" w:hAnsi="Times New Roman"/>
          <w:sz w:val="28"/>
          <w:szCs w:val="28"/>
          <w:lang w:val="en-US"/>
        </w:rPr>
        <w:t>II</w:t>
      </w:r>
      <w:r w:rsidRPr="001E2716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320751" w:rsidRPr="001E2716" w:rsidRDefault="00320751" w:rsidP="00320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751" w:rsidRPr="001E2716" w:rsidRDefault="00320751" w:rsidP="003207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t>36.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средств в порядке, предусмотренном законодательством Российской Федерации.</w:t>
      </w:r>
    </w:p>
    <w:p w:rsidR="00320751" w:rsidRPr="001E2716" w:rsidRDefault="00320751" w:rsidP="00320751">
      <w:pPr>
        <w:rPr>
          <w:rFonts w:ascii="Times New Roman" w:hAnsi="Times New Roman"/>
          <w:sz w:val="28"/>
          <w:szCs w:val="28"/>
        </w:rPr>
      </w:pPr>
      <w:r w:rsidRPr="001E2716">
        <w:rPr>
          <w:rFonts w:ascii="Times New Roman" w:hAnsi="Times New Roman"/>
          <w:sz w:val="28"/>
          <w:szCs w:val="28"/>
        </w:rPr>
        <w:br w:type="page"/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Приложение № 10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320751" w:rsidRPr="001E2716" w:rsidRDefault="00320751" w:rsidP="0032075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1E2716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условиям предоставления субсидии вновь созданным субъектам малого предпринимательства 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___________________ /_______________________/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1E271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E271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(расшифровка подписи)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____________________ /_______________________/</w:t>
      </w:r>
    </w:p>
    <w:p w:rsidR="00320751" w:rsidRPr="001E2716" w:rsidRDefault="00320751" w:rsidP="0032075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1E2716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(расшифровка подписи)</w:t>
      </w: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751" w:rsidRPr="001E2716" w:rsidRDefault="00320751" w:rsidP="003207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716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320751" w:rsidRPr="001E2716" w:rsidRDefault="00320751" w:rsidP="003207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400957" w:rsidRPr="001E2716" w:rsidRDefault="00400957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sectPr w:rsidR="00400957" w:rsidRPr="001E2716" w:rsidSect="00320751">
      <w:headerReference w:type="default" r:id="rId29"/>
      <w:headerReference w:type="first" r:id="rId30"/>
      <w:pgSz w:w="11906" w:h="16838"/>
      <w:pgMar w:top="851" w:right="851" w:bottom="993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B0" w:rsidRDefault="00C617B0" w:rsidP="008B018C">
      <w:pPr>
        <w:spacing w:after="0" w:line="240" w:lineRule="auto"/>
      </w:pPr>
      <w:r>
        <w:separator/>
      </w:r>
    </w:p>
  </w:endnote>
  <w:endnote w:type="continuationSeparator" w:id="0">
    <w:p w:rsidR="00C617B0" w:rsidRDefault="00C617B0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B0" w:rsidRDefault="00C617B0" w:rsidP="008B018C">
      <w:pPr>
        <w:spacing w:after="0" w:line="240" w:lineRule="auto"/>
      </w:pPr>
      <w:r>
        <w:separator/>
      </w:r>
    </w:p>
  </w:footnote>
  <w:footnote w:type="continuationSeparator" w:id="0">
    <w:p w:rsidR="00C617B0" w:rsidRDefault="00C617B0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-2094932976"/>
      <w:docPartObj>
        <w:docPartGallery w:val="Page Numbers (Top of Page)"/>
        <w:docPartUnique/>
      </w:docPartObj>
    </w:sdtPr>
    <w:sdtEndPr/>
    <w:sdtContent>
      <w:p w:rsidR="00320751" w:rsidRPr="00176506" w:rsidRDefault="00320751" w:rsidP="00BF37FF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76506">
          <w:rPr>
            <w:rFonts w:asciiTheme="minorHAnsi" w:hAnsiTheme="minorHAnsi"/>
            <w:sz w:val="22"/>
            <w:szCs w:val="22"/>
          </w:rPr>
          <w:fldChar w:fldCharType="begin"/>
        </w:r>
        <w:r w:rsidRPr="0017650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76506">
          <w:rPr>
            <w:rFonts w:asciiTheme="minorHAnsi" w:hAnsiTheme="minorHAnsi"/>
            <w:sz w:val="22"/>
            <w:szCs w:val="22"/>
          </w:rPr>
          <w:fldChar w:fldCharType="separate"/>
        </w:r>
        <w:r w:rsidR="001E2716">
          <w:rPr>
            <w:rFonts w:asciiTheme="minorHAnsi" w:hAnsiTheme="minorHAnsi"/>
            <w:noProof/>
            <w:sz w:val="22"/>
            <w:szCs w:val="22"/>
          </w:rPr>
          <w:t>19</w:t>
        </w:r>
        <w:r w:rsidRPr="0017650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903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0751" w:rsidRPr="003B3F8D" w:rsidRDefault="0032075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1E2716">
          <w:rPr>
            <w:rFonts w:asciiTheme="minorHAnsi" w:hAnsiTheme="minorHAnsi"/>
            <w:noProof/>
            <w:sz w:val="22"/>
            <w:szCs w:val="22"/>
          </w:rPr>
          <w:t>24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20751" w:rsidRDefault="003207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0751" w:rsidRPr="003B3F8D" w:rsidRDefault="0032075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3B3F8D">
          <w:rPr>
            <w:rFonts w:asciiTheme="minorHAnsi" w:hAnsiTheme="minorHAnsi"/>
            <w:sz w:val="22"/>
            <w:szCs w:val="22"/>
          </w:rPr>
          <w:fldChar w:fldCharType="begin"/>
        </w:r>
        <w:r w:rsidRPr="003B3F8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3B3F8D">
          <w:rPr>
            <w:rFonts w:asciiTheme="minorHAnsi" w:hAnsiTheme="minorHAnsi"/>
            <w:sz w:val="22"/>
            <w:szCs w:val="22"/>
          </w:rPr>
          <w:fldChar w:fldCharType="separate"/>
        </w:r>
        <w:r w:rsidR="001E2716">
          <w:rPr>
            <w:rFonts w:asciiTheme="minorHAnsi" w:hAnsiTheme="minorHAnsi"/>
            <w:noProof/>
            <w:sz w:val="22"/>
            <w:szCs w:val="22"/>
          </w:rPr>
          <w:t>25</w:t>
        </w:r>
        <w:r w:rsidRPr="003B3F8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20751" w:rsidRDefault="0032075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4A7B" w:rsidRPr="00B2460A" w:rsidRDefault="009E4A7B" w:rsidP="00D8110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B2460A">
          <w:rPr>
            <w:rFonts w:asciiTheme="minorHAnsi" w:hAnsiTheme="minorHAnsi"/>
            <w:sz w:val="22"/>
            <w:szCs w:val="22"/>
          </w:rPr>
          <w:fldChar w:fldCharType="begin"/>
        </w:r>
        <w:r w:rsidRPr="00B2460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460A">
          <w:rPr>
            <w:rFonts w:asciiTheme="minorHAnsi" w:hAnsiTheme="minorHAnsi"/>
            <w:sz w:val="22"/>
            <w:szCs w:val="22"/>
          </w:rPr>
          <w:fldChar w:fldCharType="separate"/>
        </w:r>
        <w:r w:rsidR="001E2716">
          <w:rPr>
            <w:rFonts w:asciiTheme="minorHAnsi" w:hAnsiTheme="minorHAnsi"/>
            <w:noProof/>
            <w:sz w:val="22"/>
            <w:szCs w:val="22"/>
          </w:rPr>
          <w:t>27</w:t>
        </w:r>
        <w:r w:rsidRPr="00B2460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3040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617B1" w:rsidRPr="00B2460A" w:rsidRDefault="003617B1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B2460A">
          <w:rPr>
            <w:rFonts w:asciiTheme="minorHAnsi" w:hAnsiTheme="minorHAnsi"/>
            <w:sz w:val="22"/>
            <w:szCs w:val="22"/>
          </w:rPr>
          <w:fldChar w:fldCharType="begin"/>
        </w:r>
        <w:r w:rsidRPr="00B2460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460A">
          <w:rPr>
            <w:rFonts w:asciiTheme="minorHAnsi" w:hAnsiTheme="minorHAnsi"/>
            <w:sz w:val="22"/>
            <w:szCs w:val="22"/>
          </w:rPr>
          <w:fldChar w:fldCharType="separate"/>
        </w:r>
        <w:r w:rsidR="001E2716">
          <w:rPr>
            <w:rFonts w:asciiTheme="minorHAnsi" w:hAnsiTheme="minorHAnsi"/>
            <w:noProof/>
            <w:sz w:val="22"/>
            <w:szCs w:val="22"/>
          </w:rPr>
          <w:t>26</w:t>
        </w:r>
        <w:r w:rsidRPr="00B2460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617B1" w:rsidRDefault="003617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08BC"/>
    <w:multiLevelType w:val="hybridMultilevel"/>
    <w:tmpl w:val="25661516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6941C2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546AC"/>
    <w:multiLevelType w:val="hybridMultilevel"/>
    <w:tmpl w:val="D4E4E422"/>
    <w:lvl w:ilvl="0" w:tplc="1A94FA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6D2F38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B84867"/>
    <w:multiLevelType w:val="hybridMultilevel"/>
    <w:tmpl w:val="DD92E0B0"/>
    <w:lvl w:ilvl="0" w:tplc="5C6E4F2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11"/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10D38"/>
    <w:rsid w:val="00017AE8"/>
    <w:rsid w:val="00022EAD"/>
    <w:rsid w:val="00024741"/>
    <w:rsid w:val="00025448"/>
    <w:rsid w:val="000259DC"/>
    <w:rsid w:val="000412C8"/>
    <w:rsid w:val="0004297E"/>
    <w:rsid w:val="00042BE1"/>
    <w:rsid w:val="000440F3"/>
    <w:rsid w:val="000513F5"/>
    <w:rsid w:val="00052EE2"/>
    <w:rsid w:val="000711CE"/>
    <w:rsid w:val="00074A4E"/>
    <w:rsid w:val="000921F2"/>
    <w:rsid w:val="00092250"/>
    <w:rsid w:val="00096210"/>
    <w:rsid w:val="000A457B"/>
    <w:rsid w:val="000B191C"/>
    <w:rsid w:val="000B7C4B"/>
    <w:rsid w:val="000C2BA9"/>
    <w:rsid w:val="000D281D"/>
    <w:rsid w:val="000D3A3A"/>
    <w:rsid w:val="000E6424"/>
    <w:rsid w:val="00103023"/>
    <w:rsid w:val="0012206F"/>
    <w:rsid w:val="001234D0"/>
    <w:rsid w:val="001260A7"/>
    <w:rsid w:val="001270B3"/>
    <w:rsid w:val="00130A0F"/>
    <w:rsid w:val="0013116F"/>
    <w:rsid w:val="00134988"/>
    <w:rsid w:val="001359BB"/>
    <w:rsid w:val="00135E16"/>
    <w:rsid w:val="00140C08"/>
    <w:rsid w:val="00145FBF"/>
    <w:rsid w:val="00147C1D"/>
    <w:rsid w:val="001622A8"/>
    <w:rsid w:val="001650EE"/>
    <w:rsid w:val="001669C7"/>
    <w:rsid w:val="00176506"/>
    <w:rsid w:val="00190F77"/>
    <w:rsid w:val="00191172"/>
    <w:rsid w:val="00196652"/>
    <w:rsid w:val="001A239A"/>
    <w:rsid w:val="001B5E2F"/>
    <w:rsid w:val="001C5460"/>
    <w:rsid w:val="001D04FA"/>
    <w:rsid w:val="001D3135"/>
    <w:rsid w:val="001D745E"/>
    <w:rsid w:val="001E1861"/>
    <w:rsid w:val="001E2716"/>
    <w:rsid w:val="001E680C"/>
    <w:rsid w:val="001F06F6"/>
    <w:rsid w:val="001F25EF"/>
    <w:rsid w:val="002039C5"/>
    <w:rsid w:val="00240975"/>
    <w:rsid w:val="00251A63"/>
    <w:rsid w:val="002760E2"/>
    <w:rsid w:val="00283498"/>
    <w:rsid w:val="00283CA0"/>
    <w:rsid w:val="00294AB6"/>
    <w:rsid w:val="002A447B"/>
    <w:rsid w:val="002A76D9"/>
    <w:rsid w:val="002B43D5"/>
    <w:rsid w:val="002B512B"/>
    <w:rsid w:val="002D0358"/>
    <w:rsid w:val="002D51E6"/>
    <w:rsid w:val="002E330D"/>
    <w:rsid w:val="002E66E9"/>
    <w:rsid w:val="002E6E5E"/>
    <w:rsid w:val="002E75E5"/>
    <w:rsid w:val="002F3FFC"/>
    <w:rsid w:val="002F791A"/>
    <w:rsid w:val="00307D94"/>
    <w:rsid w:val="00312358"/>
    <w:rsid w:val="00315A8C"/>
    <w:rsid w:val="00316360"/>
    <w:rsid w:val="00320751"/>
    <w:rsid w:val="00322EEF"/>
    <w:rsid w:val="003258D0"/>
    <w:rsid w:val="00330D9A"/>
    <w:rsid w:val="00330E7F"/>
    <w:rsid w:val="003377D5"/>
    <w:rsid w:val="0034035F"/>
    <w:rsid w:val="003461FC"/>
    <w:rsid w:val="00353833"/>
    <w:rsid w:val="003563DE"/>
    <w:rsid w:val="00357C39"/>
    <w:rsid w:val="003617B1"/>
    <w:rsid w:val="00361DB4"/>
    <w:rsid w:val="00362FE9"/>
    <w:rsid w:val="0037332E"/>
    <w:rsid w:val="003754DC"/>
    <w:rsid w:val="00376298"/>
    <w:rsid w:val="0038070C"/>
    <w:rsid w:val="003822C2"/>
    <w:rsid w:val="00383C0F"/>
    <w:rsid w:val="00384A40"/>
    <w:rsid w:val="00385DED"/>
    <w:rsid w:val="003938F0"/>
    <w:rsid w:val="0039511E"/>
    <w:rsid w:val="00396BE4"/>
    <w:rsid w:val="003A20E5"/>
    <w:rsid w:val="003B28E0"/>
    <w:rsid w:val="003B2C2E"/>
    <w:rsid w:val="003B3F8D"/>
    <w:rsid w:val="003B44F1"/>
    <w:rsid w:val="003C1D41"/>
    <w:rsid w:val="003C730E"/>
    <w:rsid w:val="003D5407"/>
    <w:rsid w:val="003D5976"/>
    <w:rsid w:val="003E3430"/>
    <w:rsid w:val="003E679F"/>
    <w:rsid w:val="003F479A"/>
    <w:rsid w:val="003F723F"/>
    <w:rsid w:val="00400957"/>
    <w:rsid w:val="00404036"/>
    <w:rsid w:val="0041212C"/>
    <w:rsid w:val="0041236F"/>
    <w:rsid w:val="004129FC"/>
    <w:rsid w:val="004142A8"/>
    <w:rsid w:val="00416468"/>
    <w:rsid w:val="00417AB4"/>
    <w:rsid w:val="004441EC"/>
    <w:rsid w:val="00447E0C"/>
    <w:rsid w:val="0045172A"/>
    <w:rsid w:val="00457E4F"/>
    <w:rsid w:val="004742E9"/>
    <w:rsid w:val="00474444"/>
    <w:rsid w:val="0047648C"/>
    <w:rsid w:val="00477770"/>
    <w:rsid w:val="00480F62"/>
    <w:rsid w:val="00484DEE"/>
    <w:rsid w:val="00494E7A"/>
    <w:rsid w:val="0049562E"/>
    <w:rsid w:val="00495A1F"/>
    <w:rsid w:val="004967C4"/>
    <w:rsid w:val="004A0CFC"/>
    <w:rsid w:val="004A44D3"/>
    <w:rsid w:val="004A5922"/>
    <w:rsid w:val="004B48AC"/>
    <w:rsid w:val="004B4DDE"/>
    <w:rsid w:val="004B64ED"/>
    <w:rsid w:val="004B7659"/>
    <w:rsid w:val="004C42C8"/>
    <w:rsid w:val="004D75B5"/>
    <w:rsid w:val="004E0F9A"/>
    <w:rsid w:val="004E2373"/>
    <w:rsid w:val="004E3DF1"/>
    <w:rsid w:val="004E46D3"/>
    <w:rsid w:val="004E4B30"/>
    <w:rsid w:val="004F0DD2"/>
    <w:rsid w:val="004F7EF9"/>
    <w:rsid w:val="00500EDD"/>
    <w:rsid w:val="00505F52"/>
    <w:rsid w:val="00521DE4"/>
    <w:rsid w:val="00534869"/>
    <w:rsid w:val="005722B0"/>
    <w:rsid w:val="00574DAA"/>
    <w:rsid w:val="005818FA"/>
    <w:rsid w:val="00585ADA"/>
    <w:rsid w:val="00586094"/>
    <w:rsid w:val="005879E5"/>
    <w:rsid w:val="00594E2C"/>
    <w:rsid w:val="005A14FD"/>
    <w:rsid w:val="005A39C0"/>
    <w:rsid w:val="005A4B76"/>
    <w:rsid w:val="005A751E"/>
    <w:rsid w:val="005A7A5A"/>
    <w:rsid w:val="005B5E37"/>
    <w:rsid w:val="005B7F55"/>
    <w:rsid w:val="005C2E12"/>
    <w:rsid w:val="005D0A62"/>
    <w:rsid w:val="005D5B84"/>
    <w:rsid w:val="005E7955"/>
    <w:rsid w:val="005F0350"/>
    <w:rsid w:val="005F0721"/>
    <w:rsid w:val="006041FF"/>
    <w:rsid w:val="00614208"/>
    <w:rsid w:val="00620924"/>
    <w:rsid w:val="00624857"/>
    <w:rsid w:val="00630CD4"/>
    <w:rsid w:val="0064585E"/>
    <w:rsid w:val="00655FBE"/>
    <w:rsid w:val="00661331"/>
    <w:rsid w:val="00661D57"/>
    <w:rsid w:val="006630AB"/>
    <w:rsid w:val="00665EC7"/>
    <w:rsid w:val="00667EB9"/>
    <w:rsid w:val="00676214"/>
    <w:rsid w:val="00676354"/>
    <w:rsid w:val="00676809"/>
    <w:rsid w:val="006874BB"/>
    <w:rsid w:val="0069729C"/>
    <w:rsid w:val="006A0407"/>
    <w:rsid w:val="006A1106"/>
    <w:rsid w:val="006A2199"/>
    <w:rsid w:val="006A2E62"/>
    <w:rsid w:val="006A7FE2"/>
    <w:rsid w:val="006B7E3B"/>
    <w:rsid w:val="006C2E61"/>
    <w:rsid w:val="006C5BD4"/>
    <w:rsid w:val="006C79E7"/>
    <w:rsid w:val="006D35AE"/>
    <w:rsid w:val="006D50D2"/>
    <w:rsid w:val="006D5CEE"/>
    <w:rsid w:val="006D7720"/>
    <w:rsid w:val="006F0031"/>
    <w:rsid w:val="006F1AA5"/>
    <w:rsid w:val="006F343A"/>
    <w:rsid w:val="00716D93"/>
    <w:rsid w:val="007179F0"/>
    <w:rsid w:val="00722018"/>
    <w:rsid w:val="00722AC6"/>
    <w:rsid w:val="00726E33"/>
    <w:rsid w:val="00735B78"/>
    <w:rsid w:val="00755FA4"/>
    <w:rsid w:val="007711AD"/>
    <w:rsid w:val="00776B16"/>
    <w:rsid w:val="00784DA7"/>
    <w:rsid w:val="0079370C"/>
    <w:rsid w:val="007A0804"/>
    <w:rsid w:val="007A3B0A"/>
    <w:rsid w:val="007B1EE6"/>
    <w:rsid w:val="007B43B2"/>
    <w:rsid w:val="007C0BD0"/>
    <w:rsid w:val="007C2578"/>
    <w:rsid w:val="007C7497"/>
    <w:rsid w:val="007D0CE0"/>
    <w:rsid w:val="007D107C"/>
    <w:rsid w:val="007D4540"/>
    <w:rsid w:val="007E02A2"/>
    <w:rsid w:val="007E2194"/>
    <w:rsid w:val="007E5D56"/>
    <w:rsid w:val="00800763"/>
    <w:rsid w:val="008029C7"/>
    <w:rsid w:val="0080434A"/>
    <w:rsid w:val="00812011"/>
    <w:rsid w:val="0081788B"/>
    <w:rsid w:val="008308EE"/>
    <w:rsid w:val="00831F2D"/>
    <w:rsid w:val="008351E0"/>
    <w:rsid w:val="008374DB"/>
    <w:rsid w:val="0084025F"/>
    <w:rsid w:val="00845225"/>
    <w:rsid w:val="00845545"/>
    <w:rsid w:val="008557BC"/>
    <w:rsid w:val="008608ED"/>
    <w:rsid w:val="008616D7"/>
    <w:rsid w:val="00861E70"/>
    <w:rsid w:val="00872443"/>
    <w:rsid w:val="00877FA4"/>
    <w:rsid w:val="00886705"/>
    <w:rsid w:val="00891211"/>
    <w:rsid w:val="008A743D"/>
    <w:rsid w:val="008B018C"/>
    <w:rsid w:val="008B3A96"/>
    <w:rsid w:val="008D2340"/>
    <w:rsid w:val="008D5772"/>
    <w:rsid w:val="008E5AD5"/>
    <w:rsid w:val="008E7152"/>
    <w:rsid w:val="008F56E4"/>
    <w:rsid w:val="00901FE0"/>
    <w:rsid w:val="009104C2"/>
    <w:rsid w:val="00912A95"/>
    <w:rsid w:val="0091571F"/>
    <w:rsid w:val="00924CF3"/>
    <w:rsid w:val="009403CB"/>
    <w:rsid w:val="009431C3"/>
    <w:rsid w:val="009445EB"/>
    <w:rsid w:val="009607F6"/>
    <w:rsid w:val="00960C6B"/>
    <w:rsid w:val="00960EF4"/>
    <w:rsid w:val="0096266D"/>
    <w:rsid w:val="00962C78"/>
    <w:rsid w:val="0096462E"/>
    <w:rsid w:val="00964835"/>
    <w:rsid w:val="00966E77"/>
    <w:rsid w:val="0097041E"/>
    <w:rsid w:val="00975642"/>
    <w:rsid w:val="00983433"/>
    <w:rsid w:val="00985796"/>
    <w:rsid w:val="0098665B"/>
    <w:rsid w:val="00987887"/>
    <w:rsid w:val="009900CD"/>
    <w:rsid w:val="0099223E"/>
    <w:rsid w:val="0099644B"/>
    <w:rsid w:val="009B30B1"/>
    <w:rsid w:val="009B4949"/>
    <w:rsid w:val="009C178E"/>
    <w:rsid w:val="009C7590"/>
    <w:rsid w:val="009D1A50"/>
    <w:rsid w:val="009D4616"/>
    <w:rsid w:val="009D4950"/>
    <w:rsid w:val="009E33E2"/>
    <w:rsid w:val="009E4A7B"/>
    <w:rsid w:val="009E5D0A"/>
    <w:rsid w:val="009F7276"/>
    <w:rsid w:val="00A10F86"/>
    <w:rsid w:val="00A119BD"/>
    <w:rsid w:val="00A17344"/>
    <w:rsid w:val="00A25127"/>
    <w:rsid w:val="00A3125C"/>
    <w:rsid w:val="00A33A3B"/>
    <w:rsid w:val="00A34E54"/>
    <w:rsid w:val="00A423B6"/>
    <w:rsid w:val="00A452E0"/>
    <w:rsid w:val="00A54536"/>
    <w:rsid w:val="00A65105"/>
    <w:rsid w:val="00A72A4D"/>
    <w:rsid w:val="00A758BC"/>
    <w:rsid w:val="00A94A3A"/>
    <w:rsid w:val="00AA443A"/>
    <w:rsid w:val="00AD174B"/>
    <w:rsid w:val="00AE496B"/>
    <w:rsid w:val="00AF0D9B"/>
    <w:rsid w:val="00B003C2"/>
    <w:rsid w:val="00B0121E"/>
    <w:rsid w:val="00B03812"/>
    <w:rsid w:val="00B04B3A"/>
    <w:rsid w:val="00B07894"/>
    <w:rsid w:val="00B2170E"/>
    <w:rsid w:val="00B2357C"/>
    <w:rsid w:val="00B2460A"/>
    <w:rsid w:val="00B41896"/>
    <w:rsid w:val="00B4243D"/>
    <w:rsid w:val="00B4473B"/>
    <w:rsid w:val="00B50C20"/>
    <w:rsid w:val="00B61E0D"/>
    <w:rsid w:val="00B63A71"/>
    <w:rsid w:val="00B644F8"/>
    <w:rsid w:val="00B65987"/>
    <w:rsid w:val="00B8228C"/>
    <w:rsid w:val="00BA6B3A"/>
    <w:rsid w:val="00BB0233"/>
    <w:rsid w:val="00BB26AF"/>
    <w:rsid w:val="00BF409A"/>
    <w:rsid w:val="00C007B4"/>
    <w:rsid w:val="00C05D2E"/>
    <w:rsid w:val="00C10C15"/>
    <w:rsid w:val="00C22C26"/>
    <w:rsid w:val="00C32D26"/>
    <w:rsid w:val="00C36412"/>
    <w:rsid w:val="00C42D00"/>
    <w:rsid w:val="00C5225F"/>
    <w:rsid w:val="00C5239E"/>
    <w:rsid w:val="00C52CB4"/>
    <w:rsid w:val="00C617B0"/>
    <w:rsid w:val="00C6632F"/>
    <w:rsid w:val="00C74CD0"/>
    <w:rsid w:val="00C80824"/>
    <w:rsid w:val="00C83005"/>
    <w:rsid w:val="00C85F80"/>
    <w:rsid w:val="00C920AF"/>
    <w:rsid w:val="00CA6982"/>
    <w:rsid w:val="00CA7E5F"/>
    <w:rsid w:val="00CB086C"/>
    <w:rsid w:val="00CB3BC3"/>
    <w:rsid w:val="00CC0B2F"/>
    <w:rsid w:val="00CE3CC6"/>
    <w:rsid w:val="00CF5341"/>
    <w:rsid w:val="00D064DA"/>
    <w:rsid w:val="00D17234"/>
    <w:rsid w:val="00D32E61"/>
    <w:rsid w:val="00D3374C"/>
    <w:rsid w:val="00D352B7"/>
    <w:rsid w:val="00D44CFE"/>
    <w:rsid w:val="00D621C2"/>
    <w:rsid w:val="00D714B6"/>
    <w:rsid w:val="00D74364"/>
    <w:rsid w:val="00D76D9A"/>
    <w:rsid w:val="00D81101"/>
    <w:rsid w:val="00D864A0"/>
    <w:rsid w:val="00D91DA1"/>
    <w:rsid w:val="00DA5D73"/>
    <w:rsid w:val="00DB507A"/>
    <w:rsid w:val="00DB6224"/>
    <w:rsid w:val="00DD41ED"/>
    <w:rsid w:val="00DE5486"/>
    <w:rsid w:val="00DF294C"/>
    <w:rsid w:val="00E008D1"/>
    <w:rsid w:val="00E07096"/>
    <w:rsid w:val="00E17E78"/>
    <w:rsid w:val="00E30621"/>
    <w:rsid w:val="00E30A67"/>
    <w:rsid w:val="00E31487"/>
    <w:rsid w:val="00E45626"/>
    <w:rsid w:val="00E45C36"/>
    <w:rsid w:val="00E462BA"/>
    <w:rsid w:val="00E47169"/>
    <w:rsid w:val="00E570B0"/>
    <w:rsid w:val="00E65BE2"/>
    <w:rsid w:val="00E72B19"/>
    <w:rsid w:val="00E73033"/>
    <w:rsid w:val="00E759F7"/>
    <w:rsid w:val="00E7662B"/>
    <w:rsid w:val="00E807B3"/>
    <w:rsid w:val="00E8271A"/>
    <w:rsid w:val="00E9303F"/>
    <w:rsid w:val="00E9589D"/>
    <w:rsid w:val="00E97B27"/>
    <w:rsid w:val="00EA3AAB"/>
    <w:rsid w:val="00EA76FA"/>
    <w:rsid w:val="00EB4513"/>
    <w:rsid w:val="00ED08E4"/>
    <w:rsid w:val="00ED12D6"/>
    <w:rsid w:val="00EE6518"/>
    <w:rsid w:val="00EF3E49"/>
    <w:rsid w:val="00EF423A"/>
    <w:rsid w:val="00EF78F0"/>
    <w:rsid w:val="00F15D0A"/>
    <w:rsid w:val="00F21625"/>
    <w:rsid w:val="00F42F12"/>
    <w:rsid w:val="00F438BB"/>
    <w:rsid w:val="00F44158"/>
    <w:rsid w:val="00F46B81"/>
    <w:rsid w:val="00F53A03"/>
    <w:rsid w:val="00F57E66"/>
    <w:rsid w:val="00F62459"/>
    <w:rsid w:val="00F63D58"/>
    <w:rsid w:val="00F63E93"/>
    <w:rsid w:val="00F71820"/>
    <w:rsid w:val="00F81CBB"/>
    <w:rsid w:val="00F85A63"/>
    <w:rsid w:val="00F86FF1"/>
    <w:rsid w:val="00F9345C"/>
    <w:rsid w:val="00FC252B"/>
    <w:rsid w:val="00FD5050"/>
    <w:rsid w:val="00FD6B32"/>
    <w:rsid w:val="00FE08E1"/>
    <w:rsid w:val="00FF244B"/>
    <w:rsid w:val="00FF59C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E9589D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E9589D"/>
  </w:style>
  <w:style w:type="character" w:styleId="ab">
    <w:name w:val="Strong"/>
    <w:basedOn w:val="a0"/>
    <w:uiPriority w:val="22"/>
    <w:qFormat/>
    <w:rsid w:val="00E95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827143AAC3474DB39CDAE5B16EEB19154F951A328F13EE24BDADA941031BB295ED23D2240ECFB2D59E6EE16Fx2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divnogorsk-adm.ru" TargetMode="External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3065-4BF0-4155-A0A5-45B5298D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28</Pages>
  <Words>11332</Words>
  <Characters>64599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Капитонова</cp:lastModifiedBy>
  <cp:revision>306</cp:revision>
  <cp:lastPrinted>2017-09-14T08:20:00Z</cp:lastPrinted>
  <dcterms:created xsi:type="dcterms:W3CDTF">2010-09-17T05:35:00Z</dcterms:created>
  <dcterms:modified xsi:type="dcterms:W3CDTF">2017-09-21T01:29:00Z</dcterms:modified>
</cp:coreProperties>
</file>