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41" w:rsidRPr="005E0E76" w:rsidRDefault="00C92A41" w:rsidP="00C92A41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 w:rsidRPr="005E0E76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C92A41" w:rsidRPr="005E0E76" w:rsidRDefault="00C92A41" w:rsidP="00C92A4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E7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4AC75A2" wp14:editId="1729B5A0">
            <wp:extent cx="628650" cy="77152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41" w:rsidRPr="005E0E76" w:rsidRDefault="00C92A41" w:rsidP="00C92A4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5E0E76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C92A41" w:rsidRPr="005E0E76" w:rsidRDefault="00C92A41" w:rsidP="00C92A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0E76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C92A41" w:rsidRPr="005E0E76" w:rsidRDefault="00C92A41" w:rsidP="00C92A4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5E0E76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451F3E" w:rsidRPr="005E0E76" w:rsidTr="0054651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92A41" w:rsidRPr="005E0E76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2A41" w:rsidRPr="005E0E76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C92A41" w:rsidRPr="005E0E76" w:rsidTr="0054651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92A41" w:rsidRPr="005E0E76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2A41" w:rsidRPr="005E0E76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C92A41" w:rsidRPr="005E0E76" w:rsidRDefault="00C92A41" w:rsidP="00C92A4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C92A41" w:rsidRPr="005E0E76" w:rsidRDefault="000146FE" w:rsidP="00D32EE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0E76">
        <w:rPr>
          <w:rFonts w:ascii="Times New Roman" w:eastAsia="Times New Roman" w:hAnsi="Times New Roman" w:cs="Times New Roman"/>
          <w:sz w:val="24"/>
          <w:szCs w:val="20"/>
          <w:lang w:eastAsia="ru-RU"/>
        </w:rPr>
        <w:t>30</w:t>
      </w:r>
      <w:r w:rsidR="00C92A41" w:rsidRPr="005E0E7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5E0E76">
        <w:rPr>
          <w:rFonts w:ascii="Times New Roman" w:eastAsia="Times New Roman" w:hAnsi="Times New Roman" w:cs="Times New Roman"/>
          <w:sz w:val="24"/>
          <w:szCs w:val="20"/>
          <w:lang w:eastAsia="ru-RU"/>
        </w:rPr>
        <w:t>09</w:t>
      </w:r>
      <w:r w:rsidR="00C92A41" w:rsidRPr="005E0E76"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 w:rsidRPr="005E0E76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C92A41" w:rsidRPr="005E0E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92A41" w:rsidRPr="005E0E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22CF" w:rsidRPr="005E0E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22CF" w:rsidRPr="005E0E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22CF" w:rsidRPr="005E0E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92A41" w:rsidRPr="005E0E7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C92A41" w:rsidRPr="005E0E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5E0E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5E0E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5E0E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5E0E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C92A41" w:rsidRPr="005E0E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5E0E76">
        <w:rPr>
          <w:rFonts w:ascii="Times New Roman" w:eastAsia="Times New Roman" w:hAnsi="Times New Roman" w:cs="Times New Roman"/>
          <w:sz w:val="24"/>
          <w:szCs w:val="20"/>
          <w:lang w:eastAsia="ru-RU"/>
        </w:rPr>
        <w:t>146п</w:t>
      </w:r>
      <w:r w:rsidR="00C92A41" w:rsidRPr="005E0E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92A41" w:rsidRPr="005E0E76" w:rsidRDefault="00C92A41" w:rsidP="00C92A41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5E0E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C92A41" w:rsidRPr="005E0E76" w:rsidRDefault="00C92A41" w:rsidP="00C92A41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92A41" w:rsidRPr="005E0E76" w:rsidRDefault="00C92A41" w:rsidP="00C9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«Содействие ра</w:t>
      </w:r>
      <w:r w:rsidR="000146FE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звитию местного самоуправления </w:t>
      </w:r>
      <w:r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пост. от 24.06.2016 № 96п, от 28.10.2016 № 199п</w:t>
      </w:r>
      <w:r w:rsidR="000146FE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07.12.2016 </w:t>
      </w:r>
      <w:r w:rsidR="00CE61ED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146FE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244п</w:t>
      </w:r>
      <w:r w:rsidR="00270239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F3406A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270239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3406A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270239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F3406A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119</w:t>
      </w:r>
      <w:r w:rsidR="00270239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E1432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DC5116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CE1432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C5116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E1432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DC5116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159</w:t>
      </w:r>
      <w:r w:rsidR="00CE1432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A76B7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FB0528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CA76B7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B0528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A76B7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FB0528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176</w:t>
      </w:r>
      <w:r w:rsidR="00CA76B7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71E32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9B1B45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F71E32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B1B45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F71E32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№ </w:t>
      </w:r>
      <w:r w:rsidR="009B1B45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</w:t>
      </w:r>
      <w:r w:rsidR="00F71E32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F0F13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5B4C91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AF0F13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B4C91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AF0F13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 №</w:t>
      </w:r>
      <w:r w:rsidR="005B4C91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110</w:t>
      </w:r>
      <w:r w:rsidR="00AF0F13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F0CAF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717012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BF0CAF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17012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BF0CAF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№ </w:t>
      </w:r>
      <w:r w:rsidR="00717012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158</w:t>
      </w:r>
      <w:r w:rsidR="00BF0CAF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51F3E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450DF8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451F3E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50DF8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451F3E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450DF8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51F3E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450DF8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451F3E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F0CAF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146FE" w:rsidRPr="005E0E76" w:rsidRDefault="000146FE" w:rsidP="00C92A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6783" w:rsidRPr="005E0E76" w:rsidRDefault="007D6783" w:rsidP="00C92A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88" w:rsidRPr="005E0E76" w:rsidRDefault="00F21288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 администрации  города  от 01.08.2013 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7F607C" w:rsidRPr="005E0E76" w:rsidRDefault="00F21288" w:rsidP="007F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607C" w:rsidRPr="005E0E76" w:rsidRDefault="007F607C" w:rsidP="007F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88" w:rsidRPr="005E0E76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21288"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 «Содействие развитию местного самоуправления» согласно приложению.</w:t>
      </w:r>
    </w:p>
    <w:p w:rsidR="007F607C" w:rsidRPr="005E0E76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21288"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мероприятий  муниципальной программы «Содействие развитию местного самоуправления» подлежат корректировке  при утверждении бюджета города Дивногорска на очередной год и плановый период, а также при корректировке бюджета города Дивногорска.</w:t>
      </w:r>
    </w:p>
    <w:p w:rsidR="00F21288" w:rsidRPr="005E0E76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F21288"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(Панченко В.Ю.).</w:t>
      </w:r>
    </w:p>
    <w:p w:rsidR="00F21288" w:rsidRPr="005E0E76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21288"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F21288" w:rsidRPr="005E0E76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F21288"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распространяет свое действие на правоотношения, возникающие с 01.01.2016 года.</w:t>
      </w:r>
    </w:p>
    <w:p w:rsidR="00F21288" w:rsidRPr="005E0E76" w:rsidRDefault="0054590D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F607C"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21288"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города от 11.10.2013 № 207п «Об утверждении муниципальной программы «Содействие развитию местного самоуправления» считать утратившим силу с 01.01.2016 года.</w:t>
      </w:r>
    </w:p>
    <w:p w:rsidR="00F21288" w:rsidRPr="005E0E76" w:rsidRDefault="0054590D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F21288"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2B2C66"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постановления оставляю за собой.</w:t>
      </w:r>
      <w:r w:rsidR="00F21288"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1288" w:rsidRPr="005E0E76" w:rsidRDefault="00F21288" w:rsidP="00F2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88" w:rsidRPr="005E0E76" w:rsidRDefault="007F607C" w:rsidP="007F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1288" w:rsidRPr="005E0E76" w:rsidSect="00951473">
          <w:headerReference w:type="default" r:id="rId10"/>
          <w:headerReference w:type="first" r:id="rId11"/>
          <w:pgSz w:w="11905" w:h="16838"/>
          <w:pgMar w:top="1134" w:right="851" w:bottom="851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21288"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</w:t>
      </w:r>
      <w:r w:rsidR="00D32EE8"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Е.Е.Оль</w:t>
      </w:r>
    </w:p>
    <w:p w:rsidR="00D32EE8" w:rsidRPr="005E0E76" w:rsidRDefault="00D32EE8" w:rsidP="003D4E4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32EE8" w:rsidRPr="005E0E76" w:rsidRDefault="00D32EE8" w:rsidP="003D4E4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 города Дивногорска</w:t>
      </w:r>
    </w:p>
    <w:p w:rsidR="00D32EE8" w:rsidRPr="005E0E76" w:rsidRDefault="00FB510C" w:rsidP="003D4E4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32EE8" w:rsidRPr="005E0E7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30.09.2015</w:t>
      </w:r>
      <w:r w:rsidR="00D32EE8"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9630A" w:rsidRPr="005E0E7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146п</w:t>
      </w:r>
    </w:p>
    <w:p w:rsidR="00D32EE8" w:rsidRPr="005E0E76" w:rsidRDefault="00D32EE8" w:rsidP="003D4E4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E0E76">
        <w:rPr>
          <w:rFonts w:ascii="Times New Roman" w:eastAsia="Calibri" w:hAnsi="Times New Roman" w:cs="Times New Roman"/>
          <w:sz w:val="24"/>
          <w:szCs w:val="24"/>
        </w:rPr>
        <w:t xml:space="preserve">(в ред. пост. от 24.06.2016 № 96п, от 28.10.2016 № 199п, от 07.12.2016 </w:t>
      </w:r>
      <w:r w:rsidR="00F77397" w:rsidRPr="005E0E7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E0E76">
        <w:rPr>
          <w:rFonts w:ascii="Times New Roman" w:eastAsia="Calibri" w:hAnsi="Times New Roman" w:cs="Times New Roman"/>
          <w:sz w:val="24"/>
          <w:szCs w:val="24"/>
        </w:rPr>
        <w:t>№ 244п</w:t>
      </w:r>
      <w:r w:rsidR="00FB510C" w:rsidRPr="005E0E76">
        <w:rPr>
          <w:rFonts w:ascii="Times New Roman" w:eastAsia="Calibri" w:hAnsi="Times New Roman" w:cs="Times New Roman"/>
          <w:sz w:val="24"/>
          <w:szCs w:val="24"/>
        </w:rPr>
        <w:t>,</w:t>
      </w:r>
      <w:r w:rsidR="00FB510C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37C55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FB510C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37C55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FB510C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637C55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119</w:t>
      </w:r>
      <w:r w:rsidR="00FB510C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23D04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5F3FD5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C23D04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F3FD5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23D04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5F3FD5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159</w:t>
      </w:r>
      <w:r w:rsidR="00C23D04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A38E2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244BB3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CA38E2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44BB3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A38E2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</w:t>
      </w:r>
      <w:r w:rsidR="00F77397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CA38E2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44BB3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176</w:t>
      </w:r>
      <w:r w:rsidR="00CA38E2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D4E41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7F17D5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3D4E41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17D5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3D4E41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№ </w:t>
      </w:r>
      <w:r w:rsidR="007F17D5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</w:t>
      </w:r>
      <w:r w:rsidR="003D4E41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77397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611419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F77397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1419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F77397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 №</w:t>
      </w:r>
      <w:r w:rsidR="00611419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110</w:t>
      </w:r>
      <w:r w:rsidR="00F77397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E05DF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03.09.2018 № 158п</w:t>
      </w:r>
      <w:r w:rsidR="00451F3E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36416B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451F3E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6416B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451F3E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6416B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51F3E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36416B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451F3E" w:rsidRPr="005E0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п)</w:t>
      </w:r>
    </w:p>
    <w:p w:rsidR="00E62F1D" w:rsidRPr="005E0E76" w:rsidRDefault="00E62F1D" w:rsidP="00D32E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</w:pPr>
    </w:p>
    <w:p w:rsidR="00546517" w:rsidRPr="005E0E76" w:rsidRDefault="00546517" w:rsidP="00E6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</w:pP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0E7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города Дивногорска  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0E7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«Содействие развитию местного самоуправления» 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E62F1D" w:rsidRPr="005E0E76" w:rsidRDefault="00F662F9" w:rsidP="00F662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>Паспорт муниципальной программы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823"/>
      </w:tblGrid>
      <w:tr w:rsidR="005E0E76" w:rsidRPr="005E0E76" w:rsidTr="00B663C3">
        <w:trPr>
          <w:trHeight w:val="874"/>
        </w:trPr>
        <w:tc>
          <w:tcPr>
            <w:tcW w:w="2533" w:type="dxa"/>
            <w:vAlign w:val="center"/>
          </w:tcPr>
          <w:p w:rsidR="00E62F1D" w:rsidRPr="005E0E76" w:rsidRDefault="00E62F1D" w:rsidP="00B663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23" w:type="dxa"/>
            <w:vAlign w:val="center"/>
          </w:tcPr>
          <w:p w:rsidR="00E62F1D" w:rsidRPr="005E0E76" w:rsidRDefault="00E62F1D" w:rsidP="00B663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5E0E7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5E0E76" w:rsidRPr="005E0E76" w:rsidTr="00AA3B2E">
        <w:trPr>
          <w:trHeight w:val="1097"/>
        </w:trPr>
        <w:tc>
          <w:tcPr>
            <w:tcW w:w="2533" w:type="dxa"/>
            <w:vAlign w:val="center"/>
          </w:tcPr>
          <w:p w:rsidR="00E62F1D" w:rsidRPr="005E0E76" w:rsidRDefault="00E62F1D" w:rsidP="00AA3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23" w:type="dxa"/>
          </w:tcPr>
          <w:p w:rsidR="00E62F1D" w:rsidRPr="005E0E76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E62F1D" w:rsidRPr="005E0E76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E62F1D" w:rsidRPr="005E0E76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E62F1D" w:rsidRPr="005E0E76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24.07.2007 № 209- ФЗ "О развитии малого и среднего предпринимательства в Российской Федерации";</w:t>
            </w:r>
          </w:p>
          <w:p w:rsidR="00E62F1D" w:rsidRPr="005E0E76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E62F1D" w:rsidRPr="005E0E76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5E0E76" w:rsidRPr="005E0E76" w:rsidTr="0088759F">
        <w:tc>
          <w:tcPr>
            <w:tcW w:w="2533" w:type="dxa"/>
          </w:tcPr>
          <w:p w:rsidR="00E62F1D" w:rsidRPr="005E0E76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E62F1D" w:rsidRPr="005E0E76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:rsidR="00E62F1D" w:rsidRPr="005E0E76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E62F1D" w:rsidRPr="005E0E76" w:rsidRDefault="00E62F1D" w:rsidP="00C2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5E0E76" w:rsidRPr="005E0E76" w:rsidTr="00AA3B2E">
        <w:tc>
          <w:tcPr>
            <w:tcW w:w="2533" w:type="dxa"/>
            <w:vAlign w:val="center"/>
          </w:tcPr>
          <w:p w:rsidR="00E62F1D" w:rsidRPr="005E0E76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823" w:type="dxa"/>
          </w:tcPr>
          <w:p w:rsidR="00E62F1D" w:rsidRPr="005E0E76" w:rsidRDefault="00E62F1D" w:rsidP="00D55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Отдел правового и кадрового обеспечения администрации города Дивногорска (сокращенное наименование – ОПиКО)</w:t>
            </w:r>
          </w:p>
        </w:tc>
      </w:tr>
      <w:tr w:rsidR="005E0E76" w:rsidRPr="005E0E76" w:rsidTr="004D1580">
        <w:trPr>
          <w:trHeight w:val="494"/>
        </w:trPr>
        <w:tc>
          <w:tcPr>
            <w:tcW w:w="2533" w:type="dxa"/>
            <w:vAlign w:val="center"/>
          </w:tcPr>
          <w:p w:rsidR="00E62F1D" w:rsidRPr="005E0E76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Подпрограммы и отдельные мероприятия </w:t>
            </w:r>
          </w:p>
          <w:p w:rsidR="00E62F1D" w:rsidRPr="005E0E76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E62F1D" w:rsidRPr="005E0E76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«Развитие муниципальной службы муниципального образования город Дивногорск»;</w:t>
            </w:r>
          </w:p>
          <w:p w:rsidR="00E62F1D" w:rsidRPr="005E0E76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5E0E76" w:rsidRPr="005E0E76" w:rsidTr="00AA3B2E">
        <w:tc>
          <w:tcPr>
            <w:tcW w:w="2533" w:type="dxa"/>
            <w:vAlign w:val="center"/>
          </w:tcPr>
          <w:p w:rsidR="00E62F1D" w:rsidRPr="005E0E76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23" w:type="dxa"/>
          </w:tcPr>
          <w:p w:rsidR="00E62F1D" w:rsidRPr="005E0E76" w:rsidRDefault="00E62F1D" w:rsidP="0046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муниципальным образованием.</w:t>
            </w:r>
          </w:p>
        </w:tc>
      </w:tr>
      <w:tr w:rsidR="005E0E76" w:rsidRPr="005E0E76" w:rsidTr="00C40024"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E62F1D" w:rsidRPr="005E0E76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ind w:right="-127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E62F1D" w:rsidRPr="005E0E76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E62F1D" w:rsidRPr="005E0E76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5E0E76" w:rsidRPr="005E0E76" w:rsidTr="00010292">
        <w:trPr>
          <w:trHeight w:val="982"/>
        </w:trPr>
        <w:tc>
          <w:tcPr>
            <w:tcW w:w="2533" w:type="dxa"/>
            <w:tcBorders>
              <w:bottom w:val="nil"/>
            </w:tcBorders>
            <w:vAlign w:val="center"/>
          </w:tcPr>
          <w:p w:rsidR="00E62F1D" w:rsidRPr="005E0E76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</w:t>
            </w:r>
          </w:p>
          <w:p w:rsidR="00E62F1D" w:rsidRPr="005E0E76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3" w:type="dxa"/>
            <w:tcBorders>
              <w:bottom w:val="nil"/>
            </w:tcBorders>
            <w:vAlign w:val="center"/>
          </w:tcPr>
          <w:p w:rsidR="00E62F1D" w:rsidRPr="005E0E76" w:rsidRDefault="00E62F1D" w:rsidP="00444C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937DA7"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  <w:r w:rsidR="00937DA7"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7386A"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44CDE"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E62F1D" w:rsidRPr="005E0E76" w:rsidRDefault="00E62F1D" w:rsidP="00E62F1D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2F1D" w:rsidRPr="005E0E76" w:rsidSect="00F642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5E0E76" w:rsidRPr="005E0E76" w:rsidTr="00010292">
        <w:tc>
          <w:tcPr>
            <w:tcW w:w="2552" w:type="dxa"/>
            <w:vAlign w:val="center"/>
          </w:tcPr>
          <w:p w:rsidR="00E62F1D" w:rsidRPr="005E0E76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Целевые показатели и показатели результативности </w:t>
            </w:r>
          </w:p>
          <w:p w:rsidR="00E62F1D" w:rsidRPr="005E0E76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E62F1D" w:rsidRPr="005E0E76" w:rsidRDefault="00E62F1D" w:rsidP="00010292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в приложении 1, 2 к настоящему паспорту Программы</w:t>
            </w:r>
          </w:p>
        </w:tc>
      </w:tr>
      <w:tr w:rsidR="005E0E76" w:rsidRPr="005E0E76" w:rsidTr="00C40024">
        <w:tc>
          <w:tcPr>
            <w:tcW w:w="2552" w:type="dxa"/>
            <w:vAlign w:val="center"/>
          </w:tcPr>
          <w:p w:rsidR="00E62F1D" w:rsidRPr="005E0E76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568DF" w:rsidRPr="005E0E76" w:rsidRDefault="000568DF" w:rsidP="0005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финансирования программы составит 14 512,33 тыс. рублей, в том числе по годам реализации: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200,00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200,00 тыс. рублей;</w:t>
            </w:r>
          </w:p>
          <w:p w:rsidR="000568DF" w:rsidRPr="005E0E76" w:rsidRDefault="000568DF" w:rsidP="0005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200,00 тыс. рублей.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0568DF" w:rsidRPr="005E0E76" w:rsidRDefault="000568DF" w:rsidP="0005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2020 году – 0,00 тыс. рублей;</w:t>
            </w:r>
          </w:p>
          <w:p w:rsidR="000568DF" w:rsidRPr="005E0E76" w:rsidRDefault="000568DF" w:rsidP="0005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рублей.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краевого бюджета – 7 637,30 тыс. рублей, в том числе: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0568DF" w:rsidRPr="005E0E76" w:rsidRDefault="000568DF" w:rsidP="0005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0568DF" w:rsidRPr="005E0E76" w:rsidRDefault="000568DF" w:rsidP="0005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рублей.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местного бюджета – 1 513,94 тыс. рублей, в том числе: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0568DF" w:rsidRPr="005E0E76" w:rsidRDefault="000568DF" w:rsidP="000568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0568DF" w:rsidRPr="005E0E76" w:rsidRDefault="000568DF" w:rsidP="0005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200,00 тыс. рублей;</w:t>
            </w:r>
          </w:p>
          <w:p w:rsidR="000568DF" w:rsidRPr="005E0E76" w:rsidRDefault="000568DF" w:rsidP="0005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200,00 тыс. рублей;</w:t>
            </w:r>
          </w:p>
          <w:p w:rsidR="00FB4B08" w:rsidRPr="005E0E76" w:rsidRDefault="000568DF" w:rsidP="0005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200,00 тыс. рублей.</w:t>
            </w:r>
          </w:p>
        </w:tc>
      </w:tr>
      <w:tr w:rsidR="005E0E76" w:rsidRPr="005E0E76" w:rsidTr="00010292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D" w:rsidRPr="005E0E76" w:rsidRDefault="00E62F1D" w:rsidP="00AA3B2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D" w:rsidRPr="005E0E76" w:rsidRDefault="00E62F1D" w:rsidP="0001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62F1D" w:rsidRPr="005E0E76" w:rsidRDefault="00E62F1D" w:rsidP="00E62F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5E0E76" w:rsidRDefault="00F662F9" w:rsidP="00F662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 xml:space="preserve">Характеристика текущего состояния местного самоуправления 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br/>
        <w:t>с указанием основных показателей социально-экономического развития муниципального образования город Дивногорск и анализ социальных, финансово-экономических и прочих рисков реализации Программы</w:t>
      </w:r>
    </w:p>
    <w:p w:rsidR="00E62F1D" w:rsidRPr="005E0E76" w:rsidRDefault="00E62F1D" w:rsidP="00E62F1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E62F1D" w:rsidRPr="005E0E76" w:rsidRDefault="00E62F1D" w:rsidP="00DA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5E0E76">
        <w:rPr>
          <w:rFonts w:ascii="Times New Roman" w:eastAsia="Calibri" w:hAnsi="Times New Roman" w:cs="Times New Roman"/>
          <w:sz w:val="28"/>
          <w:szCs w:val="28"/>
        </w:rPr>
        <w:br/>
        <w:t>130 Конституции Российской Федерации местное самоуправление обеспечивает самостоятельное решение населением вопросов местного значения.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городских округов. Большая часть вопросов местного значения направлена на обеспечение </w:t>
      </w:r>
      <w:r w:rsidRPr="005E0E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населения необходимыми </w:t>
      </w: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социальными услугами и формирование комфортной среды обитания человека.</w:t>
      </w:r>
    </w:p>
    <w:p w:rsidR="00E62F1D" w:rsidRPr="005E0E76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E62F1D" w:rsidRPr="005E0E76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состоянием системы органов местного самоуправления, их функционально-должностной структуры;</w:t>
      </w:r>
    </w:p>
    <w:p w:rsidR="00E62F1D" w:rsidRPr="005E0E76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E62F1D" w:rsidRPr="005E0E76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E62F1D" w:rsidRPr="005E0E76" w:rsidRDefault="00DB0001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Основная цель Программы –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 xml:space="preserve"> повышение эффективности реализации органами местного самоуправления полномочий, закрепленных 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br/>
        <w:t>за муниципальным образованием.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кадрового потенциала муниципальной службы является одним из важнейших элементов в организации местного самоуправления, решении вопросов местного значения и осуществлении закрепленных полномочий.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направлена на повышение эффективности муниципальной службы и муниципального управления в муниципальном </w:t>
      </w: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. Необходимость реализации Программы обусловлена современным состоянием муниципальной службы. </w:t>
      </w:r>
    </w:p>
    <w:p w:rsidR="00E62F1D" w:rsidRPr="005E0E76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Муниципальная служба должна быть основана на профессионализме и высокой квалификации муниципальных служащих, которые, выполняя управленческие функции, действуют в интересах  органов местного самоуправления и общества. </w:t>
      </w:r>
    </w:p>
    <w:p w:rsidR="00E62F1D" w:rsidRPr="005E0E76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От качества подготовки и компетентности муниципальных служащих, их добросовестного отношения к должностным обязанностям во многом зависит ее авторитет в обществе.</w:t>
      </w:r>
    </w:p>
    <w:p w:rsidR="00E62F1D" w:rsidRPr="005E0E76" w:rsidRDefault="008F436C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В настоящее 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 xml:space="preserve">время перед органами местного самоуправления муниципального </w:t>
      </w:r>
      <w:r w:rsidR="00E62F1D"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 xml:space="preserve"> стоят сложные и масштабные задачи, предъявляющие новый уровень требований и к специалистам муниципальной службы, и к используемым кадровым технологиям, к технологиям электронного внутреннего и межведомственного взаимодействия.</w:t>
      </w:r>
    </w:p>
    <w:p w:rsidR="00E62F1D" w:rsidRPr="005E0E76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Вместе с тем существуют определенные причины, негативно влияющие на уровень развития и эффективность муниципальной службы, в том числе:</w:t>
      </w:r>
    </w:p>
    <w:p w:rsidR="00E62F1D" w:rsidRPr="005E0E76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>наличие противоречий и пробелов в законодательстве, регулирующем прохождение муниципальной службы;</w:t>
      </w:r>
    </w:p>
    <w:p w:rsidR="00E62F1D" w:rsidRPr="005E0E76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>недостаточная ресурсная обеспеченность  системы подготовки и профессионального развития муниципальных служащих;</w:t>
      </w:r>
    </w:p>
    <w:p w:rsidR="00E62F1D" w:rsidRPr="005E0E76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>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работы.</w:t>
      </w:r>
    </w:p>
    <w:p w:rsidR="00E62F1D" w:rsidRPr="005E0E76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социально-экономическое развитие муниципального </w:t>
      </w: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. Решение данных проблем программным методом будет способствовать выходу муниципальной службы в органах местного самоуправления муниципального </w:t>
      </w: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Дивногорска.</w:t>
      </w:r>
    </w:p>
    <w:p w:rsidR="00E62F1D" w:rsidRPr="005E0E76" w:rsidRDefault="00E62F1D" w:rsidP="00E62F1D">
      <w:pPr>
        <w:autoSpaceDE w:val="0"/>
        <w:autoSpaceDN w:val="0"/>
        <w:adjustRightInd w:val="0"/>
        <w:spacing w:before="8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оптимальные организационно-правовые и методологические предпосылки развития муниципальной службы, должна способствовать решению как указанных, так и иных проблем в том числе внутриструктурного взаимодействия в сфере муниципальной службы муниципального </w:t>
      </w: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2F1D" w:rsidRPr="005E0E76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Дивногорск – малый город с населением 33 тысячи человек, расположенный в непосредственной близости к краевому центру. Благодаря этому территория имеет стандартный комплект проблем и преимуществ, носящих системный характер.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стратегическая задача социально-экономического развития муниципального образования – поддержать развитие новых эффективных производств, предпринимательства, инфраструктуры, создать благоприятные условия для инвестиций, развития сферы услуг, туризма. 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предпринимательства, создания новых предприятий с учетом социально-экономических приоритетов, поскольку именно в малом и средне бизнесе заложен большой потенциал для создания новых рабочих мест, снижения социальных проблем. </w:t>
      </w:r>
    </w:p>
    <w:p w:rsidR="00E62F1D" w:rsidRPr="005E0E76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На сегодняшний день предприниматели, работающие на территории Дивногорска</w:t>
      </w:r>
      <w:r w:rsidR="008F436C" w:rsidRPr="005E0E76">
        <w:rPr>
          <w:rFonts w:ascii="Times New Roman" w:eastAsia="Calibri" w:hAnsi="Times New Roman" w:cs="Times New Roman"/>
          <w:sz w:val="28"/>
          <w:szCs w:val="28"/>
        </w:rPr>
        <w:t>,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 сталкиваются с проблемами как административного характера (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решения ряда вопросов только в краевом центре, ведение незаконной предпринимательской деятельности физическими лицами), так и экономического (низкая покупательская способность населения, обусловленная низким уровнем дохода; старение и отток квалифицированной рабочей силы в Красноярск). В отдельный вопрос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управления.</w:t>
      </w:r>
    </w:p>
    <w:p w:rsidR="00E62F1D" w:rsidRPr="005E0E76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своей деятельности органы местного самоуправления видят с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оздание благоприятных экономических, правовых и социально-трудовых условий для динамичного развития малого и среднего </w:t>
      </w:r>
      <w:r w:rsidRPr="005E0E76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предпринимательства на территории муниципального образования город Дивногорск.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F1D" w:rsidRPr="005E0E76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В процессе выполнения программных задач существенно укрепится кадровый потенциал муниципальной службы</w:t>
      </w: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ожидается привлечение дополнительных инвестиций в секторе малого и среднего бизнеса на территории 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5E0E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учитывая, что целевой показатель Программы  «Индекс доверия граждан к муниципальной службе» определяется путем социологического опроса жителей муниципального образования, существует риск отсутствия активной позиции граждан по участию в опросах;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так же возможны финансовые риски, вызванные недостаточностью </w:t>
      </w:r>
      <w:r w:rsidRPr="005E0E76">
        <w:rPr>
          <w:rFonts w:ascii="Times New Roman" w:eastAsia="Calibri" w:hAnsi="Times New Roman" w:cs="Times New Roman"/>
          <w:sz w:val="28"/>
          <w:szCs w:val="28"/>
        </w:rPr>
        <w:br/>
        <w:t>и несвоевременностью финансирования из местного бюджета.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Для управления рисками, связанными с опросом жителей муниципального образования город Дивногорск, при необходимости будет активизирована работа по информированию населения о деятельности как органов местного самоуправления в целом, так и конкретных чиновников в частности. Предполагается максимально задействовать возможности информационно-телекоммуникационной сети «Интернет», официального сайта администрации города.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осуществление контроля исполнения мероприятий подпрограмм Программы;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контроль достижения конечных результатов и эффективного использования финансовых средств Программы.</w:t>
      </w:r>
    </w:p>
    <w:p w:rsidR="00E62F1D" w:rsidRPr="005E0E76" w:rsidRDefault="00E62F1D" w:rsidP="00E62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5E0E76" w:rsidRDefault="00F662F9" w:rsidP="00F662F9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>Приоритеты и цели социально-эк</w:t>
      </w:r>
      <w:r w:rsidR="003441CB" w:rsidRPr="005E0E76">
        <w:rPr>
          <w:rFonts w:ascii="Times New Roman" w:eastAsia="Calibri" w:hAnsi="Times New Roman" w:cs="Times New Roman"/>
          <w:sz w:val="28"/>
          <w:szCs w:val="28"/>
        </w:rPr>
        <w:t xml:space="preserve">ономического развития 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>местного самоуправления, описание основных целей и задач Программы, прогноз развития местного самоуправления</w:t>
      </w:r>
    </w:p>
    <w:p w:rsidR="00E62F1D" w:rsidRPr="005E0E76" w:rsidRDefault="00E62F1D" w:rsidP="00E62F1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Направления развития местного самоуправления определены кругом вопросов, относящихся  к компетенции органов местного самоуправления муниципальных городских округов и закрепленных Федеральным </w:t>
      </w:r>
      <w:hyperlink r:id="rId18" w:history="1">
        <w:r w:rsidRPr="005E0E76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№131-ФЗ </w:t>
      </w:r>
      <w:r w:rsidRPr="005E0E76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С учетом задач, поставленных в правовых актах, принятых Президентом Российской Федерации,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являются: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эффективности деятельности органов местного самоуправления путем повышения профессиональной подготовки муниципальных служащих;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динамичное развитие малого и среднего предпринимательства при всесторонней поддержке на муниципальном уровне.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На сегодняшний день существуют различные механизмы поддержки со стороны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Однако, количество и масштаб проблем свидетельствуют о недостаточности мер, направленных на развитие местного самоуправления,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значения.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повышение эффективности реализации органами местного самоуправления полномочий, закрепленных </w:t>
      </w:r>
      <w:r w:rsidRPr="005E0E76">
        <w:rPr>
          <w:rFonts w:ascii="Times New Roman" w:eastAsia="Calibri" w:hAnsi="Times New Roman" w:cs="Times New Roman"/>
          <w:sz w:val="28"/>
          <w:szCs w:val="28"/>
        </w:rPr>
        <w:br/>
        <w:t>за муниципальным образованием.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следующих задач, сгруппированных по двум основным направлениям Программы:</w:t>
      </w:r>
    </w:p>
    <w:p w:rsidR="00E62F1D" w:rsidRPr="005E0E76" w:rsidRDefault="00E62F1D" w:rsidP="00E62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1) в части повышения эффективности деятельности органов местного самоуправления в муниципальном образовании город Дивногорск:</w:t>
      </w:r>
    </w:p>
    <w:p w:rsidR="00E62F1D" w:rsidRPr="005E0E76" w:rsidRDefault="00E62F1D" w:rsidP="00E62F1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2)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Дивногорск: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Оценить достижение цели и задач Программы позволят целевые показатели:</w:t>
      </w:r>
    </w:p>
    <w:p w:rsidR="006B2534" w:rsidRPr="005E0E76" w:rsidRDefault="006B2534" w:rsidP="006B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hAnsi="Times New Roman" w:cs="Times New Roman"/>
          <w:sz w:val="28"/>
          <w:szCs w:val="28"/>
        </w:rPr>
        <w:t>уровень удовлетворенности населения деятельностью органов местного самоуправления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: с 2018 года 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33%, с 2021 года не менее 35</w:t>
      </w:r>
      <w:r w:rsidRPr="005E0E76">
        <w:rPr>
          <w:rFonts w:ascii="Times New Roman" w:eastAsia="Calibri" w:hAnsi="Times New Roman" w:cs="Times New Roman"/>
          <w:sz w:val="28"/>
          <w:szCs w:val="28"/>
        </w:rPr>
        <w:t>% ежегодно;</w:t>
      </w:r>
    </w:p>
    <w:p w:rsidR="006B2534" w:rsidRPr="005E0E76" w:rsidRDefault="006B2534" w:rsidP="006B2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предпринимательства: с 2018 года 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7%, с 2021 года не менее 10</w:t>
      </w:r>
      <w:r w:rsidRPr="005E0E76">
        <w:rPr>
          <w:rFonts w:ascii="Times New Roman" w:eastAsia="Calibri" w:hAnsi="Times New Roman" w:cs="Times New Roman"/>
          <w:sz w:val="28"/>
          <w:szCs w:val="28"/>
        </w:rPr>
        <w:t>% ежегодно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F1D" w:rsidRPr="005E0E76" w:rsidRDefault="00F662F9" w:rsidP="006B253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 xml:space="preserve">Механизм реализации мероприятий Программы </w:t>
      </w:r>
    </w:p>
    <w:p w:rsidR="00E62F1D" w:rsidRPr="005E0E76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Решение задач Программы достигается реализацией подпрограмм.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Организационные, эко</w:t>
      </w:r>
      <w:r w:rsidR="00E4791A" w:rsidRPr="005E0E76">
        <w:rPr>
          <w:rFonts w:ascii="Times New Roman" w:eastAsia="Calibri" w:hAnsi="Times New Roman" w:cs="Times New Roman"/>
          <w:sz w:val="28"/>
          <w:szCs w:val="28"/>
        </w:rPr>
        <w:t>номические и правовые механизмы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 необходимые для эффективной реализации мероприятий подпрограмм представлены </w:t>
      </w:r>
      <w:r w:rsidRPr="005E0E76">
        <w:rPr>
          <w:rFonts w:ascii="Times New Roman" w:eastAsia="Calibri" w:hAnsi="Times New Roman" w:cs="Times New Roman"/>
          <w:sz w:val="28"/>
          <w:szCs w:val="28"/>
        </w:rPr>
        <w:br/>
        <w:t xml:space="preserve">в подпрограммах Программы. </w:t>
      </w:r>
    </w:p>
    <w:p w:rsidR="00E62F1D" w:rsidRPr="005E0E76" w:rsidRDefault="00E62F1D" w:rsidP="00E62F1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Отдельных мероприятий Программа не предусматривает.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5E0E76" w:rsidRDefault="00D62477" w:rsidP="00D624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на территории муниципального образования город Дивногорск</w:t>
      </w:r>
    </w:p>
    <w:p w:rsidR="00343ACB" w:rsidRPr="005E0E76" w:rsidRDefault="00343ACB" w:rsidP="00343A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значения, так и улучшение социально-экономического положения территории, повышения уровня качества жизни населения в результате динамичного развития малого и среднего бизнеса.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Планируется, что ежегодно 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</w:r>
      <w:r w:rsidR="008F436C" w:rsidRPr="005E0E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="008F436C" w:rsidRPr="005E0E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оставлять 100%.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службы, составит 100% ежегодно.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Планируется, что 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будет составлять 0%.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Доля аттестованных муниципальных служащих к общему числу муниципальных служащих составит 100% ежегодно.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составит не менее </w:t>
      </w:r>
      <w:r w:rsidR="008F436C" w:rsidRPr="005E0E7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8434E" w:rsidRPr="005E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D83" w:rsidRPr="005E0E76" w:rsidRDefault="00277D83" w:rsidP="00277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Планируется увеличение доли муниципальных служащих,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прошедших повышение квалификации и профессиональную переподготовку к общему числу муниципальных служащих до 50% к 2021 году.</w:t>
      </w:r>
    </w:p>
    <w:p w:rsidR="00277D83" w:rsidRPr="005E0E76" w:rsidRDefault="00277D83" w:rsidP="00277D83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Также планируется увеличить количество субъектов малого и среднего предпринимательства, получивших муниципальную поддержку, с 505 человек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br/>
        <w:t>в 2014 году до 510 к 2021 году.</w:t>
      </w:r>
    </w:p>
    <w:p w:rsidR="00E62F1D" w:rsidRPr="005E0E76" w:rsidRDefault="0050329D" w:rsidP="00277D83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составит не менее 1 единицы</w:t>
      </w:r>
      <w:r w:rsidR="00E62F1D" w:rsidRPr="005E0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сохранённых рабочих мест в секторе малого и среднего предпринимательства ежегодно составит не менее 15 единиц.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Объём привлечённых инвестиций в секторе малого и среднего предпринимательства ежегодно составит не менее 3,0 млн. рублей.</w:t>
      </w:r>
    </w:p>
    <w:p w:rsidR="00C6706C" w:rsidRPr="005E0E76" w:rsidRDefault="00E62F1D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1 к паспорту Программы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2 к паспорту Программы.</w:t>
      </w:r>
      <w:r w:rsidR="007F607C" w:rsidRPr="005E0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590D" w:rsidRPr="005E0E76" w:rsidRDefault="0054590D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2F1D" w:rsidRPr="005E0E76" w:rsidRDefault="00D949D8" w:rsidP="00D94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>Перечень подпрограмм с указанием сроков их реализации и ожидаемых результатов</w:t>
      </w:r>
    </w:p>
    <w:p w:rsidR="00E62F1D" w:rsidRPr="005E0E76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5E0E76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Для достижения цели и задач Программы, направленных на содействие развитию местного самоуправления в муниципальном образовании город Дивногорск</w:t>
      </w:r>
      <w:r w:rsidR="00E4791A" w:rsidRPr="005E0E76">
        <w:rPr>
          <w:rFonts w:ascii="Times New Roman" w:eastAsia="Calibri" w:hAnsi="Times New Roman" w:cs="Times New Roman"/>
          <w:sz w:val="28"/>
          <w:szCs w:val="28"/>
        </w:rPr>
        <w:t>,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 в Программу включены 2 подпрограммы: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подпрограмма 1 «Развитие муниципальной службы муниципального образования город Дивногорск»;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подпрограмма 2 «Развитие субъектов малого и среднего предпринимательства на территории муниципального образования город Дивногорск»;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Срок реализации программных мероприятий: 2014</w:t>
      </w:r>
      <w:r w:rsidR="00015454" w:rsidRPr="005E0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5FB" w:rsidRPr="005E0E76">
        <w:rPr>
          <w:rFonts w:ascii="Times New Roman" w:eastAsia="Calibri" w:hAnsi="Times New Roman" w:cs="Times New Roman"/>
          <w:sz w:val="28"/>
          <w:szCs w:val="28"/>
        </w:rPr>
        <w:t>–</w:t>
      </w:r>
      <w:r w:rsidR="00015454" w:rsidRPr="005E0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E76">
        <w:rPr>
          <w:rFonts w:ascii="Times New Roman" w:eastAsia="Calibri" w:hAnsi="Times New Roman" w:cs="Times New Roman"/>
          <w:sz w:val="28"/>
          <w:szCs w:val="28"/>
        </w:rPr>
        <w:t>20</w:t>
      </w:r>
      <w:r w:rsidR="000965FB" w:rsidRPr="005E0E76">
        <w:rPr>
          <w:rFonts w:ascii="Times New Roman" w:eastAsia="Calibri" w:hAnsi="Times New Roman" w:cs="Times New Roman"/>
          <w:sz w:val="28"/>
          <w:szCs w:val="28"/>
        </w:rPr>
        <w:t>2</w:t>
      </w:r>
      <w:r w:rsidR="00580CE1" w:rsidRPr="005E0E76">
        <w:rPr>
          <w:rFonts w:ascii="Times New Roman" w:eastAsia="Calibri" w:hAnsi="Times New Roman" w:cs="Times New Roman"/>
          <w:sz w:val="28"/>
          <w:szCs w:val="28"/>
        </w:rPr>
        <w:t>1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мероприятий подпрограмм позволит достичь </w:t>
      </w: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следующих результатов:</w:t>
      </w:r>
    </w:p>
    <w:p w:rsidR="00E62F1D" w:rsidRPr="005E0E76" w:rsidRDefault="00D949D8" w:rsidP="00D94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>по подпрограмме 1 «Развитие муниципальной службы муниципального образования город Дивногорск»:</w:t>
      </w:r>
    </w:p>
    <w:p w:rsidR="00E62F1D" w:rsidRPr="005E0E76" w:rsidRDefault="00E62F1D" w:rsidP="00D949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подготовки муниципальных нормативных правовых актов по вопросам муниципальной службы, 100-процентное соответствие нормам и положениям федерального и краевого законодательства;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населению;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100-процентное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службе, гласность и открытость общественному контролю;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обеспечит открытость муниципальной службы, предоставит равный доступ граждан к муниципальной службе;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повысит эффективность взаимодействия органов местного самоуправления и гражданского общества, а также повысит прозрачность их деятельности;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lastRenderedPageBreak/>
        <w:t>создаст методическую базу деятельности комиссии по соблюдению требований к служебному поведению и урегулированию конфликта интересов;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100-процентное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службы;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определит соответствие муниципальных служащих замещаемой должности, а также уровня профессиональной  подготовки муниципальных служащих -</w:t>
      </w:r>
      <w:r w:rsidR="00BD4632" w:rsidRPr="005E0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E76">
        <w:rPr>
          <w:rFonts w:ascii="Times New Roman" w:eastAsia="Calibri" w:hAnsi="Times New Roman" w:cs="Times New Roman"/>
          <w:sz w:val="28"/>
          <w:szCs w:val="28"/>
        </w:rPr>
        <w:t>квалификационным требованиям для замещения должностей;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привлечет на муниципальную службу молодых инициативных специалистов, создаст условия для планирования устойчивого карьерного роста муниципальных служащих, безупречно и эффективно исполняющих должностные обязанности для ротации кадров;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создаст условия для профессионального развития и подготовки кадров муниципальной службы, поспособствует повышению результативности профессиональной служебной деятельности муниципальных служащих; </w:t>
      </w:r>
    </w:p>
    <w:p w:rsidR="00E62F1D" w:rsidRPr="005E0E76" w:rsidRDefault="00D949D8" w:rsidP="00D94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>по подпрограмме 2 «Развитие субъектов малого и среднего предпринимательства на территории муниципального образования город Дивногорск»: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повышение качества подготовки муниципальных нормативных правовых 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</w: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01F20" w:rsidRPr="005E0E76" w:rsidRDefault="00C01F20" w:rsidP="00C01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информационно-консультационное обслуживание субъектов малого и среднего предпринимательства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 силами Центра содействия малому и среднему предпринимательству, работающего по принципу «одного окна»,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обратившихся граждан и субъектов предпринимательской деятельности в муниципальный Центр поддержки предпринимательства – не менее 300 субъектов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малого  и среднего предпринимательства ежегодно;</w:t>
      </w:r>
    </w:p>
    <w:p w:rsidR="00C01F20" w:rsidRPr="005E0E76" w:rsidRDefault="00C01F20" w:rsidP="00C01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информационных ресурсов, информационно-правовая поддержка на бесплатной основе – не менее 151 субъекта малого и среднего предпринимательства </w:t>
      </w:r>
      <w:r w:rsidRPr="005E0E76">
        <w:rPr>
          <w:rFonts w:ascii="Times New Roman" w:hAnsi="Times New Roman" w:cs="Times New Roman"/>
          <w:sz w:val="28"/>
          <w:szCs w:val="28"/>
        </w:rPr>
        <w:t>и граждан, желающих открыть собственное дело,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 ежегодно</w:t>
      </w:r>
      <w:r w:rsidRPr="005E0E76">
        <w:rPr>
          <w:rFonts w:ascii="Times New Roman" w:hAnsi="Times New Roman" w:cs="Times New Roman"/>
          <w:sz w:val="28"/>
          <w:szCs w:val="28"/>
        </w:rPr>
        <w:t>;</w:t>
      </w:r>
    </w:p>
    <w:p w:rsidR="00E62F1D" w:rsidRPr="005E0E76" w:rsidRDefault="00E62F1D" w:rsidP="00C01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услуг;</w:t>
      </w:r>
    </w:p>
    <w:p w:rsidR="00E62F1D" w:rsidRPr="005E0E76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содействие в продвижении на рынок товаров, </w:t>
      </w:r>
      <w:r w:rsidR="001912AA" w:rsidRPr="005E0E76">
        <w:rPr>
          <w:rFonts w:ascii="Times New Roman" w:eastAsia="Calibri" w:hAnsi="Times New Roman" w:cs="Times New Roman"/>
          <w:sz w:val="28"/>
          <w:szCs w:val="28"/>
        </w:rPr>
        <w:t xml:space="preserve">производимых субъектами малого 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города Дивногорска – не менее </w:t>
      </w:r>
      <w:r w:rsidR="00A01667" w:rsidRPr="005E0E76">
        <w:rPr>
          <w:rFonts w:ascii="Times New Roman" w:eastAsia="Calibri" w:hAnsi="Times New Roman" w:cs="Times New Roman"/>
          <w:sz w:val="28"/>
          <w:szCs w:val="28"/>
        </w:rPr>
        <w:t>5</w:t>
      </w:r>
      <w:r w:rsidR="00AD1D8B" w:rsidRPr="005E0E76">
        <w:rPr>
          <w:rFonts w:ascii="Times New Roman" w:eastAsia="Calibri" w:hAnsi="Times New Roman" w:cs="Times New Roman"/>
          <w:sz w:val="28"/>
          <w:szCs w:val="28"/>
        </w:rPr>
        <w:t>7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ежегодно, обеспечение сезонными товарами населения муниципального образования;</w:t>
      </w:r>
    </w:p>
    <w:p w:rsidR="00E62F1D" w:rsidRPr="005E0E76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финансовая поддержка  не менее </w:t>
      </w:r>
      <w:r w:rsidR="00AD1D8B" w:rsidRPr="005E0E76">
        <w:rPr>
          <w:rFonts w:ascii="Times New Roman" w:eastAsia="Calibri" w:hAnsi="Times New Roman" w:cs="Times New Roman"/>
          <w:sz w:val="28"/>
          <w:szCs w:val="28"/>
        </w:rPr>
        <w:t>2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(или) среднего предпринимательства ежегодно.</w:t>
      </w:r>
    </w:p>
    <w:p w:rsidR="005C296C" w:rsidRPr="005E0E76" w:rsidRDefault="005C296C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5E0E76" w:rsidRDefault="00B34F18" w:rsidP="00B34F1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отдельным мероприятиям, подпрограммам Программы</w:t>
      </w:r>
    </w:p>
    <w:p w:rsidR="00E62F1D" w:rsidRPr="005E0E76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5E0E76" w:rsidRDefault="00E62F1D" w:rsidP="00E6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№ 1 к Программе.</w:t>
      </w:r>
    </w:p>
    <w:p w:rsidR="00C6706C" w:rsidRPr="005E0E76" w:rsidRDefault="00C6706C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5E0E76" w:rsidRDefault="003574DC" w:rsidP="003574DC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E62F1D"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</w:p>
    <w:p w:rsidR="00E62F1D" w:rsidRPr="005E0E76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495F" w:rsidRPr="005E0E76" w:rsidRDefault="006F495F" w:rsidP="006F4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составит 14 512,33 тыс. рублей, в том числе по годам реализации: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6F495F" w:rsidRPr="005E0E76" w:rsidRDefault="006F495F" w:rsidP="006F495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200,00 тыс. рублей.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6F495F" w:rsidRPr="005E0E76" w:rsidRDefault="006F495F" w:rsidP="006F4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6F495F" w:rsidRPr="005E0E76" w:rsidRDefault="006F495F" w:rsidP="006F4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краевого бюджета – 7 637,30 тыс. рублей, в том числе: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6F495F" w:rsidRPr="005E0E76" w:rsidRDefault="006F495F" w:rsidP="006F4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6F495F" w:rsidRPr="005E0E76" w:rsidRDefault="006F495F" w:rsidP="006F4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1 513,94 тыс. рублей, в том числе: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6F495F" w:rsidRPr="005E0E76" w:rsidRDefault="006F495F" w:rsidP="006F495F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6F495F" w:rsidRPr="005E0E76" w:rsidRDefault="006F495F" w:rsidP="006F4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6F495F" w:rsidRPr="005E0E76" w:rsidRDefault="006F495F" w:rsidP="006F495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2020 году – 200,00 тыс. рублей;</w:t>
      </w:r>
    </w:p>
    <w:p w:rsidR="006F495F" w:rsidRPr="005E0E76" w:rsidRDefault="006F495F" w:rsidP="006F495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200,00 тыс. рублей.</w:t>
      </w:r>
    </w:p>
    <w:p w:rsidR="00025131" w:rsidRPr="005E0E76" w:rsidRDefault="00025131" w:rsidP="00025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 2021 годы определен на основе параметров местного бюджета на очередной финансовый год и плановый период</w:t>
      </w: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2766" w:rsidRPr="005E0E76" w:rsidRDefault="00E62F1D" w:rsidP="008A2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Основным направлением расходо</w:t>
      </w:r>
      <w:r w:rsidR="008A2766" w:rsidRPr="005E0E76">
        <w:rPr>
          <w:rFonts w:ascii="Times New Roman" w:eastAsia="Calibri" w:hAnsi="Times New Roman" w:cs="Times New Roman"/>
          <w:sz w:val="28"/>
          <w:szCs w:val="28"/>
        </w:rPr>
        <w:t xml:space="preserve">в является </w:t>
      </w:r>
      <w:r w:rsidRPr="005E0E76">
        <w:rPr>
          <w:rFonts w:ascii="Times New Roman" w:eastAsia="Calibri" w:hAnsi="Times New Roman" w:cs="Times New Roman"/>
          <w:sz w:val="28"/>
          <w:szCs w:val="28"/>
        </w:rPr>
        <w:t>предоставление субсидий субъектам малого и (или) среднего предпринимательства</w:t>
      </w:r>
      <w:r w:rsidR="008A2766" w:rsidRPr="005E0E7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2766" w:rsidRPr="005E0E76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затрат на приобретение оборудования </w:t>
      </w:r>
      <w:r w:rsidR="00015454" w:rsidRPr="005E0E76">
        <w:rPr>
          <w:rFonts w:ascii="Times New Roman" w:eastAsia="Calibri" w:hAnsi="Times New Roman" w:cs="Times New Roman"/>
          <w:sz w:val="28"/>
          <w:szCs w:val="28"/>
        </w:rPr>
        <w:t>в целях создания</w:t>
      </w:r>
      <w:r w:rsidR="00445F79" w:rsidRPr="005E0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A99" w:rsidRPr="005E0E7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15454" w:rsidRPr="005E0E76">
        <w:rPr>
          <w:rFonts w:ascii="Times New Roman" w:eastAsia="Calibri" w:hAnsi="Times New Roman" w:cs="Times New Roman"/>
          <w:sz w:val="28"/>
          <w:szCs w:val="28"/>
        </w:rPr>
        <w:t>(или) развития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A99" w:rsidRPr="005E0E76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>модернизации прои</w:t>
      </w:r>
      <w:r w:rsidR="00015454" w:rsidRPr="005E0E76">
        <w:rPr>
          <w:rFonts w:ascii="Times New Roman" w:eastAsia="Calibri" w:hAnsi="Times New Roman" w:cs="Times New Roman"/>
          <w:sz w:val="28"/>
          <w:szCs w:val="28"/>
        </w:rPr>
        <w:t>зводства товаров (работ, услуг)</w:t>
      </w:r>
      <w:r w:rsidR="00C66A99" w:rsidRPr="005E0E76">
        <w:rPr>
          <w:rFonts w:ascii="Times New Roman" w:eastAsia="Calibri" w:hAnsi="Times New Roman" w:cs="Times New Roman"/>
          <w:sz w:val="28"/>
          <w:szCs w:val="28"/>
        </w:rPr>
        <w:t>;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2766" w:rsidRPr="005E0E76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>на возмещение затрат на уплату первого взноса (аванса) при заключении догово</w:t>
      </w:r>
      <w:r w:rsidR="008B6D89" w:rsidRPr="005E0E76">
        <w:rPr>
          <w:rFonts w:ascii="Times New Roman" w:eastAsia="Calibri" w:hAnsi="Times New Roman" w:cs="Times New Roman"/>
          <w:sz w:val="28"/>
          <w:szCs w:val="28"/>
        </w:rPr>
        <w:t>ров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 xml:space="preserve"> лизинга оборудования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E62F1D" w:rsidRPr="005E0E76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 xml:space="preserve"> вновь созданным субъектам малого предпринимательства на возмещение части расходов, связанных </w:t>
      </w:r>
      <w:r w:rsidRPr="005E0E76">
        <w:rPr>
          <w:rFonts w:ascii="Times New Roman" w:eastAsia="Calibri" w:hAnsi="Times New Roman" w:cs="Times New Roman"/>
          <w:sz w:val="28"/>
          <w:szCs w:val="28"/>
        </w:rPr>
        <w:t>с приобретением и созданием основных средств и</w:t>
      </w:r>
      <w:r w:rsidR="00E62F1D" w:rsidRPr="005E0E76">
        <w:rPr>
          <w:rFonts w:ascii="Times New Roman" w:eastAsia="Calibri" w:hAnsi="Times New Roman" w:cs="Times New Roman"/>
          <w:sz w:val="28"/>
          <w:szCs w:val="28"/>
        </w:rPr>
        <w:t xml:space="preserve"> началом предпринимательской деятельности.</w:t>
      </w:r>
    </w:p>
    <w:p w:rsidR="00E62F1D" w:rsidRPr="005E0E7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E62F1D" w:rsidRPr="005E0E76" w:rsidRDefault="00E62F1D" w:rsidP="00E62F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 w:rsidR="00AF2E68" w:rsidRPr="005E0E76">
        <w:rPr>
          <w:rFonts w:ascii="Times New Roman" w:eastAsia="Calibri" w:hAnsi="Times New Roman" w:cs="Times New Roman"/>
          <w:sz w:val="28"/>
          <w:szCs w:val="28"/>
        </w:rPr>
        <w:t xml:space="preserve">представлены в приложениях № </w:t>
      </w: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3 – 4 к Программе. 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</w:p>
    <w:p w:rsidR="00E62F1D" w:rsidRPr="005E0E76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</w:p>
    <w:p w:rsidR="00760ADE" w:rsidRPr="005E0E76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  <w:sectPr w:rsidR="00760ADE" w:rsidRPr="005E0E76" w:rsidSect="00B26B1D">
          <w:footnotePr>
            <w:numRestart w:val="eachPage"/>
          </w:footnotePr>
          <w:type w:val="continuous"/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5E0E76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Дивногорска                               </w:t>
      </w:r>
      <w:r w:rsidR="00C6706C" w:rsidRPr="005E0E7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B1872" w:rsidRPr="005E0E76">
        <w:rPr>
          <w:rFonts w:ascii="Times New Roman" w:eastAsia="Calibri" w:hAnsi="Times New Roman" w:cs="Times New Roman"/>
          <w:sz w:val="28"/>
          <w:szCs w:val="28"/>
        </w:rPr>
        <w:t xml:space="preserve">      В. Ю. Панченко</w:t>
      </w:r>
    </w:p>
    <w:p w:rsidR="007F4D37" w:rsidRPr="005E0E76" w:rsidRDefault="007F4D37" w:rsidP="007F4D37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</w:rPr>
      </w:pPr>
      <w:r w:rsidRPr="005E0E76">
        <w:rPr>
          <w:rFonts w:ascii="Times New Roman" w:hAnsi="Times New Roman" w:cs="Times New Roman"/>
          <w:sz w:val="28"/>
        </w:rPr>
        <w:lastRenderedPageBreak/>
        <w:t xml:space="preserve">Приложение № 1 </w:t>
      </w: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lang w:eastAsia="ru-RU"/>
        </w:rPr>
        <w:t xml:space="preserve">к паспорту муниципальной </w:t>
      </w: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lang w:eastAsia="ru-RU"/>
        </w:rPr>
        <w:t>программы города Дивногорска</w:t>
      </w: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5E0E76">
        <w:rPr>
          <w:rFonts w:ascii="Times New Roman" w:eastAsia="Calibri" w:hAnsi="Times New Roman" w:cs="Times New Roman"/>
          <w:sz w:val="28"/>
        </w:rPr>
        <w:t>«</w:t>
      </w:r>
      <w:r w:rsidRPr="005E0E76">
        <w:rPr>
          <w:rFonts w:ascii="Times New Roman" w:eastAsia="Calibri" w:hAnsi="Times New Roman" w:cs="Times New Roman"/>
          <w:bCs/>
          <w:sz w:val="28"/>
          <w:lang w:eastAsia="ru-RU"/>
        </w:rPr>
        <w:t xml:space="preserve">Содействие развитию местного </w:t>
      </w: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5E0E76">
        <w:rPr>
          <w:rFonts w:ascii="Times New Roman" w:eastAsia="Calibri" w:hAnsi="Times New Roman" w:cs="Times New Roman"/>
          <w:bCs/>
          <w:sz w:val="28"/>
          <w:lang w:eastAsia="ru-RU"/>
        </w:rPr>
        <w:t xml:space="preserve">самоуправления» </w:t>
      </w: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Cs w:val="18"/>
        </w:rPr>
      </w:pP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0E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показателей и показателей результативности </w:t>
      </w: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1276"/>
        <w:gridCol w:w="2268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451F3E" w:rsidRPr="005E0E76" w:rsidTr="008F472A">
        <w:trPr>
          <w:cantSplit/>
          <w:trHeight w:val="81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показателя </w:t>
            </w: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451F3E" w:rsidRPr="005E0E76" w:rsidTr="008F47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451F3E" w:rsidRPr="005E0E76" w:rsidTr="008F47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451F3E" w:rsidRPr="005E0E76" w:rsidTr="008F472A">
        <w:trPr>
          <w:cantSplit/>
          <w:trHeight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жителей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</w:tr>
      <w:tr w:rsidR="00451F3E" w:rsidRPr="005E0E76" w:rsidTr="008F472A">
        <w:trPr>
          <w:cantSplit/>
          <w:trHeight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Центра содействия малому и среднему предпринимательству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51F3E" w:rsidRPr="005E0E76" w:rsidTr="008F472A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</w:t>
            </w: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управления.</w:t>
            </w:r>
          </w:p>
        </w:tc>
      </w:tr>
      <w:tr w:rsidR="00451F3E" w:rsidRPr="005E0E76" w:rsidTr="008F47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город Дивногорск</w:t>
            </w: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F3E" w:rsidRPr="005E0E76" w:rsidTr="008F47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51F3E" w:rsidRPr="005E0E76" w:rsidTr="008F47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51F3E" w:rsidRPr="005E0E76" w:rsidTr="008F47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51F3E" w:rsidRPr="005E0E76" w:rsidTr="008F472A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51F3E" w:rsidRPr="005E0E76" w:rsidTr="008F47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451F3E" w:rsidRPr="005E0E76" w:rsidTr="008F47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повышение квалификации и профессиональную переподготовку к общему числу муниципальных служащих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451F3E" w:rsidRPr="005E0E76" w:rsidTr="008F47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Задача 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Pr="005E0E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51F3E" w:rsidRPr="005E0E76" w:rsidTr="008F47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451F3E" w:rsidRPr="005E0E76" w:rsidTr="008F472A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</w:tr>
      <w:tr w:rsidR="00451F3E" w:rsidRPr="005E0E76" w:rsidTr="008F472A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451F3E" w:rsidRPr="005E0E76" w:rsidTr="008F472A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451F3E" w:rsidRPr="005E0E76" w:rsidTr="008F472A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В.Ю. Панченко</w:t>
      </w:r>
    </w:p>
    <w:p w:rsidR="007F4D37" w:rsidRPr="005E0E76" w:rsidRDefault="007F4D37" w:rsidP="007F4D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hAnsi="Times New Roman" w:cs="Times New Roman"/>
          <w:sz w:val="28"/>
          <w:szCs w:val="28"/>
        </w:rPr>
        <w:br w:type="page"/>
      </w:r>
    </w:p>
    <w:p w:rsidR="00F26B14" w:rsidRPr="005E0E76" w:rsidRDefault="00F26B14" w:rsidP="00D351AB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F4D37" w:rsidRPr="005E0E76" w:rsidRDefault="007F4D37" w:rsidP="007F4D37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0E76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муниципальной </w:t>
      </w: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города Дивногорска</w:t>
      </w: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Calibri" w:hAnsi="Times New Roman" w:cs="Times New Roman"/>
          <w:sz w:val="28"/>
          <w:szCs w:val="28"/>
        </w:rPr>
        <w:t>«</w:t>
      </w:r>
      <w:r w:rsidRPr="005E0E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Содействие развитию местного </w:t>
      </w: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самоуправления» </w:t>
      </w: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0E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Значения целевых показателей на долгосрочный период</w:t>
      </w: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4362"/>
        <w:gridCol w:w="1111"/>
        <w:gridCol w:w="639"/>
        <w:gridCol w:w="672"/>
        <w:gridCol w:w="672"/>
        <w:gridCol w:w="648"/>
        <w:gridCol w:w="639"/>
        <w:gridCol w:w="651"/>
        <w:gridCol w:w="696"/>
        <w:gridCol w:w="636"/>
        <w:gridCol w:w="726"/>
        <w:gridCol w:w="742"/>
        <w:gridCol w:w="611"/>
        <w:gridCol w:w="736"/>
        <w:gridCol w:w="611"/>
        <w:gridCol w:w="599"/>
      </w:tblGrid>
      <w:tr w:rsidR="005E0E76" w:rsidRPr="005E0E76" w:rsidTr="008F472A">
        <w:trPr>
          <w:cantSplit/>
          <w:trHeight w:val="341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4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Цели,  целевые показатели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 xml:space="preserve">Плановый </w:t>
            </w:r>
          </w:p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1331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Долгосрочный период по годам</w:t>
            </w:r>
          </w:p>
        </w:tc>
      </w:tr>
      <w:tr w:rsidR="005E0E76" w:rsidRPr="005E0E76" w:rsidTr="008F472A">
        <w:trPr>
          <w:cantSplit/>
          <w:trHeight w:val="271"/>
        </w:trPr>
        <w:tc>
          <w:tcPr>
            <w:tcW w:w="1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D37" w:rsidRPr="005E0E76" w:rsidRDefault="007F4D37" w:rsidP="008F47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76">
              <w:rPr>
                <w:rFonts w:ascii="Times New Roman" w:eastAsia="Calibri" w:hAnsi="Times New Roman" w:cs="Times New Roman"/>
              </w:rPr>
              <w:t>2020</w:t>
            </w:r>
          </w:p>
          <w:p w:rsidR="007F4D37" w:rsidRPr="005E0E76" w:rsidRDefault="007F4D37" w:rsidP="008F472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0E76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5E0E76" w:rsidRPr="005E0E76" w:rsidTr="008F472A">
        <w:trPr>
          <w:cantSplit/>
          <w:trHeight w:val="563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5E0E76" w:rsidRPr="005E0E76" w:rsidTr="008F472A">
        <w:trPr>
          <w:cantSplit/>
          <w:trHeight w:val="271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ind w:left="-211" w:firstLine="21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ind w:left="-211" w:firstLine="21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5E0E76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7F4D37" w:rsidRPr="005E0E76" w:rsidTr="008F472A">
        <w:trPr>
          <w:cantSplit/>
          <w:trHeight w:val="2828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D37" w:rsidRPr="005E0E76" w:rsidRDefault="007F4D37" w:rsidP="008F47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7F4D37" w:rsidRPr="005E0E76" w:rsidRDefault="007F4D37" w:rsidP="007F4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F4D37" w:rsidRPr="005E0E76" w:rsidSect="00674475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В.Ю. Панченко</w:t>
      </w:r>
    </w:p>
    <w:p w:rsidR="00F26B14" w:rsidRPr="005E0E76" w:rsidRDefault="00F26B14" w:rsidP="00B87965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A4A" w:rsidRPr="005E0E76" w:rsidRDefault="00570A4A" w:rsidP="00570A4A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70A4A" w:rsidRPr="005E0E76" w:rsidRDefault="00570A4A" w:rsidP="00570A4A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5E0E76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5E0E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570A4A" w:rsidRPr="005E0E76" w:rsidRDefault="00570A4A" w:rsidP="00570A4A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70A4A" w:rsidRPr="005E0E76" w:rsidRDefault="00570A4A" w:rsidP="0057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A4A" w:rsidRPr="005E0E76" w:rsidRDefault="00570A4A" w:rsidP="0057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5E0E7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570A4A" w:rsidRPr="005E0E76" w:rsidRDefault="00570A4A" w:rsidP="0057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8"/>
        <w:gridCol w:w="1134"/>
        <w:gridCol w:w="618"/>
        <w:gridCol w:w="942"/>
        <w:gridCol w:w="850"/>
        <w:gridCol w:w="851"/>
        <w:gridCol w:w="850"/>
        <w:gridCol w:w="850"/>
        <w:gridCol w:w="851"/>
        <w:gridCol w:w="851"/>
        <w:gridCol w:w="850"/>
        <w:gridCol w:w="992"/>
        <w:gridCol w:w="1134"/>
      </w:tblGrid>
      <w:tr w:rsidR="00570A4A" w:rsidRPr="005E0E76" w:rsidTr="00007D2C">
        <w:trPr>
          <w:gridAfter w:val="1"/>
          <w:wAfter w:w="1134" w:type="dxa"/>
          <w:trHeight w:val="6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val="en-US" w:eastAsia="ru-RU"/>
              </w:rPr>
              <w:t>Статус (</w:t>
            </w: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5E0E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РБС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Расходы 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</w:t>
            </w: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</w:p>
        </w:tc>
      </w:tr>
      <w:tr w:rsidR="00570A4A" w:rsidRPr="005E0E76" w:rsidTr="00007D2C">
        <w:trPr>
          <w:gridAfter w:val="1"/>
          <w:wAfter w:w="1134" w:type="dxa"/>
          <w:trHeight w:val="8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на период</w:t>
            </w:r>
          </w:p>
        </w:tc>
      </w:tr>
      <w:tr w:rsidR="00570A4A" w:rsidRPr="005E0E76" w:rsidTr="00007D2C">
        <w:trPr>
          <w:gridAfter w:val="1"/>
          <w:wAfter w:w="1134" w:type="dxa"/>
          <w:trHeight w:val="8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Pr="005E0E76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1757,56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7108,67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  <w:tr w:rsidR="00570A4A" w:rsidRPr="005E0E76" w:rsidTr="00007D2C">
        <w:trPr>
          <w:trHeight w:val="37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A4A" w:rsidRPr="005E0E76" w:rsidTr="00007D2C">
        <w:trPr>
          <w:gridAfter w:val="1"/>
          <w:wAfter w:w="1134" w:type="dxa"/>
          <w:trHeight w:val="3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  <w:p w:rsidR="00570A4A" w:rsidRPr="005E0E76" w:rsidRDefault="00570A4A" w:rsidP="00007D2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5857,80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1250,87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</w:tbl>
    <w:p w:rsidR="00570A4A" w:rsidRPr="005E0E76" w:rsidRDefault="00570A4A" w:rsidP="005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E76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9"/>
        <w:gridCol w:w="1134"/>
        <w:gridCol w:w="567"/>
        <w:gridCol w:w="850"/>
        <w:gridCol w:w="851"/>
        <w:gridCol w:w="850"/>
        <w:gridCol w:w="850"/>
        <w:gridCol w:w="851"/>
        <w:gridCol w:w="851"/>
        <w:gridCol w:w="850"/>
        <w:gridCol w:w="851"/>
        <w:gridCol w:w="1134"/>
        <w:gridCol w:w="709"/>
      </w:tblGrid>
      <w:tr w:rsidR="00570A4A" w:rsidRPr="005E0E76" w:rsidTr="00007D2C">
        <w:trPr>
          <w:gridAfter w:val="1"/>
          <w:wAfter w:w="709" w:type="dxa"/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Статус (</w:t>
            </w: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5E0E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Расходы 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570A4A" w:rsidRPr="005E0E76" w:rsidTr="00007D2C">
        <w:trPr>
          <w:gridAfter w:val="1"/>
          <w:wAfter w:w="709" w:type="dxa"/>
          <w:trHeight w:val="14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на пери</w:t>
            </w: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570A4A" w:rsidRPr="005E0E76" w:rsidTr="00007D2C">
        <w:trPr>
          <w:gridAfter w:val="1"/>
          <w:wAfter w:w="709" w:type="dxa"/>
          <w:trHeight w:val="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A4A" w:rsidRPr="005E0E76" w:rsidTr="00007D2C">
        <w:trPr>
          <w:gridAfter w:val="1"/>
          <w:wAfter w:w="709" w:type="dxa"/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70A4A" w:rsidRPr="005E0E76" w:rsidTr="00007D2C">
        <w:trPr>
          <w:trHeight w:val="2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A4A" w:rsidRPr="005E0E76" w:rsidTr="00007D2C">
        <w:trPr>
          <w:gridAfter w:val="1"/>
          <w:wAfter w:w="709" w:type="dxa"/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70A4A" w:rsidRPr="005E0E76" w:rsidTr="00007D2C">
        <w:trPr>
          <w:gridAfter w:val="1"/>
          <w:wAfter w:w="709" w:type="dxa"/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Подпрограмма </w:t>
            </w: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5E0E76">
              <w:rPr>
                <w:rFonts w:ascii="Times New Roman" w:eastAsia="Times New Roman" w:hAnsi="Times New Roman" w:cs="Times New Roman"/>
              </w:rPr>
              <w:t xml:space="preserve"> </w:t>
            </w: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1757,56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7108,67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  <w:tr w:rsidR="00570A4A" w:rsidRPr="005E0E76" w:rsidTr="00007D2C">
        <w:trPr>
          <w:trHeight w:val="2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A4A" w:rsidRPr="005E0E76" w:rsidTr="00007D2C">
        <w:trPr>
          <w:gridAfter w:val="1"/>
          <w:wAfter w:w="709" w:type="dxa"/>
          <w:trHeight w:val="16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A4A" w:rsidRPr="005E0E76" w:rsidRDefault="00570A4A" w:rsidP="00007D2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4A" w:rsidRPr="005E0E76" w:rsidRDefault="00570A4A" w:rsidP="00007D2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5857,80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1250,87</w:t>
            </w:r>
          </w:p>
          <w:p w:rsidR="00570A4A" w:rsidRPr="005E0E76" w:rsidRDefault="00570A4A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</w:tbl>
    <w:p w:rsidR="00570A4A" w:rsidRPr="005E0E76" w:rsidRDefault="00570A4A" w:rsidP="005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A4A" w:rsidRPr="005E0E76" w:rsidRDefault="00570A4A" w:rsidP="0057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A4A" w:rsidRPr="005E0E76" w:rsidRDefault="00570A4A" w:rsidP="00570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570A4A" w:rsidRPr="005E0E76" w:rsidRDefault="00570A4A" w:rsidP="00570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70A4A" w:rsidRPr="005E0E76" w:rsidSect="008E369F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развития администрации города Дивногорска                                                                                                           В.Ю. Панченко</w:t>
      </w:r>
    </w:p>
    <w:p w:rsidR="009506F4" w:rsidRPr="005E0E76" w:rsidRDefault="009506F4" w:rsidP="009506F4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506F4" w:rsidRPr="005E0E76" w:rsidRDefault="009506F4" w:rsidP="009506F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5E0E76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5E0E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9506F4" w:rsidRPr="005E0E76" w:rsidRDefault="009506F4" w:rsidP="009506F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506F4" w:rsidRPr="005E0E76" w:rsidRDefault="009506F4" w:rsidP="009506F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506F4" w:rsidRPr="005E0E76" w:rsidRDefault="009506F4" w:rsidP="0095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5E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21067" w:type="dxa"/>
        <w:tblInd w:w="93" w:type="dxa"/>
        <w:tblLook w:val="04A0" w:firstRow="1" w:lastRow="0" w:firstColumn="1" w:lastColumn="0" w:noHBand="0" w:noVBand="1"/>
      </w:tblPr>
      <w:tblGrid>
        <w:gridCol w:w="1722"/>
        <w:gridCol w:w="2121"/>
        <w:gridCol w:w="2213"/>
        <w:gridCol w:w="908"/>
        <w:gridCol w:w="44"/>
        <w:gridCol w:w="908"/>
        <w:gridCol w:w="1281"/>
        <w:gridCol w:w="989"/>
        <w:gridCol w:w="886"/>
        <w:gridCol w:w="850"/>
        <w:gridCol w:w="993"/>
        <w:gridCol w:w="981"/>
        <w:gridCol w:w="981"/>
        <w:gridCol w:w="981"/>
        <w:gridCol w:w="257"/>
        <w:gridCol w:w="724"/>
        <w:gridCol w:w="514"/>
        <w:gridCol w:w="467"/>
        <w:gridCol w:w="771"/>
        <w:gridCol w:w="210"/>
        <w:gridCol w:w="981"/>
        <w:gridCol w:w="47"/>
        <w:gridCol w:w="934"/>
        <w:gridCol w:w="304"/>
      </w:tblGrid>
      <w:tr w:rsidR="005E0E76" w:rsidRPr="005E0E76" w:rsidTr="00007D2C">
        <w:trPr>
          <w:gridAfter w:val="11"/>
          <w:wAfter w:w="6190" w:type="dxa"/>
          <w:trHeight w:val="49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 исполнитель, соисполнители</w:t>
            </w:r>
          </w:p>
        </w:tc>
        <w:tc>
          <w:tcPr>
            <w:tcW w:w="7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76" w:rsidRPr="005E0E76" w:rsidTr="00007D2C">
        <w:trPr>
          <w:gridAfter w:val="11"/>
          <w:wAfter w:w="6190" w:type="dxa"/>
          <w:trHeight w:val="4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 на период</w:t>
            </w:r>
          </w:p>
        </w:tc>
      </w:tr>
      <w:tr w:rsidR="005E0E76" w:rsidRPr="005E0E76" w:rsidTr="00007D2C">
        <w:trPr>
          <w:gridAfter w:val="11"/>
          <w:wAfter w:w="6190" w:type="dxa"/>
          <w:trHeight w:val="31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программа</w:t>
            </w:r>
          </w:p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14512,33</w:t>
            </w:r>
          </w:p>
        </w:tc>
      </w:tr>
      <w:tr w:rsidR="005E0E76" w:rsidRPr="005E0E76" w:rsidTr="00007D2C">
        <w:trPr>
          <w:gridAfter w:val="1"/>
          <w:wAfter w:w="304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6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</w:tcPr>
          <w:p w:rsidR="009506F4" w:rsidRPr="005E0E76" w:rsidRDefault="009506F4" w:rsidP="00007D2C"/>
        </w:tc>
        <w:tc>
          <w:tcPr>
            <w:tcW w:w="981" w:type="dxa"/>
            <w:gridSpan w:val="2"/>
          </w:tcPr>
          <w:p w:rsidR="009506F4" w:rsidRPr="005E0E76" w:rsidRDefault="009506F4" w:rsidP="00007D2C"/>
        </w:tc>
        <w:tc>
          <w:tcPr>
            <w:tcW w:w="981" w:type="dxa"/>
            <w:gridSpan w:val="2"/>
          </w:tcPr>
          <w:p w:rsidR="009506F4" w:rsidRPr="005E0E76" w:rsidRDefault="009506F4" w:rsidP="00007D2C"/>
        </w:tc>
        <w:tc>
          <w:tcPr>
            <w:tcW w:w="981" w:type="dxa"/>
            <w:gridSpan w:val="2"/>
          </w:tcPr>
          <w:p w:rsidR="009506F4" w:rsidRPr="005E0E76" w:rsidRDefault="009506F4" w:rsidP="00007D2C"/>
        </w:tc>
        <w:tc>
          <w:tcPr>
            <w:tcW w:w="981" w:type="dxa"/>
          </w:tcPr>
          <w:p w:rsidR="009506F4" w:rsidRPr="005E0E76" w:rsidRDefault="009506F4" w:rsidP="00007D2C"/>
        </w:tc>
        <w:tc>
          <w:tcPr>
            <w:tcW w:w="981" w:type="dxa"/>
            <w:gridSpan w:val="2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E0E76" w:rsidRPr="005E0E76" w:rsidTr="00007D2C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5E0E76" w:rsidRPr="005E0E76" w:rsidTr="00007D2C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7637,3</w:t>
            </w:r>
          </w:p>
        </w:tc>
      </w:tr>
      <w:tr w:rsidR="005E0E76" w:rsidRPr="005E0E76" w:rsidTr="00007D2C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E0E76" w:rsidRPr="005E0E76" w:rsidTr="00007D2C">
        <w:trPr>
          <w:gridAfter w:val="11"/>
          <w:wAfter w:w="6190" w:type="dxa"/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образовани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1513,94</w:t>
            </w:r>
          </w:p>
        </w:tc>
      </w:tr>
      <w:tr w:rsidR="005E0E76" w:rsidRPr="005E0E76" w:rsidTr="00007D2C">
        <w:trPr>
          <w:gridAfter w:val="11"/>
          <w:wAfter w:w="6190" w:type="dxa"/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76" w:rsidRPr="005E0E76" w:rsidTr="00007D2C">
        <w:trPr>
          <w:gridAfter w:val="11"/>
          <w:wAfter w:w="6190" w:type="dxa"/>
          <w:trHeight w:val="29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Подпрограмма 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0E76" w:rsidRPr="005E0E76" w:rsidTr="00007D2C">
        <w:trPr>
          <w:gridAfter w:val="1"/>
          <w:wAfter w:w="304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6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9506F4" w:rsidRPr="005E0E76" w:rsidRDefault="009506F4" w:rsidP="00007D2C"/>
        </w:tc>
        <w:tc>
          <w:tcPr>
            <w:tcW w:w="981" w:type="dxa"/>
            <w:gridSpan w:val="2"/>
          </w:tcPr>
          <w:p w:rsidR="009506F4" w:rsidRPr="005E0E76" w:rsidRDefault="009506F4" w:rsidP="00007D2C"/>
        </w:tc>
        <w:tc>
          <w:tcPr>
            <w:tcW w:w="981" w:type="dxa"/>
            <w:gridSpan w:val="2"/>
          </w:tcPr>
          <w:p w:rsidR="009506F4" w:rsidRPr="005E0E76" w:rsidRDefault="009506F4" w:rsidP="00007D2C"/>
        </w:tc>
        <w:tc>
          <w:tcPr>
            <w:tcW w:w="981" w:type="dxa"/>
            <w:gridSpan w:val="2"/>
          </w:tcPr>
          <w:p w:rsidR="009506F4" w:rsidRPr="005E0E76" w:rsidRDefault="009506F4" w:rsidP="00007D2C"/>
        </w:tc>
        <w:tc>
          <w:tcPr>
            <w:tcW w:w="981" w:type="dxa"/>
          </w:tcPr>
          <w:p w:rsidR="009506F4" w:rsidRPr="005E0E76" w:rsidRDefault="009506F4" w:rsidP="00007D2C"/>
        </w:tc>
        <w:tc>
          <w:tcPr>
            <w:tcW w:w="981" w:type="dxa"/>
            <w:gridSpan w:val="2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0E76" w:rsidRPr="005E0E76" w:rsidTr="00007D2C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0E76" w:rsidRPr="005E0E76" w:rsidTr="00007D2C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0E76" w:rsidRPr="005E0E76" w:rsidTr="00007D2C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0E76" w:rsidRPr="005E0E76" w:rsidTr="00007D2C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образовани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0E76" w:rsidRPr="005E0E76" w:rsidTr="00007D2C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0E76" w:rsidRPr="005E0E76" w:rsidTr="00007D2C">
        <w:trPr>
          <w:gridAfter w:val="1"/>
          <w:wAfter w:w="304" w:type="dxa"/>
          <w:trHeight w:val="60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 исполнитель, соисполнители</w:t>
            </w:r>
          </w:p>
        </w:tc>
        <w:tc>
          <w:tcPr>
            <w:tcW w:w="6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9506F4" w:rsidRPr="005E0E76" w:rsidRDefault="009506F4" w:rsidP="00007D2C"/>
        </w:tc>
        <w:tc>
          <w:tcPr>
            <w:tcW w:w="981" w:type="dxa"/>
            <w:gridSpan w:val="2"/>
          </w:tcPr>
          <w:p w:rsidR="009506F4" w:rsidRPr="005E0E76" w:rsidRDefault="009506F4" w:rsidP="00007D2C"/>
        </w:tc>
        <w:tc>
          <w:tcPr>
            <w:tcW w:w="981" w:type="dxa"/>
            <w:gridSpan w:val="2"/>
          </w:tcPr>
          <w:p w:rsidR="009506F4" w:rsidRPr="005E0E76" w:rsidRDefault="009506F4" w:rsidP="00007D2C"/>
        </w:tc>
        <w:tc>
          <w:tcPr>
            <w:tcW w:w="981" w:type="dxa"/>
            <w:gridSpan w:val="2"/>
          </w:tcPr>
          <w:p w:rsidR="009506F4" w:rsidRPr="005E0E76" w:rsidRDefault="009506F4" w:rsidP="00007D2C"/>
        </w:tc>
        <w:tc>
          <w:tcPr>
            <w:tcW w:w="981" w:type="dxa"/>
          </w:tcPr>
          <w:p w:rsidR="009506F4" w:rsidRPr="005E0E76" w:rsidRDefault="009506F4" w:rsidP="00007D2C"/>
        </w:tc>
        <w:tc>
          <w:tcPr>
            <w:tcW w:w="981" w:type="dxa"/>
            <w:gridSpan w:val="2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76" w:rsidRPr="005E0E76" w:rsidTr="00007D2C">
        <w:trPr>
          <w:gridAfter w:val="11"/>
          <w:wAfter w:w="6190" w:type="dxa"/>
          <w:trHeight w:val="1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 на период</w:t>
            </w:r>
          </w:p>
        </w:tc>
      </w:tr>
      <w:tr w:rsidR="005E0E76" w:rsidRPr="005E0E76" w:rsidTr="00007D2C">
        <w:trPr>
          <w:gridAfter w:val="11"/>
          <w:wAfter w:w="6190" w:type="dxa"/>
          <w:trHeight w:val="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76" w:rsidRPr="005E0E76" w:rsidTr="00007D2C">
        <w:trPr>
          <w:gridAfter w:val="11"/>
          <w:wAfter w:w="6190" w:type="dxa"/>
          <w:trHeight w:val="300"/>
        </w:trPr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Подпрограмма 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14512,33</w:t>
            </w:r>
          </w:p>
        </w:tc>
      </w:tr>
      <w:tr w:rsidR="005E0E76" w:rsidRPr="005E0E76" w:rsidTr="00007D2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5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/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:rsidR="009506F4" w:rsidRPr="005E0E76" w:rsidRDefault="009506F4" w:rsidP="00007D2C"/>
        </w:tc>
        <w:tc>
          <w:tcPr>
            <w:tcW w:w="1238" w:type="dxa"/>
            <w:gridSpan w:val="2"/>
          </w:tcPr>
          <w:p w:rsidR="009506F4" w:rsidRPr="005E0E76" w:rsidRDefault="009506F4" w:rsidP="00007D2C"/>
        </w:tc>
        <w:tc>
          <w:tcPr>
            <w:tcW w:w="1238" w:type="dxa"/>
            <w:gridSpan w:val="2"/>
          </w:tcPr>
          <w:p w:rsidR="009506F4" w:rsidRPr="005E0E76" w:rsidRDefault="009506F4" w:rsidP="00007D2C"/>
        </w:tc>
        <w:tc>
          <w:tcPr>
            <w:tcW w:w="1238" w:type="dxa"/>
            <w:gridSpan w:val="3"/>
          </w:tcPr>
          <w:p w:rsidR="009506F4" w:rsidRPr="005E0E76" w:rsidRDefault="009506F4" w:rsidP="00007D2C"/>
        </w:tc>
        <w:tc>
          <w:tcPr>
            <w:tcW w:w="1238" w:type="dxa"/>
            <w:gridSpan w:val="2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E0E76" w:rsidRPr="005E0E76" w:rsidTr="00007D2C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5E0E76" w:rsidRPr="005E0E76" w:rsidTr="00007D2C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7637,3</w:t>
            </w:r>
          </w:p>
        </w:tc>
      </w:tr>
      <w:tr w:rsidR="005E0E76" w:rsidRPr="005E0E76" w:rsidTr="00007D2C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E0E76" w:rsidRPr="005E0E76" w:rsidTr="00007D2C">
        <w:trPr>
          <w:gridAfter w:val="11"/>
          <w:wAfter w:w="619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образовани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1513,94</w:t>
            </w:r>
          </w:p>
        </w:tc>
      </w:tr>
      <w:tr w:rsidR="005E0E76" w:rsidRPr="005E0E76" w:rsidTr="00007D2C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F4" w:rsidRPr="005E0E76" w:rsidRDefault="009506F4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06F4" w:rsidRPr="005E0E76" w:rsidRDefault="009506F4" w:rsidP="009506F4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023"/>
        <w:gridCol w:w="5023"/>
        <w:gridCol w:w="5371"/>
      </w:tblGrid>
      <w:tr w:rsidR="009506F4" w:rsidRPr="005E0E76" w:rsidTr="00007D2C">
        <w:tc>
          <w:tcPr>
            <w:tcW w:w="5023" w:type="dxa"/>
            <w:shd w:val="clear" w:color="auto" w:fill="auto"/>
          </w:tcPr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6F4" w:rsidRPr="005E0E76" w:rsidRDefault="009506F4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</w:t>
            </w: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5023" w:type="dxa"/>
            <w:shd w:val="clear" w:color="auto" w:fill="auto"/>
          </w:tcPr>
          <w:p w:rsidR="009506F4" w:rsidRPr="005E0E76" w:rsidRDefault="009506F4" w:rsidP="0000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9506F4" w:rsidRPr="005E0E76" w:rsidRDefault="009506F4" w:rsidP="0000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9506F4" w:rsidRPr="005E0E76" w:rsidRDefault="009506F4" w:rsidP="00007D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В.Ю. Панченко</w:t>
            </w:r>
          </w:p>
        </w:tc>
      </w:tr>
    </w:tbl>
    <w:p w:rsidR="009506F4" w:rsidRPr="005E0E76" w:rsidRDefault="009506F4" w:rsidP="009506F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6F4" w:rsidRPr="005E0E76" w:rsidRDefault="009506F4" w:rsidP="009506F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6F4" w:rsidRPr="005E0E76" w:rsidRDefault="009506F4" w:rsidP="009506F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6F4" w:rsidRPr="005E0E76" w:rsidRDefault="009506F4" w:rsidP="009506F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6F4" w:rsidRPr="005E0E76" w:rsidRDefault="009506F4" w:rsidP="009506F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6F4" w:rsidRPr="005E0E76" w:rsidRDefault="009506F4" w:rsidP="009506F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6F4" w:rsidRPr="005E0E76" w:rsidRDefault="009506F4" w:rsidP="009506F4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6F4" w:rsidRPr="005E0E76" w:rsidRDefault="009506F4" w:rsidP="00950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E76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BF582C" w:rsidRPr="005E0E76" w:rsidRDefault="009506F4" w:rsidP="00950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F582C" w:rsidRPr="005E0E76" w:rsidSect="00272CD3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5E0E76">
        <w:rPr>
          <w:rFonts w:ascii="Times New Roman" w:eastAsia="Times New Roman" w:hAnsi="Times New Roman" w:cs="Times New Roman"/>
          <w:sz w:val="20"/>
          <w:szCs w:val="20"/>
          <w:lang w:eastAsia="ru-RU"/>
        </w:rPr>
        <w:t>** Учитываются средства муниципального бюджета в части софинансирования по муниципальной программе.</w:t>
      </w:r>
    </w:p>
    <w:p w:rsidR="00BF582C" w:rsidRPr="005E0E76" w:rsidRDefault="00BF582C" w:rsidP="003A3794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3794" w:rsidRPr="005E0E76" w:rsidRDefault="003A3794" w:rsidP="003A3794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3A3794" w:rsidRPr="005E0E76" w:rsidRDefault="003A3794" w:rsidP="003A3794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города Дивногорска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794" w:rsidRPr="005E0E76" w:rsidRDefault="003A3794" w:rsidP="003A3794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3A3794" w:rsidRPr="005E0E76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5E0E7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1 </w:t>
      </w:r>
    </w:p>
    <w:p w:rsidR="003A3794" w:rsidRPr="005E0E76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5E0E7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«Развитие муниципальной службы</w:t>
      </w:r>
    </w:p>
    <w:p w:rsidR="003A3794" w:rsidRPr="005E0E76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</w:pPr>
      <w:r w:rsidRPr="005E0E7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муниципального образования город Дивногорск»</w:t>
      </w:r>
    </w:p>
    <w:p w:rsidR="003A3794" w:rsidRPr="005E0E76" w:rsidRDefault="003A3794" w:rsidP="003A379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3A3794" w:rsidRPr="005E0E76" w:rsidRDefault="00F63B86" w:rsidP="00F63B8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5E0E7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1. </w:t>
      </w:r>
      <w:r w:rsidR="003A3794" w:rsidRPr="005E0E7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Паспорт подпрограммы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5E0E76" w:rsidRPr="005E0E76" w:rsidTr="005C43AE">
        <w:tc>
          <w:tcPr>
            <w:tcW w:w="3510" w:type="dxa"/>
            <w:vAlign w:val="center"/>
          </w:tcPr>
          <w:p w:rsidR="003A3794" w:rsidRPr="005E0E7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vAlign w:val="center"/>
          </w:tcPr>
          <w:p w:rsidR="003A3794" w:rsidRPr="005E0E7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муниципальной службы муниципального образования город Дивногорск» (далее – Подпрограмма)</w:t>
            </w:r>
          </w:p>
        </w:tc>
      </w:tr>
      <w:tr w:rsidR="005E0E76" w:rsidRPr="005E0E76" w:rsidTr="004307CD">
        <w:tc>
          <w:tcPr>
            <w:tcW w:w="3510" w:type="dxa"/>
            <w:vAlign w:val="center"/>
          </w:tcPr>
          <w:p w:rsidR="003A3794" w:rsidRPr="005E0E7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</w:t>
            </w:r>
            <w:r w:rsidR="00937DA7"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оторой реализуется Подпрограмма</w:t>
            </w:r>
          </w:p>
        </w:tc>
        <w:tc>
          <w:tcPr>
            <w:tcW w:w="5954" w:type="dxa"/>
            <w:vAlign w:val="center"/>
          </w:tcPr>
          <w:p w:rsidR="003A3794" w:rsidRPr="005E0E76" w:rsidRDefault="003A3794" w:rsidP="004307CD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5E0E7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Содействие развитию местного самоуправления» </w:t>
            </w:r>
          </w:p>
        </w:tc>
      </w:tr>
      <w:tr w:rsidR="005E0E76" w:rsidRPr="005E0E76" w:rsidTr="005C43AE">
        <w:tc>
          <w:tcPr>
            <w:tcW w:w="3510" w:type="dxa"/>
            <w:vAlign w:val="center"/>
          </w:tcPr>
          <w:p w:rsidR="003A3794" w:rsidRPr="005E0E7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954" w:type="dxa"/>
          </w:tcPr>
          <w:p w:rsidR="003A3794" w:rsidRPr="005E0E76" w:rsidRDefault="003A3794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Отдел правового и кадрового обеспечения администрации города Дивногорска (сокращенное наименование – ОПиКО)</w:t>
            </w:r>
          </w:p>
        </w:tc>
      </w:tr>
      <w:tr w:rsidR="005E0E76" w:rsidRPr="005E0E76" w:rsidTr="005C43AE">
        <w:tc>
          <w:tcPr>
            <w:tcW w:w="3510" w:type="dxa"/>
            <w:vAlign w:val="center"/>
          </w:tcPr>
          <w:p w:rsidR="003A3794" w:rsidRPr="005E0E7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3A3794" w:rsidRPr="005E0E7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3794" w:rsidRPr="005E0E76" w:rsidRDefault="003A3794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5E0E76" w:rsidRPr="005E0E76" w:rsidTr="005C43AE">
        <w:tc>
          <w:tcPr>
            <w:tcW w:w="3510" w:type="dxa"/>
            <w:vAlign w:val="center"/>
          </w:tcPr>
          <w:p w:rsidR="003A3794" w:rsidRPr="005E0E7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4" w:type="dxa"/>
          </w:tcPr>
          <w:p w:rsidR="003A3794" w:rsidRPr="005E0E76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1. Совершенствование нормативной правовой базы по вопросам развития муниципальной службы муниципального образования;</w:t>
            </w:r>
          </w:p>
          <w:p w:rsidR="003A3794" w:rsidRPr="005E0E76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2. Упорядочение и конкретизация полномочий  муниципальных служащих, закрепленных в должностных инструкциях;</w:t>
            </w:r>
          </w:p>
          <w:p w:rsidR="003A3794" w:rsidRPr="005E0E76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3. Создание системы открытости, гласности в деятельности муниципальных служащих, доступность общественному контролю; </w:t>
            </w:r>
          </w:p>
          <w:p w:rsidR="003A3794" w:rsidRPr="005E0E76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4. Разработка механизма принятия мер по  предотвращению конфликта интересов, в том  числе после ухода муниципального служащего с  муниципальной службы;</w:t>
            </w:r>
          </w:p>
          <w:p w:rsidR="003A3794" w:rsidRPr="005E0E76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5. Совершенствование  работы,  направленной на приоритетное применение мер по  предупреждению коррупции и борьбе с ней на  </w:t>
            </w: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lastRenderedPageBreak/>
              <w:t>муниципальной службе;</w:t>
            </w:r>
          </w:p>
          <w:p w:rsidR="003A3794" w:rsidRPr="005E0E76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6. Обеспечение устойчивого развития кадрового потенциала и повышения эффективности муниципальной службы;</w:t>
            </w:r>
          </w:p>
          <w:p w:rsidR="003A3794" w:rsidRPr="005E0E76" w:rsidRDefault="003A3794" w:rsidP="009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7. Создание условий для профессионального развития и подготовки кадров муниципальной службы в муниципальном образовании.</w:t>
            </w:r>
          </w:p>
        </w:tc>
      </w:tr>
      <w:tr w:rsidR="005E0E76" w:rsidRPr="005E0E76" w:rsidTr="005C43AE">
        <w:tc>
          <w:tcPr>
            <w:tcW w:w="3510" w:type="dxa"/>
            <w:vAlign w:val="center"/>
          </w:tcPr>
          <w:p w:rsidR="003A3794" w:rsidRPr="005E0E7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5954" w:type="dxa"/>
          </w:tcPr>
          <w:p w:rsidR="003A3794" w:rsidRPr="005E0E76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1. 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 (100 % ежегодно);</w:t>
            </w:r>
          </w:p>
          <w:p w:rsidR="003A3794" w:rsidRPr="005E0E76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2. Степень информированности населения муниципального образования о действиях местных органов самоуправления по формированию муниципальной службы (100 % ежегодно);</w:t>
            </w:r>
          </w:p>
          <w:p w:rsidR="00FE5E70" w:rsidRPr="005E0E76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3. 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(0 % ежегодно);</w:t>
            </w:r>
          </w:p>
          <w:p w:rsidR="003A3794" w:rsidRPr="005E0E76" w:rsidRDefault="00FE5E70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4. </w:t>
            </w:r>
            <w:r w:rsidR="003A3794"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Доля аттестованных муниципальных служащих к общему числу муниципальных служащих (100 % ежегодно);</w:t>
            </w:r>
          </w:p>
          <w:p w:rsidR="00FE5E70" w:rsidRPr="005E0E76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5. 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(не менее 15 %);</w:t>
            </w:r>
          </w:p>
          <w:p w:rsidR="003A3794" w:rsidRPr="005E0E76" w:rsidRDefault="00FE5E70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6. </w:t>
            </w:r>
            <w:r w:rsidR="003A3794"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 (50 % ежегодно).</w:t>
            </w:r>
          </w:p>
        </w:tc>
      </w:tr>
      <w:tr w:rsidR="005E0E76" w:rsidRPr="005E0E76" w:rsidTr="00251B8B">
        <w:tc>
          <w:tcPr>
            <w:tcW w:w="3510" w:type="dxa"/>
          </w:tcPr>
          <w:p w:rsidR="003A3794" w:rsidRPr="005E0E76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vAlign w:val="center"/>
          </w:tcPr>
          <w:p w:rsidR="003A3794" w:rsidRPr="005E0E76" w:rsidRDefault="003A3794" w:rsidP="0042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E74B91"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3460"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74B91"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13460"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271BF"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E0E76" w:rsidRPr="005E0E76" w:rsidTr="00422D92">
        <w:tc>
          <w:tcPr>
            <w:tcW w:w="3510" w:type="dxa"/>
            <w:vAlign w:val="center"/>
          </w:tcPr>
          <w:p w:rsidR="003A3794" w:rsidRPr="005E0E76" w:rsidRDefault="003A3794" w:rsidP="0042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5954" w:type="dxa"/>
          </w:tcPr>
          <w:p w:rsidR="003A3794" w:rsidRPr="005E0E76" w:rsidRDefault="003A3794" w:rsidP="00E74B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Целевые финансовые средства на реализацию </w:t>
            </w: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Подпрограммы не требуются, все мероприятия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</w:t>
            </w:r>
          </w:p>
        </w:tc>
      </w:tr>
      <w:tr w:rsidR="003A3794" w:rsidRPr="005E0E76" w:rsidTr="00C57748">
        <w:tc>
          <w:tcPr>
            <w:tcW w:w="3510" w:type="dxa"/>
            <w:vAlign w:val="center"/>
          </w:tcPr>
          <w:p w:rsidR="003A3794" w:rsidRPr="005E0E7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3794" w:rsidRPr="005E0E76" w:rsidRDefault="003A3794" w:rsidP="00C5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5E0E76" w:rsidRDefault="003A3794" w:rsidP="003A3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2.1. Постановка муниципальной проблемы и обоснование необходимости разработки Подпрограммы</w:t>
      </w:r>
    </w:p>
    <w:p w:rsidR="003A3794" w:rsidRPr="005E0E76" w:rsidRDefault="003A3794" w:rsidP="003A3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самоуправления, муниципальной службы и административной реформы. Эффективность работы органов местного самоуправления зависит от уровня профессиональной подготовки муниципальных служащих.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В современных условиях развитие системы местного самоуправления, и муниципальной службы как его неотъемлемой составляющей, 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систему мероприятий по совершенствованию нормативной правовой базы, рациональное использование существующего кадрового потенциала, воспитание и подготовку нового.</w:t>
      </w:r>
    </w:p>
    <w:p w:rsidR="00907B78" w:rsidRPr="005E0E76" w:rsidRDefault="00907B78" w:rsidP="0090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Анализ возрастного состава органов местного самоуправления муниципального образования город Дивногорск по состоянию на 01.01.2017 показывает, что достаточно широко представлены возрастные группы от 30 до 40 лет – 37,8% и свыше 51 года – 29,7%. Число муниципальных служащих в возрастной категории до 29 лет составляет 10,8%, от 41 до 50 лет </w:t>
      </w:r>
      <w:r w:rsidR="00657537" w:rsidRPr="005E0E7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 21,6%.</w:t>
      </w:r>
    </w:p>
    <w:p w:rsidR="00907B78" w:rsidRPr="005E0E76" w:rsidRDefault="00907B78" w:rsidP="0090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муниципальных служащих имеют стаж более 10 лет (43,2%), наименьшее – до 1 года (5,4%). Стаж </w:t>
      </w:r>
      <w:r w:rsidR="00CC681D" w:rsidRPr="005E0E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от 1 года до 5 лет имеют 35,1% и от 6 до 10 лет – 16,2%.</w:t>
      </w:r>
    </w:p>
    <w:p w:rsidR="00907B78" w:rsidRPr="005E0E76" w:rsidRDefault="00907B78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Доля муниципальных служащих, имеющих высшее образование, составляет 97,3%, при этом значительная часть специалистов имеют высшее образование экономического профиля.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основании проведенного анализа состояния кадрового потенциала можно сделать следующие выводы: профессиональная подготовка муниципальных служащих характеризуется очень высоким образовательным уровнем и опытом управленческой работы. Вместе с тем, анализ возрастного состава свидетельствует как о старении кадров, так и об отсутствии интереса у молодежи к замещению муниципальной службы, связанного с отсутствием мотивации, невозможностью карьерного роста и низкой заработной платой. 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Сложившаяся ситуация дает основание полагать, что процессы обновления и ротации кадров необходимо регулировать путем формирования кадрового резерва, поддержки благоприятного возрастного баланса в органах местного самоуправления, разработки целевых программ для работы с перспективными молодыми специалистами.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неразрывно связано с нормативно-правовым обеспечением порядка и условий прохождения муниципальной службы.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Федерации,  Красноярского края.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позволит создать оптимальные организационно-правовые и методологические предпосылки развития муниципальной службы, а также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 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5E0E7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Цель Подпрограммы – формирование высококвалифицированного кадрового состава муниципальной службы, обеспечивающего эффективность муниципального управления.</w:t>
      </w:r>
    </w:p>
    <w:p w:rsidR="003A3794" w:rsidRPr="005E0E7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Муниципальная служба должна быть открытой, конкурентоспособной и престижной, ориентированной на результативную деятельность муниципальных служащих, должна активно взаимодействовать с институтами гражданского общества.</w:t>
      </w:r>
    </w:p>
    <w:p w:rsidR="003A3794" w:rsidRPr="005E0E7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следующих основных задач:</w:t>
      </w:r>
    </w:p>
    <w:p w:rsidR="003A3794" w:rsidRPr="005E0E76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>совершенствование нормативной правовой базы по вопросам развития муниципальной службы муниципального образования;</w:t>
      </w:r>
    </w:p>
    <w:p w:rsidR="003A3794" w:rsidRPr="005E0E76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>упорядочение и конкретизация полномочий  муниципальных служащих, закрепленных в должностных инструкциях;</w:t>
      </w:r>
    </w:p>
    <w:p w:rsidR="003A3794" w:rsidRPr="005E0E76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создание системы открытости, гласности в деятельности муниципальных служащих, доступность общественному контролю; </w:t>
      </w:r>
    </w:p>
    <w:p w:rsidR="003A3794" w:rsidRPr="005E0E76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>разработка механизма принятия мер по  предотвращению конфликта интересов, в том  числе после ух</w:t>
      </w:r>
      <w:r w:rsidR="00481180"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ода муниципального служащего с </w:t>
      </w:r>
      <w:r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 службы;</w:t>
      </w:r>
    </w:p>
    <w:p w:rsidR="003A3794" w:rsidRPr="005E0E76" w:rsidRDefault="00481180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совершенствование работы, направленной на приоритетное применение мер по </w:t>
      </w:r>
      <w:r w:rsidR="003A3794"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>предупрежден</w:t>
      </w:r>
      <w:r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ию коррупции и борьбе с ней на </w:t>
      </w:r>
      <w:r w:rsidR="003A3794"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 службе;</w:t>
      </w:r>
    </w:p>
    <w:p w:rsidR="003A3794" w:rsidRPr="005E0E76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>обеспечение устойчивого развития кадрового потенциала и повышения эффективности муниципальной службы;</w:t>
      </w:r>
    </w:p>
    <w:p w:rsidR="003A3794" w:rsidRPr="005E0E76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>создание условий для профессионального развития и подготовки кадров муниципальной службы в муниципальном образовании.</w:t>
      </w:r>
    </w:p>
    <w:p w:rsidR="003A3794" w:rsidRPr="005E0E7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Подпрограммы рассчитан на 2014 </w:t>
      </w:r>
      <w:r w:rsidR="00171527" w:rsidRPr="005E0E7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71527" w:rsidRPr="005E0E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71BF" w:rsidRPr="005E0E7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 годы. Сроки выполнения планируемых мероприятий определяются в зависимости от их масштабов и подготовленности. </w:t>
      </w:r>
    </w:p>
    <w:p w:rsidR="003A3794" w:rsidRPr="005E0E76" w:rsidRDefault="003A3794" w:rsidP="00FA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Целевыми индикаторами Подпрограммы, являются:</w:t>
      </w:r>
    </w:p>
    <w:p w:rsidR="003A3794" w:rsidRPr="005E0E76" w:rsidRDefault="003A3794" w:rsidP="00FA2C68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 (100% ежегодно);</w:t>
      </w:r>
    </w:p>
    <w:p w:rsidR="003A3794" w:rsidRPr="005E0E76" w:rsidRDefault="003A3794" w:rsidP="00FA2C68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 (100 % ежегодно);</w:t>
      </w:r>
    </w:p>
    <w:p w:rsidR="003A3794" w:rsidRPr="005E0E76" w:rsidRDefault="003A3794" w:rsidP="00FA2C68">
      <w:pPr>
        <w:spacing w:after="0" w:line="240" w:lineRule="auto"/>
        <w:ind w:left="34" w:firstLine="326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(0 % ежегодно);</w:t>
      </w:r>
    </w:p>
    <w:p w:rsidR="003A3794" w:rsidRPr="005E0E76" w:rsidRDefault="003A3794" w:rsidP="00FA2C68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>доля аттестованных муниципальных служащих к общему числу муниципальных служащих (100 % ежегодно);</w:t>
      </w:r>
    </w:p>
    <w:p w:rsidR="003A3794" w:rsidRPr="005E0E76" w:rsidRDefault="003A3794" w:rsidP="00FA2C68">
      <w:pPr>
        <w:spacing w:after="0" w:line="240" w:lineRule="auto"/>
        <w:ind w:left="34" w:firstLine="326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(не менее 15 %);</w:t>
      </w:r>
    </w:p>
    <w:p w:rsidR="003A3794" w:rsidRPr="005E0E76" w:rsidRDefault="003A3794" w:rsidP="00FA2C68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>доля муниципальных служащих, прошедших повышение квалификации и профессиональную переподготовку к общему числу муниципальных служащих (</w:t>
      </w:r>
      <w:r w:rsidR="00B14185"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Pr="005E0E76">
        <w:rPr>
          <w:rFonts w:ascii="Times New Roman" w:eastAsia="Times New Roman" w:hAnsi="Times New Roman" w:cs="Arial"/>
          <w:sz w:val="28"/>
          <w:szCs w:val="28"/>
          <w:lang w:eastAsia="ar-SA"/>
        </w:rPr>
        <w:t>0 % ежегодно).</w:t>
      </w:r>
    </w:p>
    <w:p w:rsidR="003A3794" w:rsidRPr="005E0E76" w:rsidRDefault="003A3794" w:rsidP="00FA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настоящей Подпрограмме.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Целевые средства местного бюджета на финансирование мероприятий, предусмотренных приложением № 2 к настоящей Подпрограмме «Перечень мероприятий подпрограммы «Развитие муниципальной службы муниципального образования город Дивногорск» не предусматриваются. Все мероприятия проводятся в пределах средств местного бюджета,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 является отдел правового и кадрового обеспечения администрации города Дивногорска, распорядителем бюджетных средств – администрация города.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2.4. Управление Подпрограммой и контроль за ходом ее выполнения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Отдел правового и кадрового обеспечения администрации города Дивногорска </w:t>
      </w:r>
      <w:r w:rsidRPr="005E0E76">
        <w:rPr>
          <w:rFonts w:ascii="Times New Roman" w:eastAsia="Calibri" w:hAnsi="Times New Roman" w:cs="Times New Roman"/>
          <w:sz w:val="28"/>
          <w:szCs w:val="28"/>
        </w:rPr>
        <w:t>осуществляет: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непосредственный контроль за ходом реализации Подпрограммы;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подготовку ежеквартальных и годового отчетов о реализации Подпрограммы и направление их ответственному исполнителю Программы.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представляемых отчетных данных 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возлагается на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отдел правового и кадрового обеспечения администрации города Дивногорска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794" w:rsidRPr="005E0E76" w:rsidRDefault="003A3794" w:rsidP="003A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В рамках осуществления контроля за ходом реализации Подпрограммы исполнитель Подпрограммы вправе запрашивать необходимые документы и информацию, связанные с реализацией Подпрограммы.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города Дивногорска от 01.08.2013 № 131п «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решений о разработке муниципальных программ города Дивногорска, их формировании и реализации». </w:t>
      </w:r>
    </w:p>
    <w:p w:rsidR="003A3794" w:rsidRPr="005E0E76" w:rsidRDefault="003A3794" w:rsidP="003A37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текущего финансового года допускается внесение 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действующую Подпрограмму изменений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A04" w:rsidRPr="005E0E76" w:rsidRDefault="00C50A0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5E0E7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направлена на:</w:t>
      </w:r>
    </w:p>
    <w:p w:rsidR="003A3794" w:rsidRPr="005E0E7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профессионального развития муниципальных служащих;</w:t>
      </w:r>
    </w:p>
    <w:p w:rsidR="003A3794" w:rsidRPr="005E0E7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создание методической базы деятельности комиссий по соблюдению требований к служебному поведению и урегулированию конфликта интересов;</w:t>
      </w:r>
    </w:p>
    <w:p w:rsidR="003A3794" w:rsidRPr="005E0E7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обеспечение открытости муниципальной службы и ее доступности общественному контролю;</w:t>
      </w:r>
    </w:p>
    <w:p w:rsidR="003A3794" w:rsidRPr="005E0E7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совершенствование порядка замещения вакантных должностей муниципальной службы на основе конкурса, обеспечивающего равный доступ граждан к муниципальной службе;</w:t>
      </w:r>
    </w:p>
    <w:p w:rsidR="003A3794" w:rsidRPr="005E0E7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увеличение количества муниципальных служащих, прошедших обучение, повышение квалификации, переподготовку;</w:t>
      </w:r>
    </w:p>
    <w:p w:rsidR="003A3794" w:rsidRPr="005E0E7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увеличение количества лиц, включенных в кадровый резерв для замещения вакантных должностей муниципальной службы;</w:t>
      </w:r>
    </w:p>
    <w:p w:rsidR="003A3794" w:rsidRPr="005E0E7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3A3794" w:rsidRPr="005E0E7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увеличение количества информационных материалов, размещенных на официальном сайте администрации города в информационно-телекоммуникационной сети «Интернет»;</w:t>
      </w:r>
    </w:p>
    <w:p w:rsidR="003A3794" w:rsidRPr="005E0E7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повышение качества оказываемых муниципальных услуг населению.</w:t>
      </w:r>
    </w:p>
    <w:p w:rsidR="003A3794" w:rsidRPr="005E0E7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Оценка степени достижения поставленной цели производится на основе целевых индикаторов Подпрограммы согласно приложению № 1  к настоящей Подпрограмме.</w:t>
      </w:r>
    </w:p>
    <w:p w:rsidR="003A3794" w:rsidRPr="005E0E7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В целом выполнение мероприятий Подпрограммы позволит сформировать условия для устойчивого социально-экономического развития  муниципального образования город Дивногорск, эффективной реализации конституционных полномочий местного самоуправления.</w:t>
      </w:r>
    </w:p>
    <w:p w:rsidR="003A3794" w:rsidRPr="005E0E76" w:rsidRDefault="003A3794" w:rsidP="003A3794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 к настоящей Подпрограмме «Перечень мероприятий подпрограммы «Развитие муниципальной службы муниципального образования город Дивногорск».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2.7. Обоснование финансовых, материальных и трудовых затрат</w:t>
      </w: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5E0E7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Все мероприятия Подпрограммы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 Целевого финансирования не предусматривается. Дополнительные материальные и трудовые затраты не планируется.</w:t>
      </w:r>
    </w:p>
    <w:p w:rsidR="003A3794" w:rsidRPr="005E0E76" w:rsidRDefault="003A3794" w:rsidP="003A37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794" w:rsidRPr="005E0E76" w:rsidRDefault="003A3794" w:rsidP="003A37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794" w:rsidRPr="005E0E76" w:rsidRDefault="003A3794" w:rsidP="003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AA3F2D" w:rsidRPr="005E0E76" w:rsidRDefault="003A3794" w:rsidP="003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3F2D" w:rsidRPr="005E0E76" w:rsidSect="00C50A04">
          <w:footnotePr>
            <w:numRestart w:val="eachPage"/>
          </w:footnotePr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Дивногорска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AA3F2D" w:rsidRPr="005E0E76">
        <w:rPr>
          <w:rFonts w:ascii="Times New Roman" w:eastAsia="Times New Roman" w:hAnsi="Times New Roman" w:cs="Times New Roman"/>
          <w:sz w:val="28"/>
          <w:szCs w:val="28"/>
        </w:rPr>
        <w:t xml:space="preserve">        В.Ю. Панченко</w:t>
      </w:r>
    </w:p>
    <w:p w:rsidR="00AA3F2D" w:rsidRPr="005E0E76" w:rsidRDefault="00AA3F2D" w:rsidP="00A67EAD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AA3F2D" w:rsidRPr="005E0E76" w:rsidRDefault="00AA3F2D" w:rsidP="00A67EAD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города Дивногорска</w:t>
      </w:r>
    </w:p>
    <w:p w:rsidR="00AA3F2D" w:rsidRPr="005E0E76" w:rsidRDefault="00AA3F2D" w:rsidP="00A67EA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F2D" w:rsidRPr="005E0E76" w:rsidRDefault="00AA3F2D" w:rsidP="00AA3F2D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AA3F2D" w:rsidRPr="005E0E76" w:rsidRDefault="00AA3F2D" w:rsidP="00AA3F2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5E0E7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2 </w:t>
      </w:r>
    </w:p>
    <w:p w:rsidR="00AA3F2D" w:rsidRPr="005E0E76" w:rsidRDefault="00AA3F2D" w:rsidP="00AA3F2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</w:pPr>
      <w:r w:rsidRPr="005E0E7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="006C228E" w:rsidRPr="005E0E76">
        <w:rPr>
          <w:rFonts w:ascii="Times New Roman" w:eastAsia="Calibri" w:hAnsi="Times New Roman" w:cs="Times New Roman"/>
          <w:b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5E0E7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AA3F2D" w:rsidRPr="005E0E76" w:rsidRDefault="00AA3F2D" w:rsidP="00AA3F2D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AA3F2D" w:rsidRPr="005E0E76" w:rsidRDefault="00F63B86" w:rsidP="00F63B8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5E0E7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1. </w:t>
      </w:r>
      <w:r w:rsidR="00AA3F2D" w:rsidRPr="005E0E7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Паспорт подпрограммы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641"/>
      </w:tblGrid>
      <w:tr w:rsidR="005E0E76" w:rsidRPr="005E0E76" w:rsidTr="00FE600A">
        <w:trPr>
          <w:trHeight w:val="156"/>
        </w:trPr>
        <w:tc>
          <w:tcPr>
            <w:tcW w:w="3715" w:type="dxa"/>
            <w:vAlign w:val="center"/>
          </w:tcPr>
          <w:p w:rsidR="00AA3F2D" w:rsidRPr="005E0E7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41" w:type="dxa"/>
            <w:vAlign w:val="center"/>
          </w:tcPr>
          <w:p w:rsidR="00AA3F2D" w:rsidRPr="005E0E76" w:rsidRDefault="00AA3F2D" w:rsidP="009B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субъектов малого и среднего предпринимательства на территории муниципального образования город Дивногорск» (далее – Подпрограмма)</w:t>
            </w:r>
          </w:p>
        </w:tc>
      </w:tr>
      <w:tr w:rsidR="005E0E76" w:rsidRPr="005E0E76" w:rsidTr="00474878">
        <w:trPr>
          <w:trHeight w:val="156"/>
        </w:trPr>
        <w:tc>
          <w:tcPr>
            <w:tcW w:w="3715" w:type="dxa"/>
            <w:vAlign w:val="center"/>
          </w:tcPr>
          <w:p w:rsidR="00AA3F2D" w:rsidRPr="005E0E7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</w:t>
            </w:r>
            <w:r w:rsidR="00A67EAD"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оторой реализуется Подпрограмма</w:t>
            </w:r>
          </w:p>
        </w:tc>
        <w:tc>
          <w:tcPr>
            <w:tcW w:w="5641" w:type="dxa"/>
            <w:vAlign w:val="center"/>
          </w:tcPr>
          <w:p w:rsidR="00AA3F2D" w:rsidRPr="005E0E76" w:rsidRDefault="00AA3F2D" w:rsidP="00474878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5E0E7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Содействие развитию местного самоуправления»</w:t>
            </w:r>
          </w:p>
        </w:tc>
      </w:tr>
      <w:tr w:rsidR="005E0E76" w:rsidRPr="005E0E76" w:rsidTr="00FE600A">
        <w:trPr>
          <w:trHeight w:val="156"/>
        </w:trPr>
        <w:tc>
          <w:tcPr>
            <w:tcW w:w="3715" w:type="dxa"/>
            <w:vAlign w:val="center"/>
          </w:tcPr>
          <w:p w:rsidR="00AA3F2D" w:rsidRPr="005E0E7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641" w:type="dxa"/>
          </w:tcPr>
          <w:p w:rsidR="00AA3F2D" w:rsidRPr="005E0E76" w:rsidRDefault="00AA3F2D" w:rsidP="00A6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</w:t>
            </w:r>
            <w:r w:rsidR="00A67EAD"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 – ОЭР)</w:t>
            </w:r>
          </w:p>
        </w:tc>
      </w:tr>
      <w:tr w:rsidR="005E0E76" w:rsidRPr="005E0E76" w:rsidTr="00FE600A">
        <w:trPr>
          <w:trHeight w:val="156"/>
        </w:trPr>
        <w:tc>
          <w:tcPr>
            <w:tcW w:w="3715" w:type="dxa"/>
            <w:vAlign w:val="center"/>
          </w:tcPr>
          <w:p w:rsidR="00AA3F2D" w:rsidRPr="005E0E7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AA3F2D" w:rsidRPr="005E0E7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AA3F2D" w:rsidRPr="005E0E76" w:rsidRDefault="00AA3F2D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5E0E76" w:rsidRPr="005E0E76" w:rsidTr="00FE600A">
        <w:trPr>
          <w:trHeight w:val="156"/>
        </w:trPr>
        <w:tc>
          <w:tcPr>
            <w:tcW w:w="3715" w:type="dxa"/>
            <w:vAlign w:val="center"/>
          </w:tcPr>
          <w:p w:rsidR="00AA3F2D" w:rsidRPr="005E0E7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41" w:type="dxa"/>
          </w:tcPr>
          <w:p w:rsidR="00AA3F2D" w:rsidRPr="005E0E76" w:rsidRDefault="00AA3F2D" w:rsidP="00A67EAD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 </w:t>
            </w:r>
          </w:p>
        </w:tc>
      </w:tr>
      <w:tr w:rsidR="005E0E76" w:rsidRPr="005E0E76" w:rsidTr="00FE600A">
        <w:trPr>
          <w:trHeight w:val="156"/>
        </w:trPr>
        <w:tc>
          <w:tcPr>
            <w:tcW w:w="3715" w:type="dxa"/>
            <w:vAlign w:val="center"/>
          </w:tcPr>
          <w:p w:rsidR="00AA3F2D" w:rsidRPr="005E0E7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641" w:type="dxa"/>
          </w:tcPr>
          <w:p w:rsidR="00497232" w:rsidRPr="005E0E76" w:rsidRDefault="00497232" w:rsidP="00D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1. Количество субъектов малого и среднего предпринимательства, получивших муниципальную поддержку, ежегодно не менее 510 единиц;</w:t>
            </w:r>
          </w:p>
          <w:p w:rsidR="00497232" w:rsidRPr="005E0E76" w:rsidRDefault="00497232" w:rsidP="00D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 xml:space="preserve"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</w:t>
            </w:r>
            <w:r w:rsidRPr="005E0E76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lastRenderedPageBreak/>
              <w:t>подпрограммы, ежегодно не менее 1 единицы;</w:t>
            </w:r>
          </w:p>
          <w:p w:rsidR="00497232" w:rsidRPr="005E0E76" w:rsidRDefault="00497232" w:rsidP="00D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3. Количество сохраненных рабочих мест в секторе малого и среднего предпринимательства при реализации подпрограммы, ежегодно не менее 15 единиц;</w:t>
            </w:r>
          </w:p>
          <w:p w:rsidR="00AA3F2D" w:rsidRPr="005E0E76" w:rsidRDefault="00497232" w:rsidP="00DA7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Объем привлеченных инвестиций в секторе малого и среднего предпринимательства при реализации подпрограммы, ежегодно не менее 3,0 млн. рублей.</w:t>
            </w:r>
          </w:p>
        </w:tc>
      </w:tr>
      <w:tr w:rsidR="005E0E76" w:rsidRPr="005E0E76" w:rsidTr="00FE600A">
        <w:trPr>
          <w:trHeight w:val="156"/>
        </w:trPr>
        <w:tc>
          <w:tcPr>
            <w:tcW w:w="3715" w:type="dxa"/>
            <w:vAlign w:val="center"/>
          </w:tcPr>
          <w:p w:rsidR="00AA3F2D" w:rsidRPr="005E0E7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41" w:type="dxa"/>
            <w:vAlign w:val="center"/>
          </w:tcPr>
          <w:p w:rsidR="00AA3F2D" w:rsidRPr="005E0E76" w:rsidRDefault="00AA3F2D" w:rsidP="00F47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227FEE"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415D"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7FEE"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71A0D"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7A79"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E0E76" w:rsidRPr="005E0E76" w:rsidTr="00FE600A">
        <w:trPr>
          <w:trHeight w:val="156"/>
        </w:trPr>
        <w:tc>
          <w:tcPr>
            <w:tcW w:w="3715" w:type="dxa"/>
            <w:vAlign w:val="center"/>
          </w:tcPr>
          <w:p w:rsidR="00AA3F2D" w:rsidRPr="005E0E7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41" w:type="dxa"/>
          </w:tcPr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финансирования программы составит 14 512,33 тыс. рублей, в том числе по годам реализации: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200,00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200,00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200,00 тыс. рублей.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рублей.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краевого бюджета – 7 637,30 тыс. рублей, в том числе: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2021 году – 0,00 тыс. рублей.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местного бюджета – 1 513,94 тыс. рублей, в том числе: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200,00 тыс. рублей;</w:t>
            </w:r>
          </w:p>
          <w:p w:rsidR="00E201B3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200,00 тыс. рублей;</w:t>
            </w:r>
          </w:p>
          <w:p w:rsidR="00D0422B" w:rsidRPr="005E0E76" w:rsidRDefault="00E201B3" w:rsidP="00E2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200,00 тыс. рублей.</w:t>
            </w:r>
          </w:p>
        </w:tc>
      </w:tr>
      <w:tr w:rsidR="005E0E76" w:rsidRPr="005E0E76" w:rsidTr="00FE600A">
        <w:trPr>
          <w:trHeight w:val="156"/>
        </w:trPr>
        <w:tc>
          <w:tcPr>
            <w:tcW w:w="3715" w:type="dxa"/>
          </w:tcPr>
          <w:p w:rsidR="00AA3F2D" w:rsidRPr="005E0E76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AA3F2D" w:rsidRPr="005E0E7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AA6470" w:rsidRPr="005E0E76" w:rsidRDefault="00AA6470" w:rsidP="00AA3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5E0E76" w:rsidRDefault="00AA3F2D" w:rsidP="00B26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2.1. Постановка общекраевой проблемы и обоснование необходимости разработки Подпрограммы</w:t>
      </w:r>
    </w:p>
    <w:p w:rsidR="00AA3F2D" w:rsidRPr="005E0E7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Подпрограмма разработана на основании Федерального закона от 24.07.2007 № 209-ФЗ «О развитии малого и среднего предпринимательства в Российской Федерации» а также Комплексной программы социально – экономического развития муниципального образования город Дивногорск на период до 2020 года.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Подпрограммы понятия «субъект малого предпринимательства» и «субъект среднего предпринимательства»"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Федерации».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Динамичное развитие малого и среднего предпринимательства в значительной степени определяется наличием благоприятных политических, экономических, правовых и иных условий, а также мерами поддержки на муниципальном уровне.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данных условий разработана Подпрограмма «</w:t>
      </w:r>
      <w:r w:rsidR="006C228E" w:rsidRPr="005E0E76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которая реализуется в рамках муниципальной программы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местного самоуправления»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выполняют ряд важнейших социально-экономических функций, таких как обеспечение занятости, формирование конкурентной среды, поддержание инновационной активности. </w:t>
      </w:r>
    </w:p>
    <w:p w:rsidR="001E360D" w:rsidRPr="005E0E76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единого реестра субъектов малого и среднего предпринимательства Федеральной налоговой службы на 01.01.2018 года на 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муниципального образования город Дивногорск осуществляют деятельность 310 организаций малого и среднего бизнеса. </w:t>
      </w:r>
    </w:p>
    <w:p w:rsidR="001E360D" w:rsidRPr="005E0E76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привлекательной для субъектов малого и среднего предпринимательства остается непроизводственная сфера, особенно торговля, что объясняется сравнительной простотой ее организации и возможностью быстрого оборота капитала. </w:t>
      </w:r>
      <w:r w:rsidRPr="005E0E76">
        <w:rPr>
          <w:rFonts w:ascii="Times New Roman CYR" w:hAnsi="Times New Roman CYR" w:cs="Times New Roman CYR"/>
          <w:sz w:val="28"/>
          <w:szCs w:val="28"/>
        </w:rPr>
        <w:t>В 2017 году доля торговых организаций в малом бизнесе составляла 27,3%, обрабатывающего производства – 14,0%, строительства – 12,3% от общего числа малых предприятий.</w:t>
      </w:r>
    </w:p>
    <w:p w:rsidR="001E360D" w:rsidRPr="005E0E76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308 организаций малого предпринимательства зарегистрировано по видам экономической деятельности:</w:t>
      </w:r>
    </w:p>
    <w:p w:rsidR="001E360D" w:rsidRPr="005E0E76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0E76">
        <w:rPr>
          <w:rFonts w:ascii="Times New Roman" w:hAnsi="Times New Roman" w:cs="Times New Roman"/>
          <w:bCs/>
          <w:sz w:val="28"/>
          <w:szCs w:val="28"/>
        </w:rPr>
        <w:t xml:space="preserve">сельское, лесное хозяйство, охота и рыбоводство 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5 ед.;</w:t>
      </w:r>
    </w:p>
    <w:p w:rsidR="001E360D" w:rsidRPr="005E0E76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обрабатывающие производства – 43 ед.;</w:t>
      </w:r>
    </w:p>
    <w:p w:rsidR="001E360D" w:rsidRPr="005E0E76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– 38 ед.;</w:t>
      </w:r>
    </w:p>
    <w:p w:rsidR="001E360D" w:rsidRPr="005E0E76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0E76">
        <w:rPr>
          <w:rFonts w:ascii="Times New Roman" w:hAnsi="Times New Roman" w:cs="Times New Roman"/>
          <w:bCs/>
          <w:sz w:val="28"/>
          <w:szCs w:val="28"/>
        </w:rPr>
        <w:t xml:space="preserve">торговля оптовая и розничная; ремонт автотранспортных средств и мотоциклов 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84 ед.;</w:t>
      </w:r>
    </w:p>
    <w:p w:rsidR="001E360D" w:rsidRPr="005E0E76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гостиниц и предприятий общественного питания – 11 ед.;</w:t>
      </w:r>
    </w:p>
    <w:p w:rsidR="001E360D" w:rsidRPr="005E0E76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здравоохранения и социальных услуг – 5 ед.;</w:t>
      </w:r>
    </w:p>
    <w:p w:rsidR="001E360D" w:rsidRPr="005E0E76" w:rsidRDefault="001E360D" w:rsidP="001E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 области культуры, спорта, организаций досуга и развлечений – 4 ед. </w:t>
      </w:r>
    </w:p>
    <w:p w:rsidR="001E360D" w:rsidRPr="005E0E76" w:rsidRDefault="001E360D" w:rsidP="001E360D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D" w:rsidRPr="005E0E76" w:rsidRDefault="001E360D" w:rsidP="001E360D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основных показателей, характеризующих деятельность малого предпринимательства в муниципальном образовании город Дивногорск за 2015 – 2017 годы </w:t>
      </w:r>
    </w:p>
    <w:tbl>
      <w:tblPr>
        <w:tblW w:w="8949" w:type="dxa"/>
        <w:jc w:val="center"/>
        <w:tblInd w:w="-955" w:type="dxa"/>
        <w:tblLayout w:type="fixed"/>
        <w:tblLook w:val="04A0" w:firstRow="1" w:lastRow="0" w:firstColumn="1" w:lastColumn="0" w:noHBand="0" w:noVBand="1"/>
      </w:tblPr>
      <w:tblGrid>
        <w:gridCol w:w="4147"/>
        <w:gridCol w:w="1400"/>
        <w:gridCol w:w="1134"/>
        <w:gridCol w:w="1134"/>
        <w:gridCol w:w="1134"/>
      </w:tblGrid>
      <w:tr w:rsidR="00E95297" w:rsidRPr="005E0E76" w:rsidTr="00007D2C">
        <w:trPr>
          <w:trHeight w:val="42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E95297" w:rsidRPr="005E0E76" w:rsidTr="00007D2C">
        <w:trPr>
          <w:trHeight w:val="450"/>
          <w:jc w:val="center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организаций, включая микропредприятия, на конец периода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E95297" w:rsidRPr="005E0E76" w:rsidTr="00007D2C">
        <w:trPr>
          <w:trHeight w:val="337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индивидуальных предпринимателей, прошедших государственную регистрацию (на конец периода)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E95297" w:rsidRPr="005E0E76" w:rsidTr="00007D2C">
        <w:trPr>
          <w:trHeight w:val="27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на 10 тыс. чел. населения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294,12</w:t>
            </w:r>
          </w:p>
        </w:tc>
      </w:tr>
      <w:tr w:rsidR="00E95297" w:rsidRPr="005E0E76" w:rsidTr="00007D2C">
        <w:trPr>
          <w:trHeight w:val="45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</w:tr>
      <w:tr w:rsidR="00E95297" w:rsidRPr="005E0E76" w:rsidTr="00007D2C">
        <w:trPr>
          <w:trHeight w:val="18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E95297" w:rsidRPr="005E0E76" w:rsidTr="00007D2C">
        <w:trPr>
          <w:trHeight w:val="399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 списочной численности работников (без внешних </w:t>
            </w: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совместителей) всех предприятий и организаций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32,46</w:t>
            </w:r>
          </w:p>
        </w:tc>
      </w:tr>
      <w:tr w:rsidR="00E95297" w:rsidRPr="005E0E76" w:rsidTr="00007D2C">
        <w:trPr>
          <w:trHeight w:val="52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Среднемесячная заработная плата работников списочного состава организаций малого бизнеса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18 087</w:t>
            </w:r>
          </w:p>
        </w:tc>
      </w:tr>
      <w:tr w:rsidR="00E95297" w:rsidRPr="005E0E76" w:rsidTr="00007D2C">
        <w:trPr>
          <w:trHeight w:val="450"/>
          <w:jc w:val="center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</w:t>
            </w:r>
          </w:p>
        </w:tc>
      </w:tr>
      <w:tr w:rsidR="00E95297" w:rsidRPr="005E0E76" w:rsidTr="00007D2C">
        <w:trPr>
          <w:trHeight w:val="33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организаций малого бизнеса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2369,6</w:t>
            </w:r>
          </w:p>
        </w:tc>
      </w:tr>
      <w:tr w:rsidR="00E95297" w:rsidRPr="005E0E76" w:rsidTr="00007D2C">
        <w:trPr>
          <w:trHeight w:val="45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организаций малого бизнеса (юридических лиц)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D" w:rsidRPr="005E0E76" w:rsidRDefault="001E360D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</w:tr>
    </w:tbl>
    <w:p w:rsidR="001E360D" w:rsidRPr="005E0E76" w:rsidRDefault="001E360D" w:rsidP="001E3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60D" w:rsidRPr="005E0E76" w:rsidRDefault="001E360D" w:rsidP="001E36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основных показателей, характеризующих деятельность малого предпринимательства в муниципальном образовании город Дивногорск, за три года сложилась следующим образом. </w:t>
      </w:r>
    </w:p>
    <w:p w:rsidR="001E360D" w:rsidRPr="005E0E76" w:rsidRDefault="001E360D" w:rsidP="001E3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E0E76">
        <w:rPr>
          <w:rFonts w:ascii="Times New Roman CYR" w:hAnsi="Times New Roman CYR" w:cs="Times New Roman CYR"/>
          <w:sz w:val="28"/>
          <w:szCs w:val="28"/>
        </w:rPr>
        <w:t>Количество организаций малого предпринимательства (юридических лиц) в 2017 году по сравнению с 2016 годом увеличилось на 29 единиц, в том числе по таким видам деятельности как сельское хозяйство – на 1 ед.; обрабатывающие производства – на 6 ед.; строительство – на 6 ед.; торговля оптовая и розничная – на 15 ед.; деятельность в области культуры, спорта, организаций досуга и развлечений – на 1 ед.</w:t>
      </w:r>
    </w:p>
    <w:p w:rsidR="001E360D" w:rsidRPr="005E0E76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E0E76">
        <w:rPr>
          <w:rFonts w:ascii="Times New Roman CYR" w:hAnsi="Times New Roman CYR" w:cs="Times New Roman CYR"/>
          <w:sz w:val="28"/>
          <w:szCs w:val="28"/>
        </w:rPr>
        <w:t>Оборот предприятий малого предпринимательства в 2017 году составил 2 369,61 млн. рублей, что отражает рост на 1% по сравнению с 2016 годом.</w:t>
      </w:r>
    </w:p>
    <w:p w:rsidR="001E360D" w:rsidRPr="005E0E76" w:rsidRDefault="001E360D" w:rsidP="001E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E0E76">
        <w:rPr>
          <w:rFonts w:ascii="Times New Roman CYR" w:hAnsi="Times New Roman CYR" w:cs="Times New Roman CYR"/>
          <w:sz w:val="28"/>
          <w:szCs w:val="28"/>
        </w:rPr>
        <w:t>В 2017 году среднемесячная заработная плата 1 работника списочного состава организаций малого предпринимательства на предприятиях составила 18 087,46 рублей. По сравнению с 2016 годом заработная плата увеличилась на 3%.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Наряду с позитивными изменениями существуют и проблемы.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Факторами, сдерживающими развитие 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5E0E76">
        <w:rPr>
          <w:rFonts w:ascii="Times New Roman" w:eastAsia="Times New Roman" w:hAnsi="Times New Roman" w:cs="Times New Roman"/>
          <w:sz w:val="28"/>
          <w:szCs w:val="20"/>
          <w:lang w:eastAsia="ru-RU"/>
        </w:rPr>
        <w:t>, являются: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неразвитость механизмов финансово-кредитной поддержки, выражающаяся в высокой стоимости банковских кредитов для субъектов малого и среднего предпринимательства, недоступности (ограничении доступности)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объема, отсутствии механизмов самофинансирования;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при «вхождении на рынок» для начинающих субъектов малого и среднего предпринимательства;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E85ED3" w:rsidRPr="005E0E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высокий износ основных средств </w:t>
      </w:r>
      <w:r w:rsidRPr="005E0E7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E7492" w:rsidRPr="005E0E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E0E76">
        <w:rPr>
          <w:rFonts w:ascii="Times New Roman" w:eastAsia="Times New Roman" w:hAnsi="Times New Roman" w:cs="Times New Roman"/>
          <w:sz w:val="28"/>
          <w:szCs w:val="20"/>
          <w:lang w:eastAsia="ru-RU"/>
        </w:rPr>
        <w:t>сфере материального производства;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выхода на внешние рынки;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C228E" w:rsidRPr="005E0E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E0E76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квалифицированных кадров, недостаточный уровень профессиональной подготовки.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Задачи, поставленные в части развития 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5E0E76">
        <w:rPr>
          <w:rFonts w:ascii="Times New Roman" w:eastAsia="Times New Roman" w:hAnsi="Times New Roman" w:cs="Times New Roman"/>
          <w:sz w:val="28"/>
          <w:szCs w:val="20"/>
          <w:lang w:eastAsia="ru-RU"/>
        </w:rPr>
        <w:t>, требуют программно - целевого подхода, т.е. увязки реализации намечаемых мероприятий по срокам, ресурсам, исполнителям и организации процесса управления и контроля.</w:t>
      </w:r>
    </w:p>
    <w:p w:rsidR="00AA3F2D" w:rsidRPr="005E0E76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«</w:t>
      </w:r>
      <w:r w:rsidR="006C228E" w:rsidRPr="005E0E76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5E0E7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C228E" w:rsidRPr="005E0E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разработаны с учетом необходимости решения вышеперечисленных проблем, сдерживающих развитие малого и среднего предпринимательства в городе.</w:t>
      </w:r>
    </w:p>
    <w:p w:rsidR="00AA3F2D" w:rsidRPr="005E0E76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муниципальной поддержки исключает риски невозврата заемных средств, снижает риск нецелевого использования, решает социальные задачи – способствует созданию рабочих мест, улучшению социально - экономического положения территории муниципального образования.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5E0E76" w:rsidRDefault="00AA3F2D" w:rsidP="00AA3F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0E76">
        <w:rPr>
          <w:rFonts w:ascii="Times New Roman" w:eastAsia="Calibri" w:hAnsi="Times New Roman" w:cs="Times New Roman"/>
          <w:sz w:val="28"/>
          <w:szCs w:val="28"/>
          <w:lang w:eastAsia="ar-SA"/>
        </w:rPr>
        <w:t>В качестве приоритетов социально-экономического развития муниципального образования  можно обозначить:</w:t>
      </w:r>
    </w:p>
    <w:p w:rsidR="00AA3F2D" w:rsidRPr="005E0E7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>- все виды обрабатывающего производства;</w:t>
      </w:r>
    </w:p>
    <w:p w:rsidR="00AA3F2D" w:rsidRPr="005E0E7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социальное предпринимательство;</w:t>
      </w:r>
    </w:p>
    <w:p w:rsidR="00AA3F2D" w:rsidRPr="005E0E76" w:rsidRDefault="00AA3F2D" w:rsidP="00766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>- оказание бытовых, коммунальных и прочих услуг;</w:t>
      </w:r>
    </w:p>
    <w:p w:rsidR="00AA3F2D" w:rsidRPr="005E0E7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>- благоустройство города и поселков, сбор и переработка бытовых и производственных отходов;</w:t>
      </w:r>
    </w:p>
    <w:p w:rsidR="00AA3F2D" w:rsidRPr="005E0E7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строительство объектов жилищного, социального и природоохранного назначения (включая ремонтно-строительные работы).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</w:t>
      </w:r>
      <w:r w:rsidRPr="005E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</w:r>
      <w:r w:rsidRPr="005E0E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F2D" w:rsidRPr="005E0E76" w:rsidRDefault="00AA3F2D" w:rsidP="00AA3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следующей задачи:</w:t>
      </w:r>
    </w:p>
    <w:p w:rsidR="00AA3F2D" w:rsidRPr="005E0E7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Дивногорск.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2D" w:rsidRPr="005E0E7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Подпрограммы рассчитан на 2014 </w:t>
      </w:r>
      <w:r w:rsidR="00A97BED" w:rsidRPr="005E0E7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97BED" w:rsidRPr="005E0E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1894" w:rsidRPr="005E0E7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AA3F2D" w:rsidRPr="005E0E7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Целевыми индикаторами Подпрограммы, являются:</w:t>
      </w:r>
    </w:p>
    <w:p w:rsidR="00AA3F2D" w:rsidRPr="005E0E7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субъектов малого и среднего предпринимательства, получивших поддержку за период реализации муниципальной программы, ежегодно не менее 510 единиц;</w:t>
      </w:r>
    </w:p>
    <w:p w:rsidR="00AA3F2D" w:rsidRPr="005E0E76" w:rsidRDefault="00A64F4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муниципальной программы, ежегодно не менее 1 единицы;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количество сохраненных рабочих мест в секторе малого и среднего предпринимательства за период реализации му</w:t>
      </w:r>
      <w:r w:rsidR="008619A9"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ниципальной программы, ежегодно</w:t>
      </w: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менее 15 единиц;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привлеченных инвестиций в секторе малого и среднего предпринимательства при реализации подпрограммы, ежегодно не менее 3,0 млн. рублей.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настоящей Подпрограмме.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5E0E76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</w:t>
      </w:r>
      <w:r w:rsidRPr="005E0E7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является отдел экономического развития администрации города Дивногорска, который привлекает к реализации программы государственные, муниципальные, общественные организации и структуры, занимающиеся поддержкой и развитием малого и среднего предпринимательства.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Распорядителем бюджетных средств выступает администрация города.</w:t>
      </w:r>
    </w:p>
    <w:p w:rsidR="00AA3F2D" w:rsidRPr="005E0E7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Источником финансирования программы являются средства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бюджета.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поддержку малого и среднего предпринимательства, на финансирование отдельных мероприятий муниципальных программ  (подпрограмм) могут быть привлечены средства федерального бюджета. </w:t>
      </w:r>
    </w:p>
    <w:p w:rsidR="00AA3F2D" w:rsidRPr="005E0E76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предоставляется в пределах средств, предусмотренных на эти цели местным бюджетом на очередной финансовый год и плановый период.</w:t>
      </w:r>
    </w:p>
    <w:p w:rsidR="00AA3F2D" w:rsidRPr="005E0E76" w:rsidRDefault="00AA3F2D" w:rsidP="00AA3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средств в рамках Подпрограммы могут быть физические и юридические лица, зарегистрированные и осуществляющие свою деятельность на территории муниципального образования город Дивногорск.</w:t>
      </w:r>
    </w:p>
    <w:p w:rsidR="00AA3F2D" w:rsidRPr="005E0E76" w:rsidRDefault="00AA3F2D" w:rsidP="00AA3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Оказание поддержки осуществляется при отсутствии у субъектов малого и среднего предпринимательства задолженности 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налогов во все уровни бюджетной системы Российской Федерации и обязательных платежей во внебюджетные фонды.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Arial"/>
          <w:sz w:val="28"/>
          <w:szCs w:val="28"/>
          <w:lang w:eastAsia="ru-RU"/>
        </w:rPr>
        <w:t>Мероприятия Подпрограммы можно условно разделить на четыре направления:</w:t>
      </w:r>
    </w:p>
    <w:p w:rsidR="00AA3F2D" w:rsidRPr="005E0E76" w:rsidRDefault="00F63B86" w:rsidP="003C7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5E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A3F2D" w:rsidRPr="005E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Нормативно-правовое обеспечение субъектов малого и среднего предпринимательства.</w:t>
      </w:r>
    </w:p>
    <w:p w:rsidR="00AA3F2D" w:rsidRPr="005E0E76" w:rsidRDefault="00AA3F2D" w:rsidP="003C784C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="00F63B86" w:rsidRPr="005E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5E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Информационная, консультационная, методическая</w:t>
      </w:r>
      <w:r w:rsidRPr="005E0E76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5E0E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поддержка субъектов малого и среднего предпринимательства.</w:t>
      </w:r>
    </w:p>
    <w:p w:rsidR="00AA3F2D" w:rsidRPr="005E0E76" w:rsidRDefault="00F63B86" w:rsidP="003C7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F2D"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субъектов малого и среднего предпринимательства.</w:t>
      </w:r>
    </w:p>
    <w:p w:rsidR="00AA3F2D" w:rsidRPr="005E0E76" w:rsidRDefault="003C784C" w:rsidP="003C784C">
      <w:pPr>
        <w:keepNext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IV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F2D"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субъектов малого и среднего предпринимательства.</w:t>
      </w:r>
    </w:p>
    <w:p w:rsidR="00AA3F2D" w:rsidRPr="005E0E7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="00761FA1" w:rsidRPr="005E0E76">
        <w:rPr>
          <w:rFonts w:ascii="Times New Roman" w:eastAsia="Times New Roman" w:hAnsi="Times New Roman" w:cs="Times New Roman"/>
          <w:sz w:val="28"/>
          <w:szCs w:val="28"/>
        </w:rPr>
        <w:t xml:space="preserve">зация мероприятий Подпрограммы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направлена, с одной стороны, на формирование условий для совершенствования внешней среды развития малого и среднего предпринимательства в крае, с другой – на повышение экономической устойчивости и конкурентоспособности субъектов малого и среднего предпринимательства, осуществляющих свою деятельность на территории муниципального образования город Дивногорск. 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Основные мероприятия, проводимые в рамках муниципальной программы: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I. Нормативно-правовое обеспечение субъектов малого и среднего предпринимательства: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1) Проведение мониторинга действующего законодательства, анализ муниципальных нормативных 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законодательством.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II. Информационная, консультационная, образовательная и методическая поддержка субъектов малого и среднего предпринимательства: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1) Организация функционирования Центра содействия малому и среднему предпринимательству муниципального образования город Дивногорск, работающий по принципу «одного окна» включающий в себя: 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1.1. Информационно-консультационное обслуживание субъектов малого и среднего предпринимательства на различных этапах развития бизнеса, в том числе: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 - оказание помощи субъектам малого и среднего предпринимательства в подготовке документов, необходимых для участия в отборе на получение средств государственной и (или) муниципальной поддержки;</w:t>
      </w:r>
    </w:p>
    <w:p w:rsidR="00AA3F2D" w:rsidRPr="005E0E76" w:rsidRDefault="00761FA1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3F2D" w:rsidRPr="005E0E76">
        <w:rPr>
          <w:rFonts w:ascii="Times New Roman" w:eastAsia="Times New Roman" w:hAnsi="Times New Roman" w:cs="Times New Roman"/>
          <w:sz w:val="28"/>
          <w:szCs w:val="28"/>
        </w:rPr>
        <w:t>информирование субъектов малого и среднего предпринимательства о действующих выставках, ярмарках, том числе обеспечение деятельности специализированного интернет-портала www.smb24.ru;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1.2. 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бизнеса, касающихся действующего налогового, трудового законодательства, охраны труда и других с привлечением специалистов администрации города, инфраструктуры поддержки малого </w:t>
      </w:r>
      <w:r w:rsidR="00E85ED3" w:rsidRPr="005E0E76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предпринимательства,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 ко</w:t>
      </w:r>
      <w:r w:rsidR="00E85ED3" w:rsidRPr="005E0E76">
        <w:rPr>
          <w:rFonts w:ascii="Times New Roman" w:eastAsia="Times New Roman" w:hAnsi="Times New Roman" w:cs="Times New Roman"/>
          <w:sz w:val="28"/>
          <w:szCs w:val="28"/>
        </w:rPr>
        <w:t>нсультационных служб и компаний,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иных контролирующих органов. Проведение совместно с краевым государственным казенным учреждением «Центр занятости населения г. Дивногорска» обучающих семинаров для безработных граждан по вопросам организации собственного дела;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1.3. Методическая поддержка включает в себя предоставление на безвозмездной основе субъектам малого и среднего предпринимательства информационно-справочных материалов в виде методических пособий,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информационных справочников и брошюр по вопросам организации и ведения предпринимательской деятельности;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2) Содействие в функционировании двух информационно-правовых центров, созданных на базе библиотек муниципального учреждения культуры «Централизованная библиотечная система г. Дивногорска»;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3) Размещение на официальном сайте администрации города Дивногорска информации о предприятиях малого и среднего бизнеса, товарах и  услугах, производимых и оказываемых субъектами малого и среднего предпринимательства, с целью продвижения их на краевой и российский рынки.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III. Имущественная поддержка субъектов малого и среднего предпринимательства.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</w:t>
      </w:r>
      <w:r w:rsidR="00CF7CD4" w:rsidRPr="005E0E76">
        <w:rPr>
          <w:rFonts w:ascii="Times New Roman" w:eastAsia="Times New Roman" w:hAnsi="Times New Roman" w:cs="Times New Roman"/>
          <w:sz w:val="28"/>
          <w:szCs w:val="28"/>
        </w:rPr>
        <w:t>тельства осуществляется в виде п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CF7CD4" w:rsidRPr="005E0E76">
        <w:rPr>
          <w:rFonts w:ascii="Times New Roman" w:eastAsia="Times New Roman" w:hAnsi="Times New Roman" w:cs="Times New Roman"/>
          <w:sz w:val="28"/>
          <w:szCs w:val="28"/>
        </w:rPr>
        <w:t>я муниципальных площадей на безвозмездной основе</w:t>
      </w:r>
      <w:r w:rsidR="00CF36BD" w:rsidRPr="005E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 для участия в выставках и ярмарках на территории муниципального образования город Дивногорск.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IV. Финансовая поддержка субъектов малого и среднего предпринимательства</w:t>
      </w:r>
      <w:r w:rsidR="00843626" w:rsidRPr="005E0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820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Администрацией города оказывается финансовая поддержка субъектам малого и среднего предпринимательства</w:t>
      </w:r>
      <w:r w:rsidR="00422F44" w:rsidRPr="005E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заявок, поданных субъектами малого и (или) среднего предпринимательства. 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Не допускается предоставление нескольких видов субсидий субъекту малого или среднего предпринимательства по одному виду понесенных затрат.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условия предоставления субсидий, порядок возврата субсидий (остатков субсидий) в бюджет города,  порядок  обязательной проверки условий, целей и порядка предоставления субсидий, установленных при их предоставлении, определяется Порядком и условиями предоставления субсидий субъектам малого и среднего предпринимательства, утверждаемыми постановлением администрации города.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 предусматривает осуществление следующих мероприятий: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D2C2B" w:rsidRPr="005E0E7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 Субсидии субъектам малого и (или) среднего предпринимательства на возмещение части затр</w:t>
      </w:r>
      <w:r w:rsidR="00843626" w:rsidRPr="005E0E76">
        <w:rPr>
          <w:rFonts w:ascii="Times New Roman" w:eastAsia="Times New Roman" w:hAnsi="Times New Roman" w:cs="Times New Roman"/>
          <w:sz w:val="28"/>
          <w:szCs w:val="28"/>
        </w:rPr>
        <w:t>ат на приобретение оборудования в целях создания и (или) развития либо модернизации производства товаров (работ, услуг).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Размер субсидии составляет 50 про</w:t>
      </w:r>
      <w:r w:rsidR="00873FE6" w:rsidRPr="005E0E76">
        <w:rPr>
          <w:rFonts w:ascii="Times New Roman" w:eastAsia="Times New Roman" w:hAnsi="Times New Roman" w:cs="Times New Roman"/>
          <w:sz w:val="28"/>
          <w:szCs w:val="28"/>
        </w:rPr>
        <w:t xml:space="preserve">центов от произведенных затрат,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включая </w:t>
      </w:r>
      <w:r w:rsidR="00873FE6" w:rsidRPr="005E0E76">
        <w:rPr>
          <w:rFonts w:ascii="Times New Roman" w:eastAsia="Times New Roman" w:hAnsi="Times New Roman" w:cs="Times New Roman"/>
          <w:sz w:val="28"/>
          <w:szCs w:val="28"/>
        </w:rPr>
        <w:t>затраты на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 монтаж обор</w:t>
      </w:r>
      <w:r w:rsidR="00061BA7" w:rsidRPr="005E0E76">
        <w:rPr>
          <w:rFonts w:ascii="Times New Roman" w:eastAsia="Times New Roman" w:hAnsi="Times New Roman" w:cs="Times New Roman"/>
          <w:sz w:val="28"/>
          <w:szCs w:val="28"/>
        </w:rPr>
        <w:t>удования, но без учета НДС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- не более 500,00 тыс. рублей одному субъекту малого и (или) среднего предпринимательства в течение одного финансового года с численностью работающих от 1 до 15 человек (включительно);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- не более 1,5 млн. рублей одному субъекту малого и (или) среднего предпринимательства в течение одного финансового года с численностью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работающих 16 и более человек.</w:t>
      </w:r>
    </w:p>
    <w:p w:rsidR="00AA3F2D" w:rsidRPr="005E0E76" w:rsidRDefault="004D2C2B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4.2)</w:t>
      </w:r>
      <w:r w:rsidR="00AA3F2D" w:rsidRPr="005E0E76">
        <w:rPr>
          <w:rFonts w:ascii="Times New Roman" w:eastAsia="Times New Roman" w:hAnsi="Times New Roman" w:cs="Times New Roman"/>
          <w:sz w:val="28"/>
          <w:szCs w:val="28"/>
        </w:rPr>
        <w:t xml:space="preserve">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Предоставляются субъектам малого предпринимательства</w:t>
      </w:r>
      <w:r w:rsidR="004D2C2B" w:rsidRPr="005E0E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с даты регистрации которых до момента обращения за муниципальной поддержкой прошло не более 1 года. Субсидии предоставляются в размере 85 процентов от затрат </w:t>
      </w:r>
      <w:r w:rsidR="00061BA7" w:rsidRPr="005E0E76">
        <w:rPr>
          <w:rFonts w:ascii="Times New Roman" w:eastAsia="Times New Roman" w:hAnsi="Times New Roman" w:cs="Times New Roman"/>
          <w:sz w:val="28"/>
          <w:szCs w:val="28"/>
        </w:rPr>
        <w:t>(без учета НДС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), но не более 300 тыс. рублей одному субъекту малого предпринимательства.</w:t>
      </w:r>
    </w:p>
    <w:p w:rsidR="00AA3F2D" w:rsidRPr="005E0E76" w:rsidRDefault="00AA3F2D" w:rsidP="00CA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D2C2B" w:rsidRPr="005E0E7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 Субсидии субъектам малого и (или) среднего предпринимательства на возмещение затрат на уплату первого взноса (аванса) при заключени</w:t>
      </w:r>
      <w:r w:rsidR="00843626" w:rsidRPr="005E0E76">
        <w:rPr>
          <w:rFonts w:ascii="Times New Roman" w:eastAsia="Times New Roman" w:hAnsi="Times New Roman" w:cs="Times New Roman"/>
          <w:sz w:val="28"/>
          <w:szCs w:val="28"/>
        </w:rPr>
        <w:t>и договор</w:t>
      </w:r>
      <w:r w:rsidR="000C3CC3" w:rsidRPr="005E0E7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43626" w:rsidRPr="005E0E76">
        <w:rPr>
          <w:rFonts w:ascii="Times New Roman" w:eastAsia="Times New Roman" w:hAnsi="Times New Roman" w:cs="Times New Roman"/>
          <w:sz w:val="28"/>
          <w:szCs w:val="28"/>
        </w:rPr>
        <w:t xml:space="preserve">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CA62D2" w:rsidRPr="005E0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BA7" w:rsidRPr="005E0E76" w:rsidRDefault="00061BA7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в размере 100 процентов от затрат на оплату первого взноса (аванса) при заключении договоров лизинга оборудования</w:t>
      </w:r>
      <w:r w:rsidR="004D2C2B" w:rsidRPr="005E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одному субъекту малого и (или) среднего предпринимательства (без учета НДС):</w:t>
      </w:r>
    </w:p>
    <w:p w:rsidR="00AA3F2D" w:rsidRPr="005E0E7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7F62D0" w:rsidRPr="005E0E76" w:rsidRDefault="00AA3F2D" w:rsidP="004D2C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16 и более человек не должна превышать 1,0 млн. рублей в течение одного финансового года.</w:t>
      </w:r>
    </w:p>
    <w:p w:rsidR="007F62D0" w:rsidRPr="005E0E76" w:rsidRDefault="007F62D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2.4. Упра</w:t>
      </w:r>
      <w:r w:rsidR="005732FD" w:rsidRPr="005E0E76">
        <w:rPr>
          <w:rFonts w:ascii="Times New Roman" w:eastAsia="Times New Roman" w:hAnsi="Times New Roman" w:cs="Times New Roman"/>
          <w:sz w:val="28"/>
          <w:szCs w:val="28"/>
        </w:rPr>
        <w:t xml:space="preserve">вление Подпрограммой и контроль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за ходом ее выполнения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Организацию управления настоящей Подпрограммой осуществляет о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экономического развития администрации города, обеспечивает согласованность действий по реализации мероприятий Подпрограммы.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Функции о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экономического развития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настоящей Подпрограммой:</w:t>
      </w:r>
    </w:p>
    <w:p w:rsidR="00AA3F2D" w:rsidRPr="005E0E7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заключение договоров (соглашений) о предоставлении субсидии администрации города Дивногорска с получателями субсидий в рамках мероприятий, предусмотренных  настоящей Подпрограммой; </w:t>
      </w:r>
    </w:p>
    <w:p w:rsidR="00AA3F2D" w:rsidRPr="005E0E7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- необходимое уточнение целевых показателей и затрат по мероприятиям настоящей Подпрограммы, а также состава исполнителей;</w:t>
      </w:r>
    </w:p>
    <w:p w:rsidR="00AA3F2D" w:rsidRPr="005E0E7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- 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AA3F2D" w:rsidRPr="005E0E7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- осуществление текущего контроля за ходом реализации настоящей муниципальной программы, использованием бюджетных средств, выделяемых на выполнение мероприятий;</w:t>
      </w:r>
    </w:p>
    <w:p w:rsidR="00AA3F2D" w:rsidRPr="005E0E7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- координация деятельности исполнителей мероприятий настоящей Подпрограммы;</w:t>
      </w:r>
    </w:p>
    <w:p w:rsidR="00AA3F2D" w:rsidRPr="005E0E7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- подготовка отчетов о ходе и результатах выполнения мероприятий настоящей Подпрограммы.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Финансовый контроль за соблюдением условий, целей и порядка предоставления субсидий их получателями осуществляется администрацией города Дивногорска.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5E0E7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в комплексе с сопутствующими мерами на муниципальном уровне позволит решить ряд задач, в частности:</w:t>
      </w:r>
    </w:p>
    <w:p w:rsidR="00AA3F2D" w:rsidRPr="005E0E7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- сократить численность безработных;</w:t>
      </w:r>
    </w:p>
    <w:p w:rsidR="00AA3F2D" w:rsidRPr="005E0E7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- снизить инвестиционные и предпринимательские риски;</w:t>
      </w:r>
    </w:p>
    <w:p w:rsidR="00AA3F2D" w:rsidRPr="005E0E7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- обновить основные фонды и увеличить имущественный комплекс субъектов малого и среднего предпринимательства;</w:t>
      </w:r>
    </w:p>
    <w:p w:rsidR="00AA3F2D" w:rsidRPr="005E0E7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- повысить производительность труда;</w:t>
      </w:r>
    </w:p>
    <w:p w:rsidR="00AA3F2D" w:rsidRPr="005E0E7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- поднять размер налоговых доходов муниципального образования.</w:t>
      </w:r>
    </w:p>
    <w:p w:rsidR="00AA3F2D" w:rsidRPr="005E0E7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Дивногорск.</w:t>
      </w:r>
    </w:p>
    <w:p w:rsidR="00AA3F2D" w:rsidRPr="005E0E76" w:rsidRDefault="00AA3F2D" w:rsidP="00AA3F2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 к настоящей Подпрограмме «Перечень мероприятий подпрограммы 2 «Развитие субъектов малого и среднего предпринимательства на территории муниципального образования город Дивногорск».</w:t>
      </w:r>
    </w:p>
    <w:p w:rsidR="00CE1E50" w:rsidRPr="005E0E76" w:rsidRDefault="00CE1E5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DF3580" w:rsidRPr="005E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>Обоснование финансовых, материальных и трудовых затрат</w:t>
      </w: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5E0E7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 предусматривают их реализацию за счет средств местного бюджета.</w:t>
      </w:r>
    </w:p>
    <w:p w:rsidR="00461CB0" w:rsidRPr="005E0E76" w:rsidRDefault="00461CB0" w:rsidP="0046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составит 14 512,33 тыс. рублей, в том числе по годам реализации: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461CB0" w:rsidRPr="005E0E76" w:rsidRDefault="00461CB0" w:rsidP="00461CB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200,00 тыс. рублей.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2017 году – 0,00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461CB0" w:rsidRPr="005E0E76" w:rsidRDefault="00461CB0" w:rsidP="0046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461CB0" w:rsidRPr="005E0E76" w:rsidRDefault="00461CB0" w:rsidP="0046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краевого бюджета – 7 637,30 тыс. рублей, в том числе: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461CB0" w:rsidRPr="005E0E76" w:rsidRDefault="00461CB0" w:rsidP="0046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461CB0" w:rsidRPr="005E0E76" w:rsidRDefault="00461CB0" w:rsidP="0046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1 513,94 тыс. рублей, в том числе: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461CB0" w:rsidRPr="005E0E76" w:rsidRDefault="00461CB0" w:rsidP="00461CB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461CB0" w:rsidRPr="005E0E76" w:rsidRDefault="00461CB0" w:rsidP="0046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461CB0" w:rsidRPr="005E0E76" w:rsidRDefault="00461CB0" w:rsidP="00461CB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рублей;</w:t>
      </w:r>
    </w:p>
    <w:p w:rsidR="00461CB0" w:rsidRPr="005E0E76" w:rsidRDefault="00461CB0" w:rsidP="00461CB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200,00 тыс. рублей.</w:t>
      </w:r>
    </w:p>
    <w:p w:rsidR="00AA3F2D" w:rsidRPr="005E0E76" w:rsidRDefault="00AA3F2D" w:rsidP="00B5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финансирование отдельных мероприятий муницип</w:t>
      </w:r>
      <w:r w:rsidR="004773B4"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программ (подпрограмм), </w:t>
      </w:r>
      <w:r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привлечены средства федерального бюджета, в том числе использованы ос</w:t>
      </w:r>
      <w:r w:rsidR="00616544" w:rsidRPr="005E0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татки межбюджетных трансфертов.</w:t>
      </w:r>
    </w:p>
    <w:p w:rsidR="00B5400C" w:rsidRPr="005E0E76" w:rsidRDefault="00B5400C" w:rsidP="00B5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2D" w:rsidRPr="005E0E76" w:rsidRDefault="00AA3F2D" w:rsidP="00AA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AA3F2D" w:rsidRPr="005E0E76" w:rsidRDefault="00AA3F2D" w:rsidP="00AA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3F2D" w:rsidRPr="005E0E76" w:rsidSect="00AA6470">
          <w:headerReference w:type="default" r:id="rId19"/>
          <w:pgSz w:w="11905" w:h="16838"/>
          <w:pgMar w:top="1134" w:right="851" w:bottom="1134" w:left="1701" w:header="425" w:footer="720" w:gutter="0"/>
          <w:pgNumType w:start="1"/>
          <w:cols w:space="720"/>
          <w:noEndnote/>
          <w:docGrid w:linePitch="299"/>
        </w:sect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="00617F7D"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="00617F7D"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="00AA4622" w:rsidRPr="005E0E7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17F7D" w:rsidRPr="005E0E76">
        <w:rPr>
          <w:rFonts w:ascii="Times New Roman" w:eastAsia="Times New Roman" w:hAnsi="Times New Roman" w:cs="Times New Roman"/>
          <w:sz w:val="28"/>
          <w:szCs w:val="28"/>
        </w:rPr>
        <w:t xml:space="preserve">       В.Ю. </w:t>
      </w:r>
      <w:r w:rsidR="00AA4622" w:rsidRPr="005E0E76">
        <w:rPr>
          <w:rFonts w:ascii="Times New Roman" w:eastAsia="Times New Roman" w:hAnsi="Times New Roman" w:cs="Times New Roman"/>
          <w:sz w:val="28"/>
          <w:szCs w:val="28"/>
        </w:rPr>
        <w:t>Панченко</w:t>
      </w:r>
    </w:p>
    <w:p w:rsidR="00DD7F73" w:rsidRPr="005E0E76" w:rsidRDefault="00DD7F73" w:rsidP="00DD7F73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1 </w:t>
      </w:r>
    </w:p>
    <w:p w:rsidR="00DD7F73" w:rsidRPr="005E0E76" w:rsidRDefault="00DD7F73" w:rsidP="00DD7F73">
      <w:pPr>
        <w:autoSpaceDE w:val="0"/>
        <w:autoSpaceDN w:val="0"/>
        <w:adjustRightInd w:val="0"/>
        <w:spacing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DD7F73" w:rsidRPr="005E0E76" w:rsidRDefault="00DD7F73" w:rsidP="00DD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b/>
          <w:sz w:val="28"/>
          <w:szCs w:val="28"/>
        </w:rPr>
        <w:t>Перечень целевых индикаторов подпрограммы 1</w:t>
      </w:r>
    </w:p>
    <w:p w:rsidR="00DD7F73" w:rsidRPr="005E0E76" w:rsidRDefault="00DD7F73" w:rsidP="00DD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Дивногорск»</w:t>
      </w:r>
    </w:p>
    <w:p w:rsidR="00DD7F73" w:rsidRPr="005E0E76" w:rsidRDefault="00DD7F73" w:rsidP="00DD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566"/>
        <w:gridCol w:w="1417"/>
        <w:gridCol w:w="1985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451F3E" w:rsidRPr="005E0E76" w:rsidTr="008F472A">
        <w:trPr>
          <w:cantSplit/>
          <w:trHeight w:val="498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 </w:t>
            </w: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п/п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Цель, целевые индикаторы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Единица</w:t>
            </w: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2020</w:t>
            </w:r>
          </w:p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</w:t>
            </w:r>
          </w:p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</w:t>
            </w:r>
          </w:p>
        </w:tc>
      </w:tr>
      <w:tr w:rsidR="00451F3E" w:rsidRPr="005E0E76" w:rsidTr="008F472A">
        <w:trPr>
          <w:cantSplit/>
          <w:trHeight w:val="25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451F3E" w:rsidRPr="005E0E76" w:rsidTr="008F472A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Отчетные данные 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451F3E" w:rsidRPr="005E0E76" w:rsidTr="008F472A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451F3E" w:rsidRPr="005E0E76" w:rsidTr="008F472A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451F3E" w:rsidRPr="005E0E76" w:rsidTr="008F472A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451F3E" w:rsidRPr="005E0E76" w:rsidTr="008F472A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</w:tr>
      <w:tr w:rsidR="00451F3E" w:rsidRPr="005E0E76" w:rsidTr="008F472A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DD7F73" w:rsidRPr="005E0E76" w:rsidRDefault="00DD7F73" w:rsidP="008F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статистического наблюдения</w:t>
            </w:r>
          </w:p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2 – 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</w:tr>
    </w:tbl>
    <w:p w:rsidR="00DD7F73" w:rsidRPr="005E0E76" w:rsidRDefault="00DD7F73" w:rsidP="00DD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7F73" w:rsidRPr="005E0E76" w:rsidRDefault="00DD7F73" w:rsidP="00DD7F7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E0E76" w:rsidRPr="005E0E76" w:rsidTr="008F472A">
        <w:tc>
          <w:tcPr>
            <w:tcW w:w="5023" w:type="dxa"/>
            <w:shd w:val="clear" w:color="auto" w:fill="auto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экономического развития администрации города Дивногорска</w:t>
            </w:r>
          </w:p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</w:p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В.Ю. Панченко</w:t>
            </w:r>
          </w:p>
        </w:tc>
      </w:tr>
    </w:tbl>
    <w:p w:rsidR="00DD7F73" w:rsidRPr="005E0E76" w:rsidRDefault="00DD7F73" w:rsidP="00DD7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D7F73" w:rsidRPr="005E0E76" w:rsidSect="0086231B">
          <w:footnotePr>
            <w:numRestart w:val="eachPage"/>
          </w:footnotePr>
          <w:pgSz w:w="16838" w:h="11905" w:orient="landscape"/>
          <w:pgMar w:top="851" w:right="993" w:bottom="850" w:left="851" w:header="426" w:footer="720" w:gutter="0"/>
          <w:cols w:space="720"/>
          <w:noEndnote/>
          <w:docGrid w:linePitch="299"/>
        </w:sectPr>
      </w:pPr>
    </w:p>
    <w:p w:rsidR="00DD7F73" w:rsidRPr="005E0E76" w:rsidRDefault="00DD7F73" w:rsidP="00DD7F73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DD7F73" w:rsidRPr="005E0E76" w:rsidRDefault="00DD7F73" w:rsidP="00DD7F73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5E0E7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</w:t>
      </w:r>
      <w:r w:rsidRPr="005E0E76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Содействие развитию местного самоуправления» </w:t>
      </w:r>
    </w:p>
    <w:p w:rsidR="00DD7F73" w:rsidRPr="005E0E76" w:rsidRDefault="00DD7F73" w:rsidP="00DD7F73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DD7F73" w:rsidRPr="005E0E76" w:rsidRDefault="00DD7F73" w:rsidP="00DD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1</w:t>
      </w:r>
    </w:p>
    <w:p w:rsidR="00DD7F73" w:rsidRPr="005E0E76" w:rsidRDefault="00DD7F73" w:rsidP="00DD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E0E76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</w:t>
      </w:r>
      <w:r w:rsidRPr="005E0E76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tbl>
      <w:tblPr>
        <w:tblW w:w="150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992"/>
        <w:gridCol w:w="709"/>
        <w:gridCol w:w="708"/>
        <w:gridCol w:w="993"/>
        <w:gridCol w:w="574"/>
        <w:gridCol w:w="702"/>
        <w:gridCol w:w="51"/>
        <w:gridCol w:w="17"/>
        <w:gridCol w:w="640"/>
        <w:gridCol w:w="51"/>
        <w:gridCol w:w="14"/>
        <w:gridCol w:w="644"/>
        <w:gridCol w:w="51"/>
        <w:gridCol w:w="12"/>
        <w:gridCol w:w="646"/>
        <w:gridCol w:w="51"/>
        <w:gridCol w:w="10"/>
        <w:gridCol w:w="648"/>
        <w:gridCol w:w="708"/>
        <w:gridCol w:w="709"/>
        <w:gridCol w:w="992"/>
        <w:gridCol w:w="1275"/>
        <w:gridCol w:w="1843"/>
      </w:tblGrid>
      <w:tr w:rsidR="00451F3E" w:rsidRPr="005E0E76" w:rsidTr="008F472A">
        <w:trPr>
          <w:trHeight w:val="1834"/>
        </w:trPr>
        <w:tc>
          <w:tcPr>
            <w:tcW w:w="2000" w:type="dxa"/>
            <w:vMerge w:val="restart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задачи,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 xml:space="preserve">РБС </w:t>
            </w:r>
          </w:p>
        </w:tc>
        <w:tc>
          <w:tcPr>
            <w:tcW w:w="2984" w:type="dxa"/>
            <w:gridSpan w:val="4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7221" w:type="dxa"/>
            <w:gridSpan w:val="17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  <w:tc>
          <w:tcPr>
            <w:tcW w:w="1843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51F3E" w:rsidRPr="005E0E76" w:rsidTr="008F472A">
        <w:trPr>
          <w:trHeight w:val="444"/>
        </w:trPr>
        <w:tc>
          <w:tcPr>
            <w:tcW w:w="2000" w:type="dxa"/>
            <w:vMerge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РБС</w:t>
            </w:r>
          </w:p>
        </w:tc>
        <w:tc>
          <w:tcPr>
            <w:tcW w:w="708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993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4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708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708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5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Итого на 2014-2021 годы</w:t>
            </w:r>
          </w:p>
        </w:tc>
        <w:tc>
          <w:tcPr>
            <w:tcW w:w="1843" w:type="dxa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F3E" w:rsidRPr="005E0E76" w:rsidTr="008F472A">
        <w:trPr>
          <w:trHeight w:val="155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451F3E" w:rsidRPr="005E0E76" w:rsidTr="008F472A">
        <w:trPr>
          <w:trHeight w:val="85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 w:rsidRPr="005E0E76">
              <w:rPr>
                <w:rFonts w:ascii="Times New Roman" w:eastAsia="Times New Roman" w:hAnsi="Times New Roman" w:cs="Arial"/>
                <w:lang w:eastAsia="ar-SA"/>
              </w:rPr>
              <w:t>Совершенствование нормативной правовой базы по вопросам развития муниципальной службы муниципального образования</w:t>
            </w:r>
          </w:p>
        </w:tc>
      </w:tr>
      <w:tr w:rsidR="00451F3E" w:rsidRPr="005E0E76" w:rsidTr="008F472A">
        <w:trPr>
          <w:trHeight w:val="85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451F3E" w:rsidRPr="005E0E76" w:rsidTr="008F472A">
        <w:trPr>
          <w:trHeight w:val="129"/>
        </w:trPr>
        <w:tc>
          <w:tcPr>
            <w:tcW w:w="2000" w:type="dxa"/>
          </w:tcPr>
          <w:p w:rsidR="00DD7F73" w:rsidRPr="005E0E76" w:rsidRDefault="00DD7F73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 xml:space="preserve">Проведение мониторинга действующего законодательства и анализа муниципальных нормативных правовых актов в сфере муниципальной </w:t>
            </w:r>
            <w:r w:rsidRPr="005E0E76">
              <w:rPr>
                <w:rFonts w:ascii="Times New Roman" w:eastAsia="Times New Roman" w:hAnsi="Times New Roman" w:cs="Times New Roman"/>
              </w:rPr>
              <w:lastRenderedPageBreak/>
              <w:t>службы, приведение их в соответствие с федеральным и краевым законодательством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подготовки муниципальных нормативных правовых актов по вопросам муниципальной службы, 100-процентное </w:t>
            </w: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соответствие нормам и положениям федерального и краевого законодательства</w:t>
            </w:r>
          </w:p>
        </w:tc>
      </w:tr>
      <w:tr w:rsidR="00451F3E" w:rsidRPr="005E0E76" w:rsidTr="008F472A">
        <w:trPr>
          <w:trHeight w:val="129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Задача 2. </w:t>
            </w:r>
            <w:r w:rsidRPr="005E0E76">
              <w:rPr>
                <w:rFonts w:ascii="Times New Roman" w:eastAsia="Times New Roman" w:hAnsi="Times New Roman" w:cs="Times New Roman"/>
              </w:rPr>
              <w:t>Упорядочение и конкретизация полномочий  муниципальных служащих, закрепленных в должностных инструкциях</w:t>
            </w:r>
          </w:p>
        </w:tc>
      </w:tr>
      <w:tr w:rsidR="00451F3E" w:rsidRPr="005E0E76" w:rsidTr="008F472A">
        <w:trPr>
          <w:trHeight w:val="129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</w:tr>
      <w:tr w:rsidR="00451F3E" w:rsidRPr="005E0E76" w:rsidTr="008F472A">
        <w:trPr>
          <w:trHeight w:val="4803"/>
        </w:trPr>
        <w:tc>
          <w:tcPr>
            <w:tcW w:w="2000" w:type="dxa"/>
            <w:vAlign w:val="center"/>
          </w:tcPr>
          <w:p w:rsidR="00DD7F73" w:rsidRPr="005E0E76" w:rsidRDefault="00DD7F73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Проведение ежегодного анализа содержания должностных инструкций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DD7F73" w:rsidRPr="005E0E76" w:rsidRDefault="00DD7F73" w:rsidP="00DD7F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DD7F73" w:rsidRPr="005E0E76" w:rsidRDefault="00DD7F73" w:rsidP="00DD7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</w:t>
            </w:r>
          </w:p>
        </w:tc>
      </w:tr>
      <w:tr w:rsidR="00451F3E" w:rsidRPr="005E0E76" w:rsidTr="008F472A">
        <w:trPr>
          <w:trHeight w:val="249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  <w:r w:rsidRPr="005E0E76">
              <w:rPr>
                <w:rFonts w:ascii="Calibri" w:eastAsia="Times New Roman" w:hAnsi="Calibri" w:cs="Times New Roman"/>
              </w:rPr>
              <w:t xml:space="preserve"> </w:t>
            </w:r>
            <w:r w:rsidRPr="005E0E76">
              <w:rPr>
                <w:rFonts w:ascii="Times New Roman" w:eastAsia="Times New Roman" w:hAnsi="Times New Roman" w:cs="Times New Roman"/>
              </w:rPr>
              <w:t>3</w:t>
            </w: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E0E76">
              <w:rPr>
                <w:rFonts w:ascii="Times New Roman" w:eastAsia="Times New Roman" w:hAnsi="Times New Roman" w:cs="Times New Roman"/>
              </w:rPr>
              <w:t>Создание системы открытости, гласности в деятельности муниципальных служащих, доступность общественному контролю</w:t>
            </w:r>
          </w:p>
        </w:tc>
      </w:tr>
      <w:tr w:rsidR="00451F3E" w:rsidRPr="005E0E76" w:rsidTr="008F472A">
        <w:trPr>
          <w:trHeight w:val="129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451F3E" w:rsidRPr="005E0E76" w:rsidTr="008F472A">
        <w:trPr>
          <w:trHeight w:val="129"/>
        </w:trPr>
        <w:tc>
          <w:tcPr>
            <w:tcW w:w="2000" w:type="dxa"/>
          </w:tcPr>
          <w:p w:rsidR="00DD7F73" w:rsidRPr="005E0E76" w:rsidRDefault="00DD7F73" w:rsidP="00DD7F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средствах массовой информации и на официальном сайте администрации города </w:t>
            </w: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информации о проведении конкурсов по формированию кадрового резерва и на замещение вакантных должностей муниципальной службы 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 xml:space="preserve">100-процентное размещение информации в средствах массовой информации и на официальном сайте </w:t>
            </w: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города обеспечит равный доступ граждан к муниципальной службе, гласность и открытость общественному контролю</w:t>
            </w:r>
          </w:p>
        </w:tc>
      </w:tr>
      <w:tr w:rsidR="00451F3E" w:rsidRPr="005E0E76" w:rsidTr="008F472A">
        <w:trPr>
          <w:trHeight w:val="129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2</w:t>
            </w:r>
          </w:p>
        </w:tc>
      </w:tr>
      <w:tr w:rsidR="00451F3E" w:rsidRPr="005E0E76" w:rsidTr="008F472A">
        <w:trPr>
          <w:trHeight w:val="129"/>
        </w:trPr>
        <w:tc>
          <w:tcPr>
            <w:tcW w:w="2000" w:type="dxa"/>
          </w:tcPr>
          <w:p w:rsidR="00DD7F73" w:rsidRPr="005E0E76" w:rsidRDefault="00DD7F73" w:rsidP="00DD7F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муниципальных служащих и граждан по вопросам прохождения муниципальной службы, постановки в кадровый резерв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Обеспечит открытость муниципальной службы, предоставит равный доступ граждан к муниципальной службе</w:t>
            </w:r>
          </w:p>
        </w:tc>
      </w:tr>
      <w:tr w:rsidR="00451F3E" w:rsidRPr="005E0E76" w:rsidTr="008F472A">
        <w:trPr>
          <w:trHeight w:val="129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 xml:space="preserve">Задача 4. </w:t>
            </w:r>
            <w:r w:rsidRPr="005E0E76">
              <w:rPr>
                <w:rFonts w:ascii="Times New Roman" w:eastAsia="Times New Roman" w:hAnsi="Times New Roman" w:cs="Times New Roman"/>
              </w:rPr>
              <w:t>Разработка механизма принятия мер по  предотвращению конфликта интересов, в том числе после ухода муниципального служащего с муниципальной службы</w:t>
            </w:r>
          </w:p>
        </w:tc>
      </w:tr>
      <w:tr w:rsidR="00451F3E" w:rsidRPr="005E0E76" w:rsidTr="008F472A">
        <w:trPr>
          <w:trHeight w:val="129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451F3E" w:rsidRPr="005E0E76" w:rsidTr="008F472A">
        <w:trPr>
          <w:trHeight w:val="129"/>
        </w:trPr>
        <w:tc>
          <w:tcPr>
            <w:tcW w:w="2000" w:type="dxa"/>
          </w:tcPr>
          <w:p w:rsidR="00DD7F73" w:rsidRPr="005E0E76" w:rsidRDefault="00DD7F73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Мониторинг соблюдения муниципаль-ными служащими ограничений и запретов, связанных с замещением должностей муниципальной службы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Повысит эффективность взаимодействия органов местного самоуправления и гражданского общества, а также повысит прозрачность их деятельности</w:t>
            </w:r>
          </w:p>
        </w:tc>
      </w:tr>
      <w:tr w:rsidR="00451F3E" w:rsidRPr="005E0E76" w:rsidTr="008F472A">
        <w:trPr>
          <w:trHeight w:val="129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</w:tr>
      <w:tr w:rsidR="00451F3E" w:rsidRPr="005E0E76" w:rsidTr="008F472A">
        <w:trPr>
          <w:trHeight w:val="129"/>
        </w:trPr>
        <w:tc>
          <w:tcPr>
            <w:tcW w:w="2000" w:type="dxa"/>
          </w:tcPr>
          <w:p w:rsidR="00DD7F73" w:rsidRPr="005E0E76" w:rsidRDefault="00DD7F73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Внедрение механизмов урегулирования конфликта интересов на муниципальной службе, организация эффективной деятельности комиссии по урегулированию конфликта интересов</w:t>
            </w:r>
            <w:r w:rsidRPr="005E0E76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Создаст методическую базу деятельности комиссии по соблюдению требований к служебному поведению и урегулированию конфликта интересов</w:t>
            </w:r>
          </w:p>
        </w:tc>
      </w:tr>
      <w:tr w:rsidR="00451F3E" w:rsidRPr="005E0E76" w:rsidTr="008F472A">
        <w:trPr>
          <w:trHeight w:val="129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Задача 5. Совершенствование  работы,  направленной на    приоритетное применение мер по  предупреждению коррупции и борьбе с ней на  муниципальной службе</w:t>
            </w:r>
          </w:p>
        </w:tc>
      </w:tr>
      <w:tr w:rsidR="00451F3E" w:rsidRPr="005E0E76" w:rsidTr="008F472A">
        <w:trPr>
          <w:trHeight w:val="129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451F3E" w:rsidRPr="005E0E76" w:rsidTr="008F472A">
        <w:trPr>
          <w:trHeight w:val="129"/>
        </w:trPr>
        <w:tc>
          <w:tcPr>
            <w:tcW w:w="2000" w:type="dxa"/>
          </w:tcPr>
          <w:p w:rsidR="00DD7F73" w:rsidRPr="005E0E76" w:rsidRDefault="00DD7F73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Реализация утвержденного плана мероприятий по предупреждению коррупции на муниципальной службе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53" w:type="dxa"/>
            <w:gridSpan w:val="2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8" w:type="dxa"/>
            <w:gridSpan w:val="2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100-процентное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</w:t>
            </w:r>
          </w:p>
        </w:tc>
      </w:tr>
      <w:tr w:rsidR="00451F3E" w:rsidRPr="005E0E76" w:rsidTr="008F472A">
        <w:trPr>
          <w:trHeight w:val="129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Задача 6. Обеспечение устойчивого развития кадрового потенциала и повышения эффективности муниципальной службы</w:t>
            </w:r>
          </w:p>
        </w:tc>
      </w:tr>
      <w:tr w:rsidR="00451F3E" w:rsidRPr="005E0E76" w:rsidTr="008F472A">
        <w:trPr>
          <w:trHeight w:val="129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451F3E" w:rsidRPr="005E0E76" w:rsidTr="008F472A">
        <w:trPr>
          <w:trHeight w:val="129"/>
        </w:trPr>
        <w:tc>
          <w:tcPr>
            <w:tcW w:w="2000" w:type="dxa"/>
            <w:vAlign w:val="center"/>
          </w:tcPr>
          <w:p w:rsidR="00DD7F73" w:rsidRPr="005E0E76" w:rsidRDefault="00DD7F73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аттестации и квалификационных экзаменов муниципальных служащих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53" w:type="dxa"/>
            <w:gridSpan w:val="2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8" w:type="dxa"/>
            <w:gridSpan w:val="2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Определит соответствие муниципальных служащих замещаемой должности, а также уровня профессиональной  подготовки муниципальных служащих -квалификационным требованиям для замещения должностей</w:t>
            </w:r>
          </w:p>
        </w:tc>
      </w:tr>
      <w:tr w:rsidR="00451F3E" w:rsidRPr="005E0E76" w:rsidTr="008F472A">
        <w:trPr>
          <w:trHeight w:val="129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</w:tr>
      <w:tr w:rsidR="00451F3E" w:rsidRPr="005E0E76" w:rsidTr="008F472A">
        <w:trPr>
          <w:trHeight w:val="129"/>
        </w:trPr>
        <w:tc>
          <w:tcPr>
            <w:tcW w:w="2000" w:type="dxa"/>
          </w:tcPr>
          <w:p w:rsidR="00DD7F73" w:rsidRPr="005E0E76" w:rsidRDefault="00DD7F73" w:rsidP="00DD7F7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Формирование кадрового резерва и внедрение процедуры замещения вакантных должностей муниципальной службы лицами из кадрового резерва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0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7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7" w:type="dxa"/>
            <w:gridSpan w:val="3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8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Привлечет на муниципальную службу молодых инициативных специалистов, создаст условия для планирования устойчивого карьерного роста муниципальных служащих, безупречно и эффективно исполняющих должностные обязанности для ротации кадров</w:t>
            </w:r>
          </w:p>
        </w:tc>
      </w:tr>
      <w:tr w:rsidR="00451F3E" w:rsidRPr="005E0E76" w:rsidTr="008F472A">
        <w:trPr>
          <w:trHeight w:val="129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Задача 7. Создание условий для профессионального развития и подготовки кадров муниципальной службы в муниципальном образовании</w:t>
            </w:r>
          </w:p>
        </w:tc>
      </w:tr>
      <w:tr w:rsidR="00451F3E" w:rsidRPr="005E0E76" w:rsidTr="008F472A">
        <w:trPr>
          <w:trHeight w:val="129"/>
        </w:trPr>
        <w:tc>
          <w:tcPr>
            <w:tcW w:w="15040" w:type="dxa"/>
            <w:gridSpan w:val="24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451F3E" w:rsidRPr="005E0E76" w:rsidTr="008F472A">
        <w:trPr>
          <w:trHeight w:val="129"/>
        </w:trPr>
        <w:tc>
          <w:tcPr>
            <w:tcW w:w="2000" w:type="dxa"/>
            <w:vMerge w:val="restart"/>
            <w:vAlign w:val="center"/>
          </w:tcPr>
          <w:p w:rsidR="00DD7F73" w:rsidRPr="005E0E76" w:rsidRDefault="00DD7F73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Организация повышения квалификации, профессиональной переподготовки муниципальных служащих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46" w:type="dxa"/>
            <w:gridSpan w:val="16"/>
            <w:tcBorders>
              <w:bottom w:val="single" w:sz="4" w:space="0" w:color="auto"/>
            </w:tcBorders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Финансирование</w:t>
            </w:r>
            <w:r w:rsidRPr="005E0E76">
              <w:rPr>
                <w:rFonts w:ascii="Times New Roman" w:eastAsia="Times New Roman" w:hAnsi="Times New Roman" w:cs="Times New Roman"/>
              </w:rPr>
              <w:t xml:space="preserve"> </w:t>
            </w: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Создаст условия для профессионального развития и подготовки кадров муниципальной службы, способствует повышению результативности профессиональной служебной деятельности муниципальных служащих</w:t>
            </w:r>
          </w:p>
        </w:tc>
      </w:tr>
      <w:tr w:rsidR="00451F3E" w:rsidRPr="005E0E76" w:rsidTr="008F472A">
        <w:trPr>
          <w:trHeight w:val="129"/>
        </w:trPr>
        <w:tc>
          <w:tcPr>
            <w:tcW w:w="2000" w:type="dxa"/>
            <w:vMerge/>
            <w:vAlign w:val="center"/>
          </w:tcPr>
          <w:p w:rsidR="00DD7F73" w:rsidRPr="005E0E76" w:rsidRDefault="00DD7F73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Pr="005E0E76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6" w:type="dxa"/>
            <w:gridSpan w:val="16"/>
            <w:tcBorders>
              <w:bottom w:val="single" w:sz="4" w:space="0" w:color="auto"/>
            </w:tcBorders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F3E" w:rsidRPr="005E0E76" w:rsidTr="008F472A">
        <w:trPr>
          <w:trHeight w:val="129"/>
        </w:trPr>
        <w:tc>
          <w:tcPr>
            <w:tcW w:w="2000" w:type="dxa"/>
            <w:vMerge/>
            <w:vAlign w:val="center"/>
          </w:tcPr>
          <w:p w:rsidR="00DD7F73" w:rsidRPr="005E0E76" w:rsidRDefault="00DD7F73" w:rsidP="00DD7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E7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DD7F73" w:rsidRPr="005E0E76" w:rsidRDefault="00DD7F73" w:rsidP="00D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46" w:type="dxa"/>
            <w:gridSpan w:val="16"/>
            <w:vAlign w:val="center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lang w:eastAsia="ru-RU"/>
              </w:rPr>
              <w:t>Финансирование в пределах средств местного бюджета, предусмотренных на содержание органов местного самоуправления</w:t>
            </w:r>
          </w:p>
        </w:tc>
        <w:tc>
          <w:tcPr>
            <w:tcW w:w="1275" w:type="dxa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D7F73" w:rsidRPr="005E0E76" w:rsidRDefault="00DD7F73" w:rsidP="00DD7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7F73" w:rsidRPr="005E0E76" w:rsidRDefault="00DD7F73" w:rsidP="00DD7F7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7F73" w:rsidRPr="005E0E76" w:rsidRDefault="00DD7F73" w:rsidP="00DD7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DD7F73" w:rsidRPr="005E0E76" w:rsidRDefault="00DD7F73" w:rsidP="00DD7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D7F73" w:rsidRPr="005E0E76" w:rsidSect="001E3523">
          <w:headerReference w:type="default" r:id="rId20"/>
          <w:pgSz w:w="16838" w:h="11905" w:orient="landscape"/>
          <w:pgMar w:top="851" w:right="851" w:bottom="993" w:left="992" w:header="425" w:footer="720" w:gutter="0"/>
          <w:pgNumType w:start="1"/>
          <w:cols w:space="720"/>
          <w:noEndnote/>
          <w:docGrid w:linePitch="299"/>
        </w:sect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DD7F73" w:rsidRPr="005E0E76" w:rsidRDefault="00DD7F73" w:rsidP="00DD7F73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DD7F73" w:rsidRPr="005E0E76" w:rsidRDefault="00DD7F73" w:rsidP="00DD7F73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5E0E7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DD7F73" w:rsidRPr="005E0E76" w:rsidRDefault="00DD7F73" w:rsidP="00DD7F7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D7F73" w:rsidRPr="005E0E76" w:rsidRDefault="00DD7F73" w:rsidP="00DD7F7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F73" w:rsidRPr="005E0E76" w:rsidRDefault="00DD7F73" w:rsidP="00DD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подпрограммы 2 </w:t>
      </w:r>
    </w:p>
    <w:p w:rsidR="00DD7F73" w:rsidRPr="005E0E76" w:rsidRDefault="00DD7F73" w:rsidP="00DD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5E0E76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</w:t>
      </w:r>
    </w:p>
    <w:p w:rsidR="00DD7F73" w:rsidRPr="005E0E76" w:rsidRDefault="00DD7F73" w:rsidP="00DD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E0E76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5E0E76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DD7F73" w:rsidRPr="005E0E76" w:rsidRDefault="00DD7F73" w:rsidP="00DD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0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1559"/>
        <w:gridCol w:w="1019"/>
        <w:gridCol w:w="992"/>
        <w:gridCol w:w="993"/>
        <w:gridCol w:w="992"/>
        <w:gridCol w:w="992"/>
        <w:gridCol w:w="992"/>
        <w:gridCol w:w="992"/>
        <w:gridCol w:w="992"/>
      </w:tblGrid>
      <w:tr w:rsidR="00FA3DCE" w:rsidRPr="005E0E76" w:rsidTr="008F472A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FA3DCE" w:rsidRPr="005E0E76" w:rsidTr="008F47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FA3DCE" w:rsidRPr="005E0E76" w:rsidTr="008F472A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Отчетные данные ОЭР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</w:tr>
      <w:tr w:rsidR="00FA3DCE" w:rsidRPr="005E0E76" w:rsidTr="008F472A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FA3DCE" w:rsidRPr="005E0E76" w:rsidTr="008F472A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FA3DCE" w:rsidRPr="005E0E76" w:rsidTr="008F472A">
        <w:trPr>
          <w:cantSplit/>
          <w:trHeight w:val="7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73" w:rsidRPr="005E0E76" w:rsidRDefault="00DD7F73" w:rsidP="008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F73" w:rsidRPr="005E0E76" w:rsidRDefault="00DD7F73" w:rsidP="008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7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DD7F73" w:rsidRPr="005E0E76" w:rsidRDefault="00DD7F73" w:rsidP="00DD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F73" w:rsidRPr="005E0E76" w:rsidRDefault="00DD7F73" w:rsidP="00DD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F73" w:rsidRPr="005E0E76" w:rsidRDefault="00DD7F73" w:rsidP="00DD7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DD7F73" w:rsidRPr="005E0E76" w:rsidRDefault="00DD7F73" w:rsidP="00DD7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В.Ю. Панченко</w:t>
      </w:r>
    </w:p>
    <w:p w:rsidR="00DD7F73" w:rsidRPr="005E0E76" w:rsidRDefault="00DD7F73" w:rsidP="00DD7F73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D7F73" w:rsidRPr="005E0E76" w:rsidRDefault="00DD7F73" w:rsidP="00DD7F73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D7F73" w:rsidRPr="005E0E76" w:rsidRDefault="00DD7F73" w:rsidP="00DD7F73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73" w:rsidRPr="005E0E76" w:rsidRDefault="00DD7F73" w:rsidP="00DD7F7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73" w:rsidRPr="005E0E76" w:rsidRDefault="00DD7F73" w:rsidP="00DD7F7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73" w:rsidRPr="005E0E76" w:rsidRDefault="00DD7F73" w:rsidP="00DD7F7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5F" w:rsidRPr="005E0E76" w:rsidRDefault="004B4E5F" w:rsidP="004B4E5F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B4E5F" w:rsidRPr="005E0E76" w:rsidRDefault="004B4E5F" w:rsidP="004B4E5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5F" w:rsidRPr="005E0E76" w:rsidRDefault="004B4E5F" w:rsidP="004B4E5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5F" w:rsidRPr="005E0E76" w:rsidRDefault="004B4E5F" w:rsidP="004B4E5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91" w:rsidRPr="005E0E7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5E0E7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5E0E7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5E0E7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5E0E7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5E0E7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15ED1" w:rsidRPr="005E0E76" w:rsidRDefault="00B15ED1" w:rsidP="00B15ED1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B15ED1" w:rsidRPr="005E0E76" w:rsidRDefault="00B15ED1" w:rsidP="00B15ED1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5E0E7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B15ED1" w:rsidRPr="005E0E76" w:rsidRDefault="00B15ED1" w:rsidP="00B15ED1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5ED1" w:rsidRPr="005E0E76" w:rsidRDefault="00B15ED1" w:rsidP="00B1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B15ED1" w:rsidRPr="005E0E76" w:rsidRDefault="00B15ED1" w:rsidP="00B1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B15ED1" w:rsidRPr="005E0E76" w:rsidRDefault="00B15ED1" w:rsidP="00B1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E0E76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5E0E76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B15ED1" w:rsidRPr="005E0E76" w:rsidRDefault="00B15ED1" w:rsidP="00B15ED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2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709"/>
        <w:gridCol w:w="1276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688"/>
      </w:tblGrid>
      <w:tr w:rsidR="00FA3DCE" w:rsidRPr="005E0E76" w:rsidTr="00007D2C">
        <w:trPr>
          <w:trHeight w:val="377"/>
        </w:trPr>
        <w:tc>
          <w:tcPr>
            <w:tcW w:w="1702" w:type="dxa"/>
            <w:vMerge w:val="restart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796" w:type="dxa"/>
            <w:gridSpan w:val="9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1688" w:type="dxa"/>
            <w:vMerge w:val="restart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A3DCE" w:rsidRPr="005E0E76" w:rsidTr="00007D2C">
        <w:trPr>
          <w:trHeight w:val="1034"/>
        </w:trPr>
        <w:tc>
          <w:tcPr>
            <w:tcW w:w="1702" w:type="dxa"/>
            <w:vMerge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276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2014-2021 годы</w:t>
            </w:r>
          </w:p>
        </w:tc>
        <w:tc>
          <w:tcPr>
            <w:tcW w:w="1688" w:type="dxa"/>
            <w:vMerge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3DCE" w:rsidRPr="005E0E76" w:rsidTr="00007D2C">
        <w:trPr>
          <w:trHeight w:val="360"/>
        </w:trPr>
        <w:tc>
          <w:tcPr>
            <w:tcW w:w="15297" w:type="dxa"/>
            <w:gridSpan w:val="16"/>
          </w:tcPr>
          <w:p w:rsidR="00B15ED1" w:rsidRPr="005E0E76" w:rsidRDefault="00B15ED1" w:rsidP="0000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FA3DCE" w:rsidRPr="005E0E76" w:rsidTr="00007D2C">
        <w:trPr>
          <w:trHeight w:val="199"/>
        </w:trPr>
        <w:tc>
          <w:tcPr>
            <w:tcW w:w="15297" w:type="dxa"/>
            <w:gridSpan w:val="16"/>
          </w:tcPr>
          <w:p w:rsidR="00B15ED1" w:rsidRPr="005E0E76" w:rsidRDefault="00B15ED1" w:rsidP="0000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FA3DCE" w:rsidRPr="005E0E76" w:rsidTr="00007D2C">
        <w:trPr>
          <w:trHeight w:val="199"/>
        </w:trPr>
        <w:tc>
          <w:tcPr>
            <w:tcW w:w="15297" w:type="dxa"/>
            <w:gridSpan w:val="16"/>
          </w:tcPr>
          <w:p w:rsidR="00B15ED1" w:rsidRPr="005E0E76" w:rsidRDefault="00B15ED1" w:rsidP="0000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</w:t>
            </w:r>
          </w:p>
        </w:tc>
      </w:tr>
      <w:tr w:rsidR="00FA3DCE" w:rsidRPr="005E0E76" w:rsidTr="00007D2C">
        <w:trPr>
          <w:trHeight w:val="300"/>
        </w:trPr>
        <w:tc>
          <w:tcPr>
            <w:tcW w:w="1702" w:type="dxa"/>
            <w:vAlign w:val="center"/>
          </w:tcPr>
          <w:p w:rsidR="00B15ED1" w:rsidRPr="005E0E76" w:rsidRDefault="00B15ED1" w:rsidP="00007D2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мониторинга действующего законодательства, анализ муниципальных нормативных 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8" w:type="dxa"/>
          </w:tcPr>
          <w:p w:rsidR="00B15ED1" w:rsidRPr="005E0E76" w:rsidRDefault="00B15ED1" w:rsidP="0000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подготовки муниципальных нормативных правовых 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FA3DCE" w:rsidRPr="005E0E76" w:rsidTr="00007D2C">
        <w:trPr>
          <w:trHeight w:val="300"/>
        </w:trPr>
        <w:tc>
          <w:tcPr>
            <w:tcW w:w="13609" w:type="dxa"/>
            <w:gridSpan w:val="15"/>
          </w:tcPr>
          <w:p w:rsidR="00B15ED1" w:rsidRPr="005E0E76" w:rsidRDefault="00B15ED1" w:rsidP="0000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</w:t>
            </w:r>
          </w:p>
        </w:tc>
        <w:tc>
          <w:tcPr>
            <w:tcW w:w="1688" w:type="dxa"/>
          </w:tcPr>
          <w:p w:rsidR="00B15ED1" w:rsidRPr="005E0E76" w:rsidRDefault="00B15ED1" w:rsidP="0000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3DCE" w:rsidRPr="005E0E76" w:rsidTr="00007D2C">
        <w:trPr>
          <w:trHeight w:val="300"/>
        </w:trPr>
        <w:tc>
          <w:tcPr>
            <w:tcW w:w="1702" w:type="dxa"/>
            <w:vAlign w:val="center"/>
          </w:tcPr>
          <w:p w:rsidR="00B15ED1" w:rsidRPr="005E0E76" w:rsidRDefault="00B15ED1" w:rsidP="00007D2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Центра содействия малому и среднему предпринимательству, работающего по принципу «одного окна»</w:t>
            </w:r>
          </w:p>
        </w:tc>
        <w:tc>
          <w:tcPr>
            <w:tcW w:w="992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688" w:type="dxa"/>
          </w:tcPr>
          <w:p w:rsidR="00B15ED1" w:rsidRPr="005E0E76" w:rsidRDefault="00B15ED1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Информационно-консультационное обслуживание субъектов малого и среднего предпринимательства по вопросам:</w:t>
            </w:r>
          </w:p>
          <w:p w:rsidR="00B15ED1" w:rsidRPr="005E0E76" w:rsidRDefault="00B15ED1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 действующих нормативно-правовых актах, регулирующих условия и порядок предоставления муниципальной финансовой поддержки;</w:t>
            </w:r>
          </w:p>
          <w:p w:rsidR="00B15ED1" w:rsidRPr="005E0E76" w:rsidRDefault="00B15ED1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 проводимых ярмарках и семинарах;</w:t>
            </w:r>
          </w:p>
          <w:p w:rsidR="00B15ED1" w:rsidRPr="005E0E76" w:rsidRDefault="00B15ED1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регистрации субъектов МСП;</w:t>
            </w:r>
          </w:p>
          <w:p w:rsidR="00B15ED1" w:rsidRPr="005E0E76" w:rsidRDefault="00B15ED1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 др. </w:t>
            </w:r>
          </w:p>
          <w:p w:rsidR="00B15ED1" w:rsidRPr="005E0E76" w:rsidRDefault="00B15ED1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обратившихся в муниципальный Центр поддержки предпринимательства, работающий по принципу «одного окна», граждан и субъектов предпринимательской деятельности – не менее 300 субъектов 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 ежегодно</w:t>
            </w:r>
          </w:p>
        </w:tc>
      </w:tr>
      <w:tr w:rsidR="00FA3DCE" w:rsidRPr="005E0E76" w:rsidTr="00007D2C">
        <w:trPr>
          <w:trHeight w:val="223"/>
        </w:trPr>
        <w:tc>
          <w:tcPr>
            <w:tcW w:w="13609" w:type="dxa"/>
            <w:gridSpan w:val="15"/>
          </w:tcPr>
          <w:p w:rsidR="00B15ED1" w:rsidRPr="005E0E76" w:rsidRDefault="00B15ED1" w:rsidP="0000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</w:t>
            </w:r>
          </w:p>
        </w:tc>
        <w:tc>
          <w:tcPr>
            <w:tcW w:w="1688" w:type="dxa"/>
          </w:tcPr>
          <w:p w:rsidR="00B15ED1" w:rsidRPr="005E0E76" w:rsidRDefault="00B15ED1" w:rsidP="0000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3DCE" w:rsidRPr="005E0E76" w:rsidTr="00007D2C">
        <w:trPr>
          <w:trHeight w:val="300"/>
        </w:trPr>
        <w:tc>
          <w:tcPr>
            <w:tcW w:w="1702" w:type="dxa"/>
            <w:vAlign w:val="center"/>
          </w:tcPr>
          <w:p w:rsidR="00B15ED1" w:rsidRPr="005E0E76" w:rsidRDefault="00B15ED1" w:rsidP="00007D2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8" w:type="dxa"/>
          </w:tcPr>
          <w:p w:rsidR="00B15ED1" w:rsidRPr="005E0E76" w:rsidRDefault="00B15ED1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151 субъекта 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граждан, желающих открыть собственное дело ежегодно</w:t>
            </w:r>
          </w:p>
        </w:tc>
      </w:tr>
      <w:tr w:rsidR="00FA3DCE" w:rsidRPr="005E0E76" w:rsidTr="00007D2C">
        <w:trPr>
          <w:trHeight w:val="189"/>
        </w:trPr>
        <w:tc>
          <w:tcPr>
            <w:tcW w:w="13609" w:type="dxa"/>
            <w:gridSpan w:val="15"/>
          </w:tcPr>
          <w:p w:rsidR="00B15ED1" w:rsidRPr="005E0E76" w:rsidRDefault="00B15ED1" w:rsidP="0000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</w:t>
            </w:r>
          </w:p>
        </w:tc>
        <w:tc>
          <w:tcPr>
            <w:tcW w:w="1688" w:type="dxa"/>
          </w:tcPr>
          <w:p w:rsidR="00B15ED1" w:rsidRPr="005E0E76" w:rsidRDefault="00B15ED1" w:rsidP="0000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3DCE" w:rsidRPr="005E0E76" w:rsidTr="00007D2C">
        <w:trPr>
          <w:trHeight w:val="300"/>
        </w:trPr>
        <w:tc>
          <w:tcPr>
            <w:tcW w:w="1702" w:type="dxa"/>
            <w:vAlign w:val="center"/>
          </w:tcPr>
          <w:p w:rsidR="00B15ED1" w:rsidRPr="005E0E76" w:rsidRDefault="00B15ED1" w:rsidP="00007D2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администрации 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992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8" w:type="dxa"/>
          </w:tcPr>
          <w:p w:rsidR="00B15ED1" w:rsidRPr="005E0E76" w:rsidRDefault="00B15ED1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FA3DCE" w:rsidRPr="005E0E76" w:rsidTr="00007D2C">
        <w:trPr>
          <w:trHeight w:val="201"/>
        </w:trPr>
        <w:tc>
          <w:tcPr>
            <w:tcW w:w="13609" w:type="dxa"/>
            <w:gridSpan w:val="15"/>
          </w:tcPr>
          <w:p w:rsidR="00B15ED1" w:rsidRPr="005E0E76" w:rsidRDefault="00B15ED1" w:rsidP="0000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</w:t>
            </w:r>
          </w:p>
        </w:tc>
        <w:tc>
          <w:tcPr>
            <w:tcW w:w="1688" w:type="dxa"/>
          </w:tcPr>
          <w:p w:rsidR="00B15ED1" w:rsidRPr="005E0E76" w:rsidRDefault="00B15ED1" w:rsidP="0000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3DCE" w:rsidRPr="005E0E76" w:rsidTr="00007D2C">
        <w:trPr>
          <w:trHeight w:val="300"/>
        </w:trPr>
        <w:tc>
          <w:tcPr>
            <w:tcW w:w="1702" w:type="dxa"/>
            <w:vAlign w:val="center"/>
          </w:tcPr>
          <w:p w:rsidR="00B15ED1" w:rsidRPr="005E0E76" w:rsidRDefault="00B15ED1" w:rsidP="0000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 муниципальных площадей на безвозмездной основе субъектам малого и среднего предпринимательства для участия в  выставках, ярмарках</w:t>
            </w:r>
          </w:p>
        </w:tc>
        <w:tc>
          <w:tcPr>
            <w:tcW w:w="992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8" w:type="dxa"/>
          </w:tcPr>
          <w:p w:rsidR="00B15ED1" w:rsidRPr="005E0E76" w:rsidRDefault="00B15ED1" w:rsidP="0000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и среднего предпринимательства города Дивногорска, о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>Дивногорск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не менее 57 субъектов малого и среднего предпринимательства ежегодно.</w:t>
            </w:r>
          </w:p>
        </w:tc>
      </w:tr>
      <w:tr w:rsidR="00FA3DCE" w:rsidRPr="005E0E76" w:rsidTr="00007D2C">
        <w:trPr>
          <w:trHeight w:val="235"/>
        </w:trPr>
        <w:tc>
          <w:tcPr>
            <w:tcW w:w="13609" w:type="dxa"/>
            <w:gridSpan w:val="15"/>
          </w:tcPr>
          <w:p w:rsidR="00B15ED1" w:rsidRPr="005E0E76" w:rsidRDefault="00B15ED1" w:rsidP="0000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</w:t>
            </w:r>
          </w:p>
        </w:tc>
        <w:tc>
          <w:tcPr>
            <w:tcW w:w="1688" w:type="dxa"/>
          </w:tcPr>
          <w:p w:rsidR="00B15ED1" w:rsidRPr="005E0E76" w:rsidRDefault="00B15ED1" w:rsidP="0000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3DCE" w:rsidRPr="005E0E76" w:rsidTr="00007D2C">
        <w:trPr>
          <w:trHeight w:val="300"/>
        </w:trPr>
        <w:tc>
          <w:tcPr>
            <w:tcW w:w="1702" w:type="dxa"/>
            <w:vAlign w:val="center"/>
          </w:tcPr>
          <w:p w:rsidR="00B15ED1" w:rsidRPr="005E0E76" w:rsidRDefault="00B15ED1" w:rsidP="0000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Организация и проведение городского смотра-конкурса «Дивногорское качество-2016» 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88" w:type="dxa"/>
            <w:vMerge w:val="restart"/>
            <w:vAlign w:val="center"/>
          </w:tcPr>
          <w:p w:rsidR="00B15ED1" w:rsidRPr="005E0E76" w:rsidRDefault="00B15ED1" w:rsidP="00007D2C">
            <w:pPr>
              <w:widowControl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значимости субъектов малого и среднего предпринимательства на территории города Дивногорска</w:t>
            </w:r>
          </w:p>
        </w:tc>
      </w:tr>
      <w:tr w:rsidR="00FA3DCE" w:rsidRPr="005E0E76" w:rsidTr="00007D2C">
        <w:trPr>
          <w:trHeight w:val="300"/>
        </w:trPr>
        <w:tc>
          <w:tcPr>
            <w:tcW w:w="1702" w:type="dxa"/>
          </w:tcPr>
          <w:p w:rsidR="00B15ED1" w:rsidRPr="005E0E76" w:rsidRDefault="00B15ED1" w:rsidP="0000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 Организация и 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noWrap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688" w:type="dxa"/>
            <w:vMerge/>
          </w:tcPr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3DCE" w:rsidRPr="005E0E76" w:rsidTr="00007D2C">
        <w:trPr>
          <w:trHeight w:val="70"/>
        </w:trPr>
        <w:tc>
          <w:tcPr>
            <w:tcW w:w="13609" w:type="dxa"/>
            <w:gridSpan w:val="15"/>
          </w:tcPr>
          <w:p w:rsidR="00B15ED1" w:rsidRPr="005E0E76" w:rsidRDefault="00B15ED1" w:rsidP="0000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</w:t>
            </w:r>
          </w:p>
        </w:tc>
        <w:tc>
          <w:tcPr>
            <w:tcW w:w="1688" w:type="dxa"/>
          </w:tcPr>
          <w:p w:rsidR="00B15ED1" w:rsidRPr="005E0E76" w:rsidRDefault="00B15ED1" w:rsidP="0000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3DCE" w:rsidRPr="005E0E76" w:rsidTr="00007D2C">
        <w:trPr>
          <w:trHeight w:val="2544"/>
        </w:trPr>
        <w:tc>
          <w:tcPr>
            <w:tcW w:w="1702" w:type="dxa"/>
          </w:tcPr>
          <w:p w:rsidR="00B15ED1" w:rsidRPr="005E0E76" w:rsidRDefault="00B15ED1" w:rsidP="0000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малого и (или) среднего предпринимательства:</w:t>
            </w:r>
          </w:p>
          <w:p w:rsidR="00B15ED1" w:rsidRPr="005E0E76" w:rsidRDefault="00B15ED1" w:rsidP="0000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 возмещение затрат на уплату первого взноса (аванса) при заключении договоров лизинга оборудования</w:t>
            </w:r>
            <w:r w:rsidRPr="005E0E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15ED1" w:rsidRPr="005E0E76" w:rsidRDefault="00B15ED1" w:rsidP="0000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>на возмещение части затрат на приобретение оборудования</w:t>
            </w:r>
            <w:r w:rsidRPr="005E0E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целях создания и (или) развития либо модернизации производства товаров (работ, услуг); </w:t>
            </w:r>
          </w:p>
          <w:p w:rsidR="00B15ED1" w:rsidRPr="005E0E76" w:rsidRDefault="00B15ED1" w:rsidP="0000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>-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992" w:type="dxa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B15ED1" w:rsidRPr="005E0E76" w:rsidRDefault="00B15ED1" w:rsidP="00007D2C">
            <w:pPr>
              <w:spacing w:after="0" w:line="240" w:lineRule="auto"/>
              <w:ind w:left="-108" w:right="-95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B15ED1" w:rsidRPr="005E0E76" w:rsidRDefault="00B15ED1" w:rsidP="00007D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</w:tc>
        <w:tc>
          <w:tcPr>
            <w:tcW w:w="851" w:type="dxa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</w:tc>
        <w:tc>
          <w:tcPr>
            <w:tcW w:w="850" w:type="dxa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</w:tcPr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1" w:type="dxa"/>
          </w:tcPr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</w:tcPr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5857,80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1250,87</w:t>
            </w:r>
          </w:p>
        </w:tc>
        <w:tc>
          <w:tcPr>
            <w:tcW w:w="1688" w:type="dxa"/>
          </w:tcPr>
          <w:p w:rsidR="00B15ED1" w:rsidRPr="005E0E76" w:rsidRDefault="00B15ED1" w:rsidP="0000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поддержка не менее 2 субъектов малого и (или) среднего предпринимательства ежегодно</w:t>
            </w:r>
          </w:p>
        </w:tc>
      </w:tr>
      <w:tr w:rsidR="00FA3DCE" w:rsidRPr="005E0E76" w:rsidTr="00007D2C">
        <w:trPr>
          <w:trHeight w:val="75"/>
        </w:trPr>
        <w:tc>
          <w:tcPr>
            <w:tcW w:w="13609" w:type="dxa"/>
            <w:gridSpan w:val="15"/>
          </w:tcPr>
          <w:p w:rsidR="00B15ED1" w:rsidRPr="005E0E76" w:rsidRDefault="00B15ED1" w:rsidP="0000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1688" w:type="dxa"/>
          </w:tcPr>
          <w:p w:rsidR="00B15ED1" w:rsidRPr="005E0E76" w:rsidRDefault="00B15ED1" w:rsidP="0000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3DCE" w:rsidRPr="005E0E76" w:rsidTr="00007D2C">
        <w:trPr>
          <w:trHeight w:val="300"/>
        </w:trPr>
        <w:tc>
          <w:tcPr>
            <w:tcW w:w="1702" w:type="dxa"/>
            <w:vAlign w:val="center"/>
          </w:tcPr>
          <w:p w:rsidR="00B15ED1" w:rsidRPr="005E0E76" w:rsidRDefault="00B15ED1" w:rsidP="00007D2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B15ED1" w:rsidRPr="005E0E76" w:rsidRDefault="00B15ED1" w:rsidP="00007D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B15ED1" w:rsidRPr="005E0E76" w:rsidRDefault="00B15ED1" w:rsidP="00007D2C">
            <w:pPr>
              <w:spacing w:after="0" w:line="240" w:lineRule="auto"/>
              <w:ind w:left="34" w:righ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06200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  <w:p w:rsidR="00B15ED1" w:rsidRPr="005E0E76" w:rsidRDefault="00B15ED1" w:rsidP="00007D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noWrap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</w:tcPr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15ED1" w:rsidRPr="005E0E76" w:rsidRDefault="00B15ED1" w:rsidP="0000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5857,80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1250,87</w:t>
            </w:r>
          </w:p>
          <w:p w:rsidR="00B15ED1" w:rsidRPr="005E0E76" w:rsidRDefault="00B15ED1" w:rsidP="00007D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1688" w:type="dxa"/>
          </w:tcPr>
          <w:p w:rsidR="00B15ED1" w:rsidRPr="005E0E76" w:rsidRDefault="00B15ED1" w:rsidP="00007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15ED1" w:rsidRPr="005E0E76" w:rsidRDefault="00B15ED1" w:rsidP="00B15ED1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ED1" w:rsidRPr="005E0E76" w:rsidRDefault="00B15ED1" w:rsidP="00B1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B15ED1" w:rsidRPr="005E0E76" w:rsidRDefault="00B15ED1" w:rsidP="00B1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76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</w:r>
      <w:r w:rsidRPr="005E0E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B15ED1" w:rsidRPr="005E0E76" w:rsidRDefault="00B15ED1" w:rsidP="00B15ED1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ED1" w:rsidRPr="005E0E76" w:rsidRDefault="00B15ED1" w:rsidP="00B1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ED1" w:rsidRPr="005E0E76" w:rsidRDefault="00B15ED1" w:rsidP="00B15ED1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15ED1" w:rsidRPr="005E0E76" w:rsidRDefault="00B15ED1" w:rsidP="00B15ED1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15ED1" w:rsidRPr="005E0E76" w:rsidRDefault="00B15ED1" w:rsidP="00B15ED1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DF60F6" w:rsidRPr="005E0E76" w:rsidRDefault="00DF60F6" w:rsidP="00B15ED1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DF60F6" w:rsidRPr="005E0E76" w:rsidSect="000D6A39">
      <w:headerReference w:type="default" r:id="rId21"/>
      <w:pgSz w:w="16838" w:h="11905" w:orient="landscape"/>
      <w:pgMar w:top="851" w:right="851" w:bottom="993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CE" w:rsidRDefault="00FA3DCE">
      <w:pPr>
        <w:spacing w:after="0" w:line="240" w:lineRule="auto"/>
      </w:pPr>
      <w:r>
        <w:separator/>
      </w:r>
    </w:p>
  </w:endnote>
  <w:endnote w:type="continuationSeparator" w:id="0">
    <w:p w:rsidR="00FA3DCE" w:rsidRDefault="00F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CE" w:rsidRDefault="00FA3DCE">
      <w:pPr>
        <w:spacing w:after="0" w:line="240" w:lineRule="auto"/>
      </w:pPr>
      <w:r>
        <w:separator/>
      </w:r>
    </w:p>
  </w:footnote>
  <w:footnote w:type="continuationSeparator" w:id="0">
    <w:p w:rsidR="00FA3DCE" w:rsidRDefault="00FA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  <w:jc w:val="center"/>
    </w:pPr>
  </w:p>
  <w:p w:rsidR="00F63B86" w:rsidRDefault="00F63B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C0" w:rsidRDefault="00F642C0">
    <w:pPr>
      <w:pStyle w:val="a5"/>
      <w:jc w:val="center"/>
    </w:pPr>
  </w:p>
  <w:p w:rsidR="00F642C0" w:rsidRDefault="00F642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  <w:jc w:val="center"/>
    </w:pPr>
  </w:p>
  <w:p w:rsidR="00F63B86" w:rsidRDefault="00F63B8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C0" w:rsidRDefault="00F642C0">
    <w:pPr>
      <w:pStyle w:val="a5"/>
      <w:jc w:val="center"/>
    </w:pPr>
  </w:p>
  <w:p w:rsidR="00F63B86" w:rsidRDefault="00F63B86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73" w:rsidRDefault="00DD7F73">
    <w:pPr>
      <w:pStyle w:val="a5"/>
      <w:jc w:val="center"/>
    </w:pPr>
  </w:p>
  <w:p w:rsidR="00DD7F73" w:rsidRDefault="00DD7F73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  <w:jc w:val="center"/>
    </w:pPr>
  </w:p>
  <w:p w:rsidR="00F63B86" w:rsidRDefault="00F63B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42D8"/>
    <w:rsid w:val="00007A62"/>
    <w:rsid w:val="00010292"/>
    <w:rsid w:val="00010CE8"/>
    <w:rsid w:val="000129B8"/>
    <w:rsid w:val="000146FE"/>
    <w:rsid w:val="00015454"/>
    <w:rsid w:val="00017D81"/>
    <w:rsid w:val="000215F5"/>
    <w:rsid w:val="00022319"/>
    <w:rsid w:val="0002238F"/>
    <w:rsid w:val="00024EB5"/>
    <w:rsid w:val="00025131"/>
    <w:rsid w:val="000302B0"/>
    <w:rsid w:val="00030762"/>
    <w:rsid w:val="00035CE6"/>
    <w:rsid w:val="00044820"/>
    <w:rsid w:val="00045275"/>
    <w:rsid w:val="000464DF"/>
    <w:rsid w:val="00046F75"/>
    <w:rsid w:val="00051234"/>
    <w:rsid w:val="000528FB"/>
    <w:rsid w:val="0005483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20C7"/>
    <w:rsid w:val="000745B1"/>
    <w:rsid w:val="00074869"/>
    <w:rsid w:val="00074E5F"/>
    <w:rsid w:val="000761D3"/>
    <w:rsid w:val="00081DC0"/>
    <w:rsid w:val="00092305"/>
    <w:rsid w:val="000940EA"/>
    <w:rsid w:val="00095151"/>
    <w:rsid w:val="00095BA5"/>
    <w:rsid w:val="000965FB"/>
    <w:rsid w:val="000A0E9E"/>
    <w:rsid w:val="000A184B"/>
    <w:rsid w:val="000A3077"/>
    <w:rsid w:val="000A4817"/>
    <w:rsid w:val="000A7466"/>
    <w:rsid w:val="000A7E4E"/>
    <w:rsid w:val="000A7F41"/>
    <w:rsid w:val="000A7F97"/>
    <w:rsid w:val="000B4C77"/>
    <w:rsid w:val="000B7036"/>
    <w:rsid w:val="000B7AEC"/>
    <w:rsid w:val="000C02B4"/>
    <w:rsid w:val="000C1A5F"/>
    <w:rsid w:val="000C3CC3"/>
    <w:rsid w:val="000C4684"/>
    <w:rsid w:val="000C7011"/>
    <w:rsid w:val="000C7649"/>
    <w:rsid w:val="000C7FDD"/>
    <w:rsid w:val="000D1747"/>
    <w:rsid w:val="000D56E6"/>
    <w:rsid w:val="000D60AE"/>
    <w:rsid w:val="000D6A39"/>
    <w:rsid w:val="000E01C4"/>
    <w:rsid w:val="000E1540"/>
    <w:rsid w:val="000E3981"/>
    <w:rsid w:val="000E3CFA"/>
    <w:rsid w:val="000E7718"/>
    <w:rsid w:val="000F0CD8"/>
    <w:rsid w:val="000F2E3A"/>
    <w:rsid w:val="000F3012"/>
    <w:rsid w:val="000F6FB8"/>
    <w:rsid w:val="000F75B3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215D"/>
    <w:rsid w:val="00134DF0"/>
    <w:rsid w:val="00135E9D"/>
    <w:rsid w:val="0013638A"/>
    <w:rsid w:val="00137042"/>
    <w:rsid w:val="00137A7B"/>
    <w:rsid w:val="001408B3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725F"/>
    <w:rsid w:val="00157F2E"/>
    <w:rsid w:val="0016133A"/>
    <w:rsid w:val="00163E50"/>
    <w:rsid w:val="00165A88"/>
    <w:rsid w:val="00171527"/>
    <w:rsid w:val="0017169E"/>
    <w:rsid w:val="00171A0D"/>
    <w:rsid w:val="001723EC"/>
    <w:rsid w:val="00174185"/>
    <w:rsid w:val="001743E6"/>
    <w:rsid w:val="001772E7"/>
    <w:rsid w:val="00177B84"/>
    <w:rsid w:val="0018047C"/>
    <w:rsid w:val="001859EA"/>
    <w:rsid w:val="00185BDB"/>
    <w:rsid w:val="001912AA"/>
    <w:rsid w:val="001922FF"/>
    <w:rsid w:val="00192E38"/>
    <w:rsid w:val="0019473C"/>
    <w:rsid w:val="00194A99"/>
    <w:rsid w:val="0019719B"/>
    <w:rsid w:val="001A3EC7"/>
    <w:rsid w:val="001A5EC1"/>
    <w:rsid w:val="001B271A"/>
    <w:rsid w:val="001B51B4"/>
    <w:rsid w:val="001B707F"/>
    <w:rsid w:val="001C171D"/>
    <w:rsid w:val="001C252D"/>
    <w:rsid w:val="001C32BB"/>
    <w:rsid w:val="001C5894"/>
    <w:rsid w:val="001D3BEE"/>
    <w:rsid w:val="001D4F09"/>
    <w:rsid w:val="001D56F0"/>
    <w:rsid w:val="001D696A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377C"/>
    <w:rsid w:val="001F5654"/>
    <w:rsid w:val="001F5DA2"/>
    <w:rsid w:val="001F7F6F"/>
    <w:rsid w:val="002014F3"/>
    <w:rsid w:val="0020391C"/>
    <w:rsid w:val="00203E20"/>
    <w:rsid w:val="00205B70"/>
    <w:rsid w:val="0020670B"/>
    <w:rsid w:val="00211EE5"/>
    <w:rsid w:val="00212A3A"/>
    <w:rsid w:val="002159BD"/>
    <w:rsid w:val="0021688D"/>
    <w:rsid w:val="00216AD7"/>
    <w:rsid w:val="00216C01"/>
    <w:rsid w:val="00217930"/>
    <w:rsid w:val="00217EDA"/>
    <w:rsid w:val="00220AFD"/>
    <w:rsid w:val="002225FC"/>
    <w:rsid w:val="002227F7"/>
    <w:rsid w:val="00222F17"/>
    <w:rsid w:val="002238B3"/>
    <w:rsid w:val="0022455C"/>
    <w:rsid w:val="00225BCF"/>
    <w:rsid w:val="00226681"/>
    <w:rsid w:val="00227966"/>
    <w:rsid w:val="00227BEA"/>
    <w:rsid w:val="00227FEE"/>
    <w:rsid w:val="00231479"/>
    <w:rsid w:val="00232717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473B"/>
    <w:rsid w:val="0025502E"/>
    <w:rsid w:val="00255E6F"/>
    <w:rsid w:val="00264785"/>
    <w:rsid w:val="00266997"/>
    <w:rsid w:val="00266F9E"/>
    <w:rsid w:val="00267DAD"/>
    <w:rsid w:val="00270239"/>
    <w:rsid w:val="002721DE"/>
    <w:rsid w:val="00272A96"/>
    <w:rsid w:val="002733A4"/>
    <w:rsid w:val="0027386A"/>
    <w:rsid w:val="002751A0"/>
    <w:rsid w:val="00277D83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7A00"/>
    <w:rsid w:val="002B0480"/>
    <w:rsid w:val="002B137F"/>
    <w:rsid w:val="002B1D19"/>
    <w:rsid w:val="002B2C66"/>
    <w:rsid w:val="002B2DE8"/>
    <w:rsid w:val="002B3E36"/>
    <w:rsid w:val="002B5198"/>
    <w:rsid w:val="002C0317"/>
    <w:rsid w:val="002C21F2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4C97"/>
    <w:rsid w:val="002E6348"/>
    <w:rsid w:val="002E64D7"/>
    <w:rsid w:val="002E7265"/>
    <w:rsid w:val="002E7E9A"/>
    <w:rsid w:val="002F3081"/>
    <w:rsid w:val="002F4FF1"/>
    <w:rsid w:val="003023DA"/>
    <w:rsid w:val="00302D10"/>
    <w:rsid w:val="00302E1A"/>
    <w:rsid w:val="00304538"/>
    <w:rsid w:val="0030756B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426C7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D00"/>
    <w:rsid w:val="003730D8"/>
    <w:rsid w:val="00375013"/>
    <w:rsid w:val="00376FEB"/>
    <w:rsid w:val="00381295"/>
    <w:rsid w:val="0038200F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51A"/>
    <w:rsid w:val="003B4A8C"/>
    <w:rsid w:val="003B5877"/>
    <w:rsid w:val="003B6CF1"/>
    <w:rsid w:val="003C1077"/>
    <w:rsid w:val="003C2F19"/>
    <w:rsid w:val="003C4057"/>
    <w:rsid w:val="003C4A0F"/>
    <w:rsid w:val="003C6912"/>
    <w:rsid w:val="003C6FB1"/>
    <w:rsid w:val="003C6FFF"/>
    <w:rsid w:val="003C784C"/>
    <w:rsid w:val="003D25F2"/>
    <w:rsid w:val="003D4B41"/>
    <w:rsid w:val="003D4E41"/>
    <w:rsid w:val="003D501C"/>
    <w:rsid w:val="003D7713"/>
    <w:rsid w:val="003E1B1F"/>
    <w:rsid w:val="003E20E9"/>
    <w:rsid w:val="003E3584"/>
    <w:rsid w:val="003E5C96"/>
    <w:rsid w:val="003E7660"/>
    <w:rsid w:val="003F1720"/>
    <w:rsid w:val="003F20A8"/>
    <w:rsid w:val="003F3C62"/>
    <w:rsid w:val="003F4509"/>
    <w:rsid w:val="003F58C5"/>
    <w:rsid w:val="003F5EDC"/>
    <w:rsid w:val="0040150C"/>
    <w:rsid w:val="00402066"/>
    <w:rsid w:val="0040242A"/>
    <w:rsid w:val="0040393F"/>
    <w:rsid w:val="00412B97"/>
    <w:rsid w:val="00412EF5"/>
    <w:rsid w:val="00416FBA"/>
    <w:rsid w:val="0042221B"/>
    <w:rsid w:val="00422D92"/>
    <w:rsid w:val="00422F44"/>
    <w:rsid w:val="00423D0B"/>
    <w:rsid w:val="00424581"/>
    <w:rsid w:val="004271BF"/>
    <w:rsid w:val="00427B5D"/>
    <w:rsid w:val="004307CD"/>
    <w:rsid w:val="00430D75"/>
    <w:rsid w:val="0043444E"/>
    <w:rsid w:val="00434D7D"/>
    <w:rsid w:val="00434FCB"/>
    <w:rsid w:val="00440DA3"/>
    <w:rsid w:val="00442920"/>
    <w:rsid w:val="00442E77"/>
    <w:rsid w:val="004430A9"/>
    <w:rsid w:val="00444AEB"/>
    <w:rsid w:val="00444CDE"/>
    <w:rsid w:val="0044597D"/>
    <w:rsid w:val="00445F79"/>
    <w:rsid w:val="0044612E"/>
    <w:rsid w:val="0044796F"/>
    <w:rsid w:val="004500DC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66D3"/>
    <w:rsid w:val="00466DC2"/>
    <w:rsid w:val="00466F96"/>
    <w:rsid w:val="004671C2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904BA"/>
    <w:rsid w:val="004909E3"/>
    <w:rsid w:val="00495A64"/>
    <w:rsid w:val="00496184"/>
    <w:rsid w:val="00497232"/>
    <w:rsid w:val="004A1648"/>
    <w:rsid w:val="004A2587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C0B18"/>
    <w:rsid w:val="004C1A0E"/>
    <w:rsid w:val="004C466A"/>
    <w:rsid w:val="004C4AE3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C2B"/>
    <w:rsid w:val="004D6673"/>
    <w:rsid w:val="004D75C5"/>
    <w:rsid w:val="004E246A"/>
    <w:rsid w:val="004E4D9F"/>
    <w:rsid w:val="004E6919"/>
    <w:rsid w:val="004F01F9"/>
    <w:rsid w:val="004F345E"/>
    <w:rsid w:val="004F5DDC"/>
    <w:rsid w:val="004F7C96"/>
    <w:rsid w:val="0050329D"/>
    <w:rsid w:val="00504B8A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191"/>
    <w:rsid w:val="0051735D"/>
    <w:rsid w:val="005208F8"/>
    <w:rsid w:val="00524DB4"/>
    <w:rsid w:val="00524FF4"/>
    <w:rsid w:val="0052750D"/>
    <w:rsid w:val="00533B3A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618C"/>
    <w:rsid w:val="005614A9"/>
    <w:rsid w:val="00562233"/>
    <w:rsid w:val="00563F15"/>
    <w:rsid w:val="00564E8F"/>
    <w:rsid w:val="00565A14"/>
    <w:rsid w:val="00570A4A"/>
    <w:rsid w:val="00571CFE"/>
    <w:rsid w:val="00572DCD"/>
    <w:rsid w:val="00572F31"/>
    <w:rsid w:val="005732FD"/>
    <w:rsid w:val="0057415D"/>
    <w:rsid w:val="005748CF"/>
    <w:rsid w:val="005762AD"/>
    <w:rsid w:val="005772D5"/>
    <w:rsid w:val="00577E33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A0CE0"/>
    <w:rsid w:val="005A2928"/>
    <w:rsid w:val="005A34BE"/>
    <w:rsid w:val="005A3A9C"/>
    <w:rsid w:val="005A448C"/>
    <w:rsid w:val="005A55D4"/>
    <w:rsid w:val="005A5CCC"/>
    <w:rsid w:val="005B128D"/>
    <w:rsid w:val="005B1872"/>
    <w:rsid w:val="005B22AF"/>
    <w:rsid w:val="005B2EE6"/>
    <w:rsid w:val="005B4C91"/>
    <w:rsid w:val="005B5D49"/>
    <w:rsid w:val="005B793C"/>
    <w:rsid w:val="005B7FCD"/>
    <w:rsid w:val="005C1332"/>
    <w:rsid w:val="005C13F8"/>
    <w:rsid w:val="005C296C"/>
    <w:rsid w:val="005C43AE"/>
    <w:rsid w:val="005C50E3"/>
    <w:rsid w:val="005C5452"/>
    <w:rsid w:val="005C71E9"/>
    <w:rsid w:val="005C72C5"/>
    <w:rsid w:val="005D084D"/>
    <w:rsid w:val="005D1A68"/>
    <w:rsid w:val="005D1CE5"/>
    <w:rsid w:val="005D50B6"/>
    <w:rsid w:val="005E0C27"/>
    <w:rsid w:val="005E0E76"/>
    <w:rsid w:val="005E0E9A"/>
    <w:rsid w:val="005E2256"/>
    <w:rsid w:val="005E2C06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D49"/>
    <w:rsid w:val="005F7569"/>
    <w:rsid w:val="0060032C"/>
    <w:rsid w:val="006008F1"/>
    <w:rsid w:val="006036CE"/>
    <w:rsid w:val="00605427"/>
    <w:rsid w:val="0060750A"/>
    <w:rsid w:val="00607E3E"/>
    <w:rsid w:val="00611419"/>
    <w:rsid w:val="00611A55"/>
    <w:rsid w:val="0061340D"/>
    <w:rsid w:val="0061450D"/>
    <w:rsid w:val="00614A06"/>
    <w:rsid w:val="006160F8"/>
    <w:rsid w:val="00616544"/>
    <w:rsid w:val="00617F7D"/>
    <w:rsid w:val="00622058"/>
    <w:rsid w:val="00623CE3"/>
    <w:rsid w:val="00624BDF"/>
    <w:rsid w:val="006257EB"/>
    <w:rsid w:val="00632BC0"/>
    <w:rsid w:val="006330CE"/>
    <w:rsid w:val="006347E8"/>
    <w:rsid w:val="00636193"/>
    <w:rsid w:val="00636F80"/>
    <w:rsid w:val="00637C55"/>
    <w:rsid w:val="006413F2"/>
    <w:rsid w:val="00642144"/>
    <w:rsid w:val="00642819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3FB"/>
    <w:rsid w:val="0069227E"/>
    <w:rsid w:val="006925CF"/>
    <w:rsid w:val="00692609"/>
    <w:rsid w:val="0069381A"/>
    <w:rsid w:val="00693D0F"/>
    <w:rsid w:val="00695AA3"/>
    <w:rsid w:val="00697C05"/>
    <w:rsid w:val="006A0CFF"/>
    <w:rsid w:val="006A1CD9"/>
    <w:rsid w:val="006A4AF6"/>
    <w:rsid w:val="006A6D03"/>
    <w:rsid w:val="006B11EE"/>
    <w:rsid w:val="006B15D8"/>
    <w:rsid w:val="006B1FD6"/>
    <w:rsid w:val="006B2534"/>
    <w:rsid w:val="006B3DF2"/>
    <w:rsid w:val="006B5389"/>
    <w:rsid w:val="006B7D8A"/>
    <w:rsid w:val="006B7DA3"/>
    <w:rsid w:val="006C01F7"/>
    <w:rsid w:val="006C065A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2120"/>
    <w:rsid w:val="007026A8"/>
    <w:rsid w:val="007043EC"/>
    <w:rsid w:val="007130A1"/>
    <w:rsid w:val="00715103"/>
    <w:rsid w:val="0071621B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BDF"/>
    <w:rsid w:val="0073518D"/>
    <w:rsid w:val="0073641B"/>
    <w:rsid w:val="00742530"/>
    <w:rsid w:val="00742F24"/>
    <w:rsid w:val="00745518"/>
    <w:rsid w:val="00746696"/>
    <w:rsid w:val="007522CF"/>
    <w:rsid w:val="007530F8"/>
    <w:rsid w:val="00753E05"/>
    <w:rsid w:val="00754A67"/>
    <w:rsid w:val="00757C49"/>
    <w:rsid w:val="00757D1D"/>
    <w:rsid w:val="007604FB"/>
    <w:rsid w:val="00760ADE"/>
    <w:rsid w:val="0076140E"/>
    <w:rsid w:val="00761FA1"/>
    <w:rsid w:val="007632AC"/>
    <w:rsid w:val="007642FB"/>
    <w:rsid w:val="00765689"/>
    <w:rsid w:val="0076667F"/>
    <w:rsid w:val="00766C95"/>
    <w:rsid w:val="00767631"/>
    <w:rsid w:val="007710FC"/>
    <w:rsid w:val="0077550E"/>
    <w:rsid w:val="007765E0"/>
    <w:rsid w:val="007838C9"/>
    <w:rsid w:val="00784138"/>
    <w:rsid w:val="0078434E"/>
    <w:rsid w:val="00784458"/>
    <w:rsid w:val="00785B58"/>
    <w:rsid w:val="00786078"/>
    <w:rsid w:val="00790B1A"/>
    <w:rsid w:val="0079178E"/>
    <w:rsid w:val="00792D1A"/>
    <w:rsid w:val="00794269"/>
    <w:rsid w:val="00796E65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7D5"/>
    <w:rsid w:val="007F1BF3"/>
    <w:rsid w:val="007F36FB"/>
    <w:rsid w:val="007F4D37"/>
    <w:rsid w:val="007F607C"/>
    <w:rsid w:val="007F62D0"/>
    <w:rsid w:val="007F7DB6"/>
    <w:rsid w:val="00802299"/>
    <w:rsid w:val="00805272"/>
    <w:rsid w:val="00806CBB"/>
    <w:rsid w:val="00813028"/>
    <w:rsid w:val="00815584"/>
    <w:rsid w:val="008159A5"/>
    <w:rsid w:val="008168C2"/>
    <w:rsid w:val="00820BC3"/>
    <w:rsid w:val="008218B7"/>
    <w:rsid w:val="0082346C"/>
    <w:rsid w:val="00825F8E"/>
    <w:rsid w:val="0082662A"/>
    <w:rsid w:val="00843626"/>
    <w:rsid w:val="00844EF5"/>
    <w:rsid w:val="00845BE6"/>
    <w:rsid w:val="0085301D"/>
    <w:rsid w:val="00853108"/>
    <w:rsid w:val="00854E32"/>
    <w:rsid w:val="00854EB3"/>
    <w:rsid w:val="0086024A"/>
    <w:rsid w:val="008619A9"/>
    <w:rsid w:val="00861DE6"/>
    <w:rsid w:val="00862097"/>
    <w:rsid w:val="00863EED"/>
    <w:rsid w:val="0086406A"/>
    <w:rsid w:val="00870863"/>
    <w:rsid w:val="0087208D"/>
    <w:rsid w:val="00872B2B"/>
    <w:rsid w:val="00873FE6"/>
    <w:rsid w:val="0087509A"/>
    <w:rsid w:val="00875535"/>
    <w:rsid w:val="00876446"/>
    <w:rsid w:val="00880186"/>
    <w:rsid w:val="008801AC"/>
    <w:rsid w:val="0088126C"/>
    <w:rsid w:val="00881725"/>
    <w:rsid w:val="008849C5"/>
    <w:rsid w:val="008850B3"/>
    <w:rsid w:val="00885365"/>
    <w:rsid w:val="0088759F"/>
    <w:rsid w:val="00887B0E"/>
    <w:rsid w:val="008900AD"/>
    <w:rsid w:val="008908DD"/>
    <w:rsid w:val="008923C6"/>
    <w:rsid w:val="008A006E"/>
    <w:rsid w:val="008A0CEE"/>
    <w:rsid w:val="008A19D5"/>
    <w:rsid w:val="008A2766"/>
    <w:rsid w:val="008A3335"/>
    <w:rsid w:val="008A505A"/>
    <w:rsid w:val="008A5FCB"/>
    <w:rsid w:val="008B236F"/>
    <w:rsid w:val="008B38AA"/>
    <w:rsid w:val="008B4B54"/>
    <w:rsid w:val="008B6D89"/>
    <w:rsid w:val="008C3204"/>
    <w:rsid w:val="008C36DF"/>
    <w:rsid w:val="008C40C7"/>
    <w:rsid w:val="008C5869"/>
    <w:rsid w:val="008C5A67"/>
    <w:rsid w:val="008C5DA7"/>
    <w:rsid w:val="008C5E39"/>
    <w:rsid w:val="008C717C"/>
    <w:rsid w:val="008D17C1"/>
    <w:rsid w:val="008D228F"/>
    <w:rsid w:val="008D428F"/>
    <w:rsid w:val="008E0358"/>
    <w:rsid w:val="008E22D3"/>
    <w:rsid w:val="008E437F"/>
    <w:rsid w:val="008E59D7"/>
    <w:rsid w:val="008E7506"/>
    <w:rsid w:val="008F275E"/>
    <w:rsid w:val="008F436C"/>
    <w:rsid w:val="00900116"/>
    <w:rsid w:val="009005A6"/>
    <w:rsid w:val="009006E3"/>
    <w:rsid w:val="00902600"/>
    <w:rsid w:val="00903B85"/>
    <w:rsid w:val="00903FA4"/>
    <w:rsid w:val="0090533D"/>
    <w:rsid w:val="00905E83"/>
    <w:rsid w:val="00907B78"/>
    <w:rsid w:val="00910B29"/>
    <w:rsid w:val="0091132C"/>
    <w:rsid w:val="009131D6"/>
    <w:rsid w:val="00914DB4"/>
    <w:rsid w:val="0091769B"/>
    <w:rsid w:val="00921D0B"/>
    <w:rsid w:val="00922945"/>
    <w:rsid w:val="00922C9D"/>
    <w:rsid w:val="009237C7"/>
    <w:rsid w:val="00924DCF"/>
    <w:rsid w:val="00925799"/>
    <w:rsid w:val="009268FA"/>
    <w:rsid w:val="009271DF"/>
    <w:rsid w:val="009311D4"/>
    <w:rsid w:val="00931C7D"/>
    <w:rsid w:val="0093331E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F4"/>
    <w:rsid w:val="00951473"/>
    <w:rsid w:val="009520F8"/>
    <w:rsid w:val="00953A67"/>
    <w:rsid w:val="009542D8"/>
    <w:rsid w:val="00954359"/>
    <w:rsid w:val="009567B3"/>
    <w:rsid w:val="00960E20"/>
    <w:rsid w:val="009648F6"/>
    <w:rsid w:val="00964F48"/>
    <w:rsid w:val="00967011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A128D"/>
    <w:rsid w:val="009A182A"/>
    <w:rsid w:val="009A3265"/>
    <w:rsid w:val="009A3D00"/>
    <w:rsid w:val="009A42EB"/>
    <w:rsid w:val="009A4ACC"/>
    <w:rsid w:val="009A6BC4"/>
    <w:rsid w:val="009B1B45"/>
    <w:rsid w:val="009B3239"/>
    <w:rsid w:val="009B35BB"/>
    <w:rsid w:val="009B658E"/>
    <w:rsid w:val="009B6FC2"/>
    <w:rsid w:val="009C445B"/>
    <w:rsid w:val="009C60BE"/>
    <w:rsid w:val="009D2499"/>
    <w:rsid w:val="009D3488"/>
    <w:rsid w:val="009D4917"/>
    <w:rsid w:val="009D4DF9"/>
    <w:rsid w:val="009D5786"/>
    <w:rsid w:val="009D681B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568C"/>
    <w:rsid w:val="00A17E77"/>
    <w:rsid w:val="00A200AC"/>
    <w:rsid w:val="00A229A6"/>
    <w:rsid w:val="00A23D23"/>
    <w:rsid w:val="00A26439"/>
    <w:rsid w:val="00A4101D"/>
    <w:rsid w:val="00A42164"/>
    <w:rsid w:val="00A42B74"/>
    <w:rsid w:val="00A4358A"/>
    <w:rsid w:val="00A438CE"/>
    <w:rsid w:val="00A4463F"/>
    <w:rsid w:val="00A44AA6"/>
    <w:rsid w:val="00A45E37"/>
    <w:rsid w:val="00A469BB"/>
    <w:rsid w:val="00A50472"/>
    <w:rsid w:val="00A505D6"/>
    <w:rsid w:val="00A513AD"/>
    <w:rsid w:val="00A529D4"/>
    <w:rsid w:val="00A531E9"/>
    <w:rsid w:val="00A557BE"/>
    <w:rsid w:val="00A569FE"/>
    <w:rsid w:val="00A605D0"/>
    <w:rsid w:val="00A6433C"/>
    <w:rsid w:val="00A64ABE"/>
    <w:rsid w:val="00A64F40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720A"/>
    <w:rsid w:val="00A775D2"/>
    <w:rsid w:val="00A80613"/>
    <w:rsid w:val="00A81D53"/>
    <w:rsid w:val="00A82BE0"/>
    <w:rsid w:val="00A82D0C"/>
    <w:rsid w:val="00A851C0"/>
    <w:rsid w:val="00A878AF"/>
    <w:rsid w:val="00A907E6"/>
    <w:rsid w:val="00A913F3"/>
    <w:rsid w:val="00A91447"/>
    <w:rsid w:val="00A94643"/>
    <w:rsid w:val="00A9474A"/>
    <w:rsid w:val="00A96C90"/>
    <w:rsid w:val="00A97BED"/>
    <w:rsid w:val="00A97E67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D0147"/>
    <w:rsid w:val="00AD19E6"/>
    <w:rsid w:val="00AD1D8B"/>
    <w:rsid w:val="00AD43AE"/>
    <w:rsid w:val="00AD5F2D"/>
    <w:rsid w:val="00AD6A3C"/>
    <w:rsid w:val="00AE0770"/>
    <w:rsid w:val="00AE627C"/>
    <w:rsid w:val="00AE62DD"/>
    <w:rsid w:val="00AE76C0"/>
    <w:rsid w:val="00AE7896"/>
    <w:rsid w:val="00AF0A11"/>
    <w:rsid w:val="00AF0F13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A68"/>
    <w:rsid w:val="00B40931"/>
    <w:rsid w:val="00B43B62"/>
    <w:rsid w:val="00B44862"/>
    <w:rsid w:val="00B44AB2"/>
    <w:rsid w:val="00B44C7E"/>
    <w:rsid w:val="00B4721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70778"/>
    <w:rsid w:val="00B73419"/>
    <w:rsid w:val="00B73584"/>
    <w:rsid w:val="00B75770"/>
    <w:rsid w:val="00B76528"/>
    <w:rsid w:val="00B81381"/>
    <w:rsid w:val="00B8159A"/>
    <w:rsid w:val="00B823EF"/>
    <w:rsid w:val="00B83034"/>
    <w:rsid w:val="00B840A3"/>
    <w:rsid w:val="00B85A84"/>
    <w:rsid w:val="00B87965"/>
    <w:rsid w:val="00B900D4"/>
    <w:rsid w:val="00B915BF"/>
    <w:rsid w:val="00B91B9A"/>
    <w:rsid w:val="00B932E2"/>
    <w:rsid w:val="00B97421"/>
    <w:rsid w:val="00B977BE"/>
    <w:rsid w:val="00BA14FD"/>
    <w:rsid w:val="00BA1D17"/>
    <w:rsid w:val="00BA1FF8"/>
    <w:rsid w:val="00BA22A3"/>
    <w:rsid w:val="00BA40DD"/>
    <w:rsid w:val="00BA56F5"/>
    <w:rsid w:val="00BA71E9"/>
    <w:rsid w:val="00BA7579"/>
    <w:rsid w:val="00BB064B"/>
    <w:rsid w:val="00BB3285"/>
    <w:rsid w:val="00BB59FD"/>
    <w:rsid w:val="00BC2AC4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86C"/>
    <w:rsid w:val="00BF0CAF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8F8"/>
    <w:rsid w:val="00C07922"/>
    <w:rsid w:val="00C07C27"/>
    <w:rsid w:val="00C1048D"/>
    <w:rsid w:val="00C10C8A"/>
    <w:rsid w:val="00C11B5D"/>
    <w:rsid w:val="00C1581A"/>
    <w:rsid w:val="00C15B7A"/>
    <w:rsid w:val="00C15CEB"/>
    <w:rsid w:val="00C2013E"/>
    <w:rsid w:val="00C22FD5"/>
    <w:rsid w:val="00C23D04"/>
    <w:rsid w:val="00C245BF"/>
    <w:rsid w:val="00C24C3F"/>
    <w:rsid w:val="00C25CA3"/>
    <w:rsid w:val="00C27217"/>
    <w:rsid w:val="00C274E3"/>
    <w:rsid w:val="00C30A0B"/>
    <w:rsid w:val="00C319A9"/>
    <w:rsid w:val="00C33793"/>
    <w:rsid w:val="00C40024"/>
    <w:rsid w:val="00C40585"/>
    <w:rsid w:val="00C41FE7"/>
    <w:rsid w:val="00C42713"/>
    <w:rsid w:val="00C4274E"/>
    <w:rsid w:val="00C428DB"/>
    <w:rsid w:val="00C42E53"/>
    <w:rsid w:val="00C42E9E"/>
    <w:rsid w:val="00C4585B"/>
    <w:rsid w:val="00C46691"/>
    <w:rsid w:val="00C46741"/>
    <w:rsid w:val="00C5046C"/>
    <w:rsid w:val="00C50A04"/>
    <w:rsid w:val="00C522C4"/>
    <w:rsid w:val="00C5768A"/>
    <w:rsid w:val="00C57748"/>
    <w:rsid w:val="00C609A4"/>
    <w:rsid w:val="00C62E6F"/>
    <w:rsid w:val="00C64E2B"/>
    <w:rsid w:val="00C66A99"/>
    <w:rsid w:val="00C6706C"/>
    <w:rsid w:val="00C67B35"/>
    <w:rsid w:val="00C7102E"/>
    <w:rsid w:val="00C72846"/>
    <w:rsid w:val="00C808DC"/>
    <w:rsid w:val="00C831C1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6CEC"/>
    <w:rsid w:val="00CB6D29"/>
    <w:rsid w:val="00CB7376"/>
    <w:rsid w:val="00CC0FC6"/>
    <w:rsid w:val="00CC15D5"/>
    <w:rsid w:val="00CC2F1A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20CE"/>
    <w:rsid w:val="00CF2EE6"/>
    <w:rsid w:val="00CF36BD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A1E"/>
    <w:rsid w:val="00D142EA"/>
    <w:rsid w:val="00D177E4"/>
    <w:rsid w:val="00D207DB"/>
    <w:rsid w:val="00D23C12"/>
    <w:rsid w:val="00D24781"/>
    <w:rsid w:val="00D25D86"/>
    <w:rsid w:val="00D27223"/>
    <w:rsid w:val="00D30953"/>
    <w:rsid w:val="00D32EE8"/>
    <w:rsid w:val="00D34F7A"/>
    <w:rsid w:val="00D351AB"/>
    <w:rsid w:val="00D3672D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76BD"/>
    <w:rsid w:val="00D714EE"/>
    <w:rsid w:val="00D77A98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2313"/>
    <w:rsid w:val="00DA3D44"/>
    <w:rsid w:val="00DA63E1"/>
    <w:rsid w:val="00DA6899"/>
    <w:rsid w:val="00DA700C"/>
    <w:rsid w:val="00DB0001"/>
    <w:rsid w:val="00DB1DB1"/>
    <w:rsid w:val="00DB23D7"/>
    <w:rsid w:val="00DB3169"/>
    <w:rsid w:val="00DC2EDE"/>
    <w:rsid w:val="00DC5116"/>
    <w:rsid w:val="00DD1303"/>
    <w:rsid w:val="00DD28F1"/>
    <w:rsid w:val="00DD3B58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60F6"/>
    <w:rsid w:val="00DF6E34"/>
    <w:rsid w:val="00DF7148"/>
    <w:rsid w:val="00DF7262"/>
    <w:rsid w:val="00E02390"/>
    <w:rsid w:val="00E02F86"/>
    <w:rsid w:val="00E045FE"/>
    <w:rsid w:val="00E0508F"/>
    <w:rsid w:val="00E10E11"/>
    <w:rsid w:val="00E11C89"/>
    <w:rsid w:val="00E121BE"/>
    <w:rsid w:val="00E12EA1"/>
    <w:rsid w:val="00E13923"/>
    <w:rsid w:val="00E157C8"/>
    <w:rsid w:val="00E168CB"/>
    <w:rsid w:val="00E17A96"/>
    <w:rsid w:val="00E201B3"/>
    <w:rsid w:val="00E21905"/>
    <w:rsid w:val="00E2619B"/>
    <w:rsid w:val="00E31F46"/>
    <w:rsid w:val="00E349D0"/>
    <w:rsid w:val="00E37520"/>
    <w:rsid w:val="00E37B21"/>
    <w:rsid w:val="00E40129"/>
    <w:rsid w:val="00E43434"/>
    <w:rsid w:val="00E43711"/>
    <w:rsid w:val="00E44558"/>
    <w:rsid w:val="00E4678E"/>
    <w:rsid w:val="00E4791A"/>
    <w:rsid w:val="00E50391"/>
    <w:rsid w:val="00E51048"/>
    <w:rsid w:val="00E5278F"/>
    <w:rsid w:val="00E54064"/>
    <w:rsid w:val="00E60824"/>
    <w:rsid w:val="00E61C45"/>
    <w:rsid w:val="00E62F1D"/>
    <w:rsid w:val="00E64B41"/>
    <w:rsid w:val="00E6569B"/>
    <w:rsid w:val="00E668CA"/>
    <w:rsid w:val="00E67756"/>
    <w:rsid w:val="00E70DE5"/>
    <w:rsid w:val="00E72AAD"/>
    <w:rsid w:val="00E744A8"/>
    <w:rsid w:val="00E74B91"/>
    <w:rsid w:val="00E7612E"/>
    <w:rsid w:val="00E766ED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39C4"/>
    <w:rsid w:val="00E93AF5"/>
    <w:rsid w:val="00E93F1A"/>
    <w:rsid w:val="00E94AF8"/>
    <w:rsid w:val="00E95297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923"/>
    <w:rsid w:val="00EB41E6"/>
    <w:rsid w:val="00EB678D"/>
    <w:rsid w:val="00EB6C49"/>
    <w:rsid w:val="00EB6C4C"/>
    <w:rsid w:val="00EC015E"/>
    <w:rsid w:val="00EC03F0"/>
    <w:rsid w:val="00EC1043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882"/>
    <w:rsid w:val="00EC69A6"/>
    <w:rsid w:val="00EC7AA8"/>
    <w:rsid w:val="00ED1AC1"/>
    <w:rsid w:val="00ED5BB2"/>
    <w:rsid w:val="00ED6E1E"/>
    <w:rsid w:val="00EE05DF"/>
    <w:rsid w:val="00EE0DBB"/>
    <w:rsid w:val="00EE107E"/>
    <w:rsid w:val="00EF11D5"/>
    <w:rsid w:val="00EF22F7"/>
    <w:rsid w:val="00EF4616"/>
    <w:rsid w:val="00EF5069"/>
    <w:rsid w:val="00F0008E"/>
    <w:rsid w:val="00F005E4"/>
    <w:rsid w:val="00F01DD7"/>
    <w:rsid w:val="00F03057"/>
    <w:rsid w:val="00F124A3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404A3"/>
    <w:rsid w:val="00F4499A"/>
    <w:rsid w:val="00F47A79"/>
    <w:rsid w:val="00F51A99"/>
    <w:rsid w:val="00F57870"/>
    <w:rsid w:val="00F61894"/>
    <w:rsid w:val="00F6294F"/>
    <w:rsid w:val="00F63829"/>
    <w:rsid w:val="00F638B3"/>
    <w:rsid w:val="00F63B86"/>
    <w:rsid w:val="00F642C0"/>
    <w:rsid w:val="00F65A85"/>
    <w:rsid w:val="00F662F9"/>
    <w:rsid w:val="00F6753D"/>
    <w:rsid w:val="00F71153"/>
    <w:rsid w:val="00F71E32"/>
    <w:rsid w:val="00F74FE7"/>
    <w:rsid w:val="00F77322"/>
    <w:rsid w:val="00F77397"/>
    <w:rsid w:val="00F80321"/>
    <w:rsid w:val="00F80EE5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7A2"/>
    <w:rsid w:val="00FA2C68"/>
    <w:rsid w:val="00FA34C8"/>
    <w:rsid w:val="00FA3DCE"/>
    <w:rsid w:val="00FA5294"/>
    <w:rsid w:val="00FA626A"/>
    <w:rsid w:val="00FA6924"/>
    <w:rsid w:val="00FA7366"/>
    <w:rsid w:val="00FA7536"/>
    <w:rsid w:val="00FA765A"/>
    <w:rsid w:val="00FB0528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AFA"/>
    <w:rsid w:val="00FD041F"/>
    <w:rsid w:val="00FE252B"/>
    <w:rsid w:val="00FE3482"/>
    <w:rsid w:val="00FE36FE"/>
    <w:rsid w:val="00FE5E70"/>
    <w:rsid w:val="00FE600A"/>
    <w:rsid w:val="00FE68E9"/>
    <w:rsid w:val="00FE70FB"/>
    <w:rsid w:val="00FE7884"/>
    <w:rsid w:val="00FF253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E3DA94E2336EE138137B5C5A0DC1009441E0C6C8FD72655DF467148FF7q8yEF" TargetMode="Externa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6B82-75A7-42A6-9988-C4DD4CAC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48</Pages>
  <Words>13909</Words>
  <Characters>79286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Капитонова</cp:lastModifiedBy>
  <cp:revision>456</cp:revision>
  <cp:lastPrinted>2016-11-25T08:32:00Z</cp:lastPrinted>
  <dcterms:created xsi:type="dcterms:W3CDTF">2016-12-07T03:10:00Z</dcterms:created>
  <dcterms:modified xsi:type="dcterms:W3CDTF">2019-01-29T01:43:00Z</dcterms:modified>
</cp:coreProperties>
</file>