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54" w:rsidRDefault="00637F54" w:rsidP="004813B6">
      <w:pPr>
        <w:jc w:val="center"/>
        <w:rPr>
          <w:b/>
          <w:sz w:val="40"/>
          <w:szCs w:val="40"/>
        </w:rPr>
      </w:pPr>
      <w:r w:rsidRPr="00C85E00">
        <w:rPr>
          <w:b/>
          <w:sz w:val="40"/>
          <w:szCs w:val="40"/>
        </w:rPr>
        <w:t>МЕСТНЫЕ НОРМАТИВЫ ГРАДОСТРОИТЕЛЬНОГО ПРОЕКТИРОВАНИЯ МУНИЦИПАЛЬНОГО ОБРАЗОВАНИЯ</w:t>
      </w:r>
    </w:p>
    <w:p w:rsidR="00637F54" w:rsidRDefault="00637F54" w:rsidP="004813B6">
      <w:pPr>
        <w:jc w:val="center"/>
        <w:rPr>
          <w:b/>
          <w:sz w:val="40"/>
          <w:szCs w:val="40"/>
        </w:rPr>
      </w:pPr>
      <w:r w:rsidRPr="00C85E00">
        <w:rPr>
          <w:b/>
          <w:sz w:val="40"/>
          <w:szCs w:val="40"/>
        </w:rPr>
        <w:t>ГОРОД ДИВНОГОРСК</w:t>
      </w: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r>
        <w:rPr>
          <w:b/>
          <w:sz w:val="40"/>
          <w:szCs w:val="40"/>
        </w:rPr>
        <w:t>РАЗДЕЛ 2</w:t>
      </w:r>
    </w:p>
    <w:p w:rsidR="00637F54" w:rsidRDefault="00637F54" w:rsidP="004813B6">
      <w:pPr>
        <w:jc w:val="center"/>
        <w:rPr>
          <w:b/>
          <w:sz w:val="40"/>
          <w:szCs w:val="40"/>
        </w:rPr>
      </w:pPr>
    </w:p>
    <w:p w:rsidR="00637F54" w:rsidRDefault="00637F54" w:rsidP="004813B6">
      <w:pPr>
        <w:jc w:val="center"/>
        <w:rPr>
          <w:b/>
          <w:sz w:val="40"/>
          <w:szCs w:val="40"/>
        </w:rPr>
      </w:pPr>
    </w:p>
    <w:p w:rsidR="00637F54" w:rsidRPr="00322EB4" w:rsidRDefault="00637F54" w:rsidP="004813B6">
      <w:pPr>
        <w:jc w:val="center"/>
        <w:rPr>
          <w:b/>
          <w:sz w:val="28"/>
          <w:szCs w:val="28"/>
        </w:rPr>
      </w:pPr>
      <w:r w:rsidRPr="00322EB4">
        <w:rPr>
          <w:b/>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637F54" w:rsidRPr="00322EB4" w:rsidRDefault="00637F54" w:rsidP="004813B6">
      <w:pPr>
        <w:jc w:val="center"/>
        <w:rPr>
          <w:b/>
          <w:sz w:val="28"/>
          <w:szCs w:val="28"/>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Default="00637F54" w:rsidP="004813B6">
      <w:pPr>
        <w:jc w:val="center"/>
        <w:rPr>
          <w:b/>
          <w:sz w:val="40"/>
          <w:szCs w:val="40"/>
        </w:rPr>
      </w:pPr>
    </w:p>
    <w:p w:rsidR="00637F54" w:rsidRPr="00C85E00" w:rsidRDefault="00637F54" w:rsidP="004813B6">
      <w:pPr>
        <w:jc w:val="center"/>
        <w:rPr>
          <w:sz w:val="28"/>
          <w:szCs w:val="28"/>
        </w:rPr>
      </w:pPr>
      <w:r w:rsidRPr="00C85E00">
        <w:rPr>
          <w:sz w:val="28"/>
          <w:szCs w:val="28"/>
        </w:rPr>
        <w:t>Дивногорск</w:t>
      </w:r>
    </w:p>
    <w:p w:rsidR="00637F54" w:rsidRDefault="00637F54" w:rsidP="004813B6">
      <w:pPr>
        <w:jc w:val="center"/>
        <w:rPr>
          <w:bCs/>
          <w:caps/>
          <w:sz w:val="28"/>
          <w:szCs w:val="28"/>
        </w:rPr>
      </w:pPr>
      <w:r w:rsidRPr="00C85E00">
        <w:rPr>
          <w:sz w:val="28"/>
          <w:szCs w:val="28"/>
        </w:rPr>
        <w:t>2016</w:t>
      </w:r>
      <w:r>
        <w:rPr>
          <w:sz w:val="28"/>
          <w:szCs w:val="28"/>
        </w:rPr>
        <w:br w:type="page"/>
      </w:r>
    </w:p>
    <w:p w:rsidR="00637F54" w:rsidRPr="008D0103" w:rsidRDefault="00637F54" w:rsidP="00D960D8">
      <w:pPr>
        <w:pStyle w:val="13"/>
        <w:tabs>
          <w:tab w:val="right" w:leader="dot" w:pos="9627"/>
        </w:tabs>
        <w:jc w:val="center"/>
        <w:rPr>
          <w:lang w:val="en-US"/>
        </w:rPr>
      </w:pPr>
      <w:r w:rsidRPr="008D0103">
        <w:rPr>
          <w:b w:val="0"/>
          <w:sz w:val="28"/>
          <w:szCs w:val="28"/>
        </w:rPr>
        <w:t>СОДЕРЖАНИЕ:</w:t>
      </w:r>
    </w:p>
    <w:p w:rsidR="00637F54" w:rsidRPr="003976D2" w:rsidRDefault="00637F54" w:rsidP="00956F27">
      <w:pPr>
        <w:pStyle w:val="11"/>
        <w:numPr>
          <w:ilvl w:val="0"/>
          <w:numId w:val="17"/>
        </w:numPr>
        <w:tabs>
          <w:tab w:val="clear" w:pos="851"/>
          <w:tab w:val="left" w:pos="1134"/>
          <w:tab w:val="left" w:pos="1418"/>
        </w:tabs>
        <w:spacing w:before="0" w:after="0"/>
        <w:ind w:left="0" w:firstLine="709"/>
        <w:jc w:val="both"/>
        <w:rPr>
          <w:sz w:val="24"/>
          <w:szCs w:val="24"/>
        </w:rPr>
      </w:pPr>
      <w:bookmarkStart w:id="0" w:name="_Ref438136651"/>
      <w:r>
        <w:rPr>
          <w:sz w:val="24"/>
          <w:szCs w:val="24"/>
        </w:rPr>
        <w:tab/>
      </w:r>
      <w:hyperlink w:anchor="_Общие_принципы_организации" w:history="1">
        <w:r w:rsidRPr="004C2EA8">
          <w:rPr>
            <w:rStyle w:val="afff9"/>
            <w:sz w:val="24"/>
            <w:szCs w:val="24"/>
          </w:rPr>
          <w:t>Общие принципы организации муниципального образования город Дивногорск</w:t>
        </w:r>
        <w:bookmarkEnd w:id="0"/>
      </w:hyperlink>
      <w:r>
        <w:rPr>
          <w:sz w:val="24"/>
          <w:szCs w:val="24"/>
        </w:rPr>
        <w:t xml:space="preserve"> </w:t>
      </w:r>
    </w:p>
    <w:p w:rsidR="00637F54" w:rsidRPr="003976D2" w:rsidRDefault="00956F27" w:rsidP="00956F27">
      <w:pPr>
        <w:pStyle w:val="2"/>
        <w:numPr>
          <w:ilvl w:val="1"/>
          <w:numId w:val="24"/>
        </w:numPr>
        <w:tabs>
          <w:tab w:val="left" w:pos="1418"/>
        </w:tabs>
        <w:spacing w:before="0" w:after="0"/>
        <w:ind w:left="0" w:firstLine="709"/>
        <w:jc w:val="both"/>
        <w:rPr>
          <w:szCs w:val="24"/>
        </w:rPr>
      </w:pPr>
      <w:hyperlink w:anchor="_Нормативы_площади_и" w:history="1">
        <w:r w:rsidR="00637F54" w:rsidRPr="004C2EA8">
          <w:rPr>
            <w:rStyle w:val="afff9"/>
            <w:szCs w:val="24"/>
          </w:rPr>
          <w:t>Нормативы площади и распределения функциональных зон с отображением параметров планируемого развития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ативы_площади_и_1" w:history="1">
        <w:r w:rsidR="00637F54" w:rsidRPr="004C2EA8">
          <w:rPr>
            <w:rStyle w:val="afff9"/>
          </w:rPr>
          <w:t>Нормативы площади и распределения территорий общего пользования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ативы_расстояний_между" w:history="1">
        <w:r w:rsidR="00637F54" w:rsidRPr="004C2EA8">
          <w:rPr>
            <w:rStyle w:val="afff9"/>
          </w:rPr>
          <w:t>Нормативы расстояний между проектируемыми линейными транспортными объектами применительно к различным элементам планировочной структуры</w:t>
        </w:r>
      </w:hyperlink>
    </w:p>
    <w:p w:rsidR="00637F54" w:rsidRDefault="00956F27" w:rsidP="00956F27">
      <w:pPr>
        <w:pStyle w:val="2"/>
        <w:numPr>
          <w:ilvl w:val="1"/>
          <w:numId w:val="24"/>
        </w:numPr>
        <w:tabs>
          <w:tab w:val="left" w:pos="1418"/>
        </w:tabs>
        <w:spacing w:before="0" w:after="0"/>
        <w:ind w:left="0" w:firstLine="709"/>
        <w:jc w:val="both"/>
      </w:pPr>
      <w:hyperlink w:anchor="_Пространственно-планировочная_орган" w:history="1">
        <w:r w:rsidR="00637F54" w:rsidRPr="004C2EA8">
          <w:rPr>
            <w:rStyle w:val="afff9"/>
          </w:rPr>
          <w:t>Пространственно-планировочная организация территорий населенных пунктов, входящих в состав муниципального образования город Дивногорск.</w:t>
        </w:r>
      </w:hyperlink>
    </w:p>
    <w:p w:rsidR="00637F54" w:rsidRPr="003976D2" w:rsidRDefault="00956F27" w:rsidP="00956F27">
      <w:pPr>
        <w:pStyle w:val="2"/>
        <w:numPr>
          <w:ilvl w:val="1"/>
          <w:numId w:val="24"/>
        </w:numPr>
        <w:tabs>
          <w:tab w:val="left" w:pos="1418"/>
        </w:tabs>
        <w:spacing w:before="0" w:after="0"/>
        <w:ind w:left="0" w:firstLine="709"/>
        <w:jc w:val="both"/>
        <w:rPr>
          <w:szCs w:val="24"/>
        </w:rPr>
      </w:pPr>
      <w:hyperlink w:anchor="_Функционально-планировочная_организ" w:history="1">
        <w:r w:rsidR="00637F54" w:rsidRPr="004C2EA8">
          <w:rPr>
            <w:rStyle w:val="afff9"/>
            <w:szCs w:val="24"/>
          </w:rPr>
          <w:t>Функционально-планировочная организация</w:t>
        </w:r>
      </w:hyperlink>
    </w:p>
    <w:p w:rsidR="00637F54" w:rsidRDefault="00956F27" w:rsidP="00956F27">
      <w:pPr>
        <w:pStyle w:val="2"/>
        <w:numPr>
          <w:ilvl w:val="1"/>
          <w:numId w:val="24"/>
        </w:numPr>
        <w:tabs>
          <w:tab w:val="left" w:pos="1418"/>
        </w:tabs>
        <w:spacing w:before="0" w:after="0"/>
        <w:ind w:left="0" w:firstLine="709"/>
        <w:jc w:val="both"/>
        <w:rPr>
          <w:szCs w:val="24"/>
        </w:rPr>
      </w:pPr>
      <w:hyperlink w:anchor="_Красные_линии" w:history="1">
        <w:r w:rsidR="00637F54" w:rsidRPr="004C2EA8">
          <w:rPr>
            <w:rStyle w:val="afff9"/>
            <w:szCs w:val="24"/>
          </w:rPr>
          <w:t>Красные линии</w:t>
        </w:r>
      </w:hyperlink>
    </w:p>
    <w:p w:rsidR="00637F54" w:rsidRPr="003976D2" w:rsidRDefault="00637F54" w:rsidP="00956F27">
      <w:pPr>
        <w:pStyle w:val="a2"/>
        <w:numPr>
          <w:ilvl w:val="1"/>
          <w:numId w:val="24"/>
        </w:numPr>
        <w:tabs>
          <w:tab w:val="left" w:pos="1134"/>
          <w:tab w:val="left" w:pos="1418"/>
        </w:tabs>
        <w:ind w:left="0" w:firstLine="709"/>
        <w:rPr>
          <w:b/>
        </w:rPr>
      </w:pPr>
      <w:r w:rsidRPr="003976D2">
        <w:rPr>
          <w:b/>
        </w:rPr>
        <w:t>Линии отступа от красных линий в целях определения места допустимого размещения зданий, строений, сооружений</w:t>
      </w:r>
    </w:p>
    <w:p w:rsidR="00637F54" w:rsidRPr="003976D2" w:rsidRDefault="00956F27" w:rsidP="00956F27">
      <w:pPr>
        <w:pStyle w:val="2"/>
        <w:numPr>
          <w:ilvl w:val="1"/>
          <w:numId w:val="24"/>
        </w:numPr>
        <w:tabs>
          <w:tab w:val="left" w:pos="1418"/>
        </w:tabs>
        <w:spacing w:before="0" w:after="0"/>
        <w:ind w:left="0" w:firstLine="709"/>
        <w:jc w:val="both"/>
        <w:rPr>
          <w:szCs w:val="24"/>
        </w:rPr>
      </w:pPr>
      <w:hyperlink w:anchor="_Нормативные_показатели_интенсивност" w:history="1">
        <w:r w:rsidR="00637F54" w:rsidRPr="004C2EA8">
          <w:rPr>
            <w:rStyle w:val="afff9"/>
            <w:szCs w:val="24"/>
          </w:rPr>
          <w:t>Нормативные показатели интенсивности использования общественно-деловых зон</w:t>
        </w:r>
      </w:hyperlink>
    </w:p>
    <w:p w:rsidR="00637F54" w:rsidRPr="003976D2"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градостроительного_проект" w:history="1">
        <w:r w:rsidR="00637F54" w:rsidRPr="00086451">
          <w:rPr>
            <w:rStyle w:val="afff9"/>
            <w:sz w:val="24"/>
            <w:szCs w:val="24"/>
          </w:rPr>
          <w:t>Нормативы градостроительного проектирования жилых зон</w:t>
        </w:r>
      </w:hyperlink>
    </w:p>
    <w:p w:rsidR="00637F54" w:rsidRPr="003976D2" w:rsidRDefault="00956F27" w:rsidP="00956F27">
      <w:pPr>
        <w:pStyle w:val="2"/>
        <w:numPr>
          <w:ilvl w:val="1"/>
          <w:numId w:val="24"/>
        </w:numPr>
        <w:tabs>
          <w:tab w:val="left" w:pos="1418"/>
        </w:tabs>
        <w:spacing w:before="0" w:after="0"/>
        <w:ind w:left="0" w:firstLine="709"/>
        <w:jc w:val="both"/>
        <w:rPr>
          <w:szCs w:val="24"/>
        </w:rPr>
      </w:pPr>
      <w:hyperlink w:anchor="_Нормативы_площади_элементов" w:history="1">
        <w:r w:rsidR="00637F54" w:rsidRPr="00086451">
          <w:rPr>
            <w:rStyle w:val="afff9"/>
            <w:szCs w:val="24"/>
          </w:rPr>
          <w:t>Нормативы площади элементов планировочной структуры жилых зон</w:t>
        </w:r>
      </w:hyperlink>
    </w:p>
    <w:p w:rsidR="00637F54" w:rsidRPr="008D0103" w:rsidRDefault="00956F27" w:rsidP="00956F27">
      <w:pPr>
        <w:pStyle w:val="2"/>
        <w:numPr>
          <w:ilvl w:val="1"/>
          <w:numId w:val="24"/>
        </w:numPr>
        <w:tabs>
          <w:tab w:val="left" w:pos="1418"/>
        </w:tabs>
        <w:spacing w:before="0" w:after="0"/>
        <w:ind w:left="0" w:firstLine="709"/>
        <w:jc w:val="both"/>
      </w:pPr>
      <w:hyperlink w:anchor="_Плотность_населения_жилых" w:history="1">
        <w:r w:rsidR="00637F54" w:rsidRPr="00086451">
          <w:rPr>
            <w:rStyle w:val="afff9"/>
          </w:rPr>
          <w:t>Плотность населения жилых зон</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ативы_распределения_жилых" w:history="1">
        <w:r w:rsidR="00637F54" w:rsidRPr="00086451">
          <w:rPr>
            <w:rStyle w:val="afff9"/>
          </w:rPr>
          <w:t>Нормативы распределения жилых зон по типам и этажности жилой застройки</w:t>
        </w:r>
      </w:hyperlink>
      <w:r w:rsidR="00637F54" w:rsidRPr="008D0103">
        <w:t xml:space="preserve"> </w:t>
      </w:r>
    </w:p>
    <w:p w:rsidR="00637F54" w:rsidRPr="008D0103" w:rsidRDefault="00956F27" w:rsidP="00956F27">
      <w:pPr>
        <w:pStyle w:val="2"/>
        <w:numPr>
          <w:ilvl w:val="1"/>
          <w:numId w:val="24"/>
        </w:numPr>
        <w:tabs>
          <w:tab w:val="left" w:pos="1418"/>
        </w:tabs>
        <w:spacing w:before="0" w:after="0"/>
        <w:ind w:left="0" w:firstLine="709"/>
        <w:jc w:val="both"/>
      </w:pPr>
      <w:hyperlink w:anchor="_Нормативы_интенсивности_использован" w:history="1">
        <w:r w:rsidR="00637F54" w:rsidRPr="00086451">
          <w:rPr>
            <w:rStyle w:val="afff9"/>
          </w:rPr>
          <w:t>Нормативы интенсивности использования территорий жилых зон.</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ативы_определения_потребности" w:history="1">
        <w:r w:rsidR="00637F54" w:rsidRPr="00086451">
          <w:rPr>
            <w:rStyle w:val="afff9"/>
          </w:rPr>
          <w:t>Нормативы определения потребности в жилых зонах</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ативы_расстояний_между_1" w:history="1">
        <w:r w:rsidR="00637F54" w:rsidRPr="00086451">
          <w:rPr>
            <w:rStyle w:val="afff9"/>
          </w:rPr>
          <w:t>Нормативы расстояний между зданиями, строениями и сооружениями различных типов при различных планировочных условиях</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ативы_обеспеченности_площадками" w:history="1">
        <w:r w:rsidR="00637F54" w:rsidRPr="00086451">
          <w:rPr>
            <w:rStyle w:val="afff9"/>
          </w:rPr>
          <w:t>Нормативы обеспеченности площадками общего пользования различного назначения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ативы_размера_придомовых" w:history="1">
        <w:r w:rsidR="00637F54" w:rsidRPr="00086451">
          <w:rPr>
            <w:rStyle w:val="afff9"/>
          </w:rPr>
          <w:t>Нормативы размера придомовых земельных участков, в том числе при многоквартирных домах</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ативы_обеспеченности_жильем." w:history="1">
        <w:r w:rsidR="00637F54" w:rsidRPr="00086451">
          <w:rPr>
            <w:rStyle w:val="afff9"/>
          </w:rPr>
          <w:t>Нормативы обеспеченности жильем.</w:t>
        </w:r>
      </w:hyperlink>
    </w:p>
    <w:p w:rsidR="00637F54" w:rsidRPr="0003621A" w:rsidRDefault="00956F27" w:rsidP="00956F27">
      <w:pPr>
        <w:pStyle w:val="11"/>
        <w:numPr>
          <w:ilvl w:val="0"/>
          <w:numId w:val="24"/>
        </w:numPr>
        <w:tabs>
          <w:tab w:val="left" w:pos="1134"/>
        </w:tabs>
        <w:spacing w:before="0" w:after="0"/>
        <w:ind w:left="0" w:firstLine="709"/>
        <w:jc w:val="both"/>
        <w:rPr>
          <w:sz w:val="24"/>
          <w:szCs w:val="24"/>
        </w:rPr>
      </w:pPr>
      <w:hyperlink w:anchor="_Нормативы_обеспеченности_организаци" w:history="1">
        <w:r w:rsidR="00637F54" w:rsidRPr="008B3B4C">
          <w:rPr>
            <w:rStyle w:val="afff9"/>
            <w:sz w:val="24"/>
            <w:szCs w:val="24"/>
          </w:rPr>
          <w:t>Нормативы обеспеченности организации в границах городского округа условий для расширения рынка сельскохозяйственной продукции, сырья и продовольствия, содействия развитию малого и среднего предпринимательства.</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ы_площади_территорий" w:history="1">
        <w:r w:rsidR="00637F54" w:rsidRPr="008B3B4C">
          <w:rPr>
            <w:rStyle w:val="afff9"/>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ная_плотность_застройки" w:history="1">
        <w:r w:rsidR="00637F54" w:rsidRPr="008B3B4C">
          <w:rPr>
            <w:rStyle w:val="afff9"/>
            <w:szCs w:val="24"/>
          </w:rPr>
          <w:t>Нормативная плотность застройки площадок сельскохозяйственных предприятий</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ное_расстояние_от" w:history="1">
        <w:r w:rsidR="00637F54" w:rsidRPr="008B3B4C">
          <w:rPr>
            <w:rStyle w:val="afff9"/>
            <w:szCs w:val="24"/>
          </w:rPr>
          <w:t>Нормативное расстояние от автомобильных дорог до садоводческих (дачных) объединений</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ы_расстояний_между_2" w:history="1">
        <w:r w:rsidR="00637F54" w:rsidRPr="008B3B4C">
          <w:rPr>
            <w:rStyle w:val="afff9"/>
            <w:szCs w:val="24"/>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ное_расстояние_от_1" w:history="1">
        <w:r w:rsidR="00637F54" w:rsidRPr="008B3B4C">
          <w:rPr>
            <w:rStyle w:val="afff9"/>
            <w:szCs w:val="24"/>
          </w:rPr>
          <w:t>Нормативное расстояние от застройки на территории садоводческих (дачных) объединений до лесных массивов.</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ные_размеры_и" w:history="1">
        <w:r w:rsidR="00637F54" w:rsidRPr="008B3B4C">
          <w:rPr>
            <w:rStyle w:val="afff9"/>
            <w:szCs w:val="24"/>
          </w:rPr>
          <w:t>Нормативные размеры и состав площадок общего пользования на территориях садоводческих дачных объединений.</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ное_расстояние_от_2" w:history="1">
        <w:r w:rsidR="00637F54" w:rsidRPr="008B3B4C">
          <w:rPr>
            <w:rStyle w:val="afff9"/>
            <w:szCs w:val="24"/>
          </w:rPr>
          <w:t>Нормативное расстояние от площадки мусоросборников до границ садовых участков</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ная_ширина_улиц" w:history="1">
        <w:r w:rsidR="00637F54" w:rsidRPr="008B3B4C">
          <w:rPr>
            <w:rStyle w:val="afff9"/>
            <w:szCs w:val="24"/>
          </w:rPr>
          <w:t>Нормативная ширина улиц и проездов в красных линиях на территории садоводческих (дачных) объединений</w:t>
        </w:r>
      </w:hyperlink>
    </w:p>
    <w:p w:rsidR="00637F54" w:rsidRPr="0003621A"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 w:history="1">
        <w:r w:rsidR="00637F54" w:rsidRPr="008B3B4C">
          <w:rPr>
            <w:rStyle w:val="afff9"/>
            <w:sz w:val="24"/>
            <w:szCs w:val="24"/>
          </w:rPr>
          <w:t>Нормативы обеспеченности организации в границах городского округа благоустройства и озеленения его территории, использования, охраны, защиты, воспроизводства городских лесов, лесов особо охраняемых природных территорий.</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ный_уровень_озеленённости" w:history="1">
        <w:r w:rsidR="00637F54" w:rsidRPr="008B3B4C">
          <w:rPr>
            <w:rStyle w:val="afff9"/>
            <w:szCs w:val="24"/>
          </w:rPr>
          <w:t>Нормативный уровень озеленённости территории.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Процент_увеличения_уровня" w:history="1">
        <w:r w:rsidR="00637F54" w:rsidRPr="008B3B4C">
          <w:rPr>
            <w:rStyle w:val="afff9"/>
            <w:szCs w:val="24"/>
          </w:rPr>
          <w:t>Процент увеличения уровня озелененности территории застройки в городских округах с предприятиями 1-3 класса опасности, требующими устройства санитарно-защитных зон.</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ы_обеспеченности_объектами" w:history="1">
        <w:r w:rsidR="00637F54" w:rsidRPr="008B3B4C">
          <w:rPr>
            <w:rStyle w:val="afff9"/>
            <w:szCs w:val="24"/>
          </w:rPr>
          <w:t>Нормативы обеспеченности объектами рекреационного назначения (суммарная площадь озелененных территорий общего пользования):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ы_площади_территорий_1" w:history="1">
        <w:r w:rsidR="00637F54" w:rsidRPr="008B3B4C">
          <w:rPr>
            <w:rStyle w:val="afff9"/>
            <w:szCs w:val="24"/>
          </w:rPr>
          <w:t xml:space="preserve"> Нормативы площади территорий для размещения объектов рекреационного назначения.</w:t>
        </w:r>
      </w:hyperlink>
      <w:r w:rsidR="00637F54" w:rsidRPr="0003621A">
        <w:rPr>
          <w:szCs w:val="24"/>
        </w:rPr>
        <w:t xml:space="preserve"> </w:t>
      </w:r>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Минимальные__расчетные" w:history="1">
        <w:r w:rsidR="00637F54" w:rsidRPr="008B3B4C">
          <w:rPr>
            <w:rStyle w:val="afff9"/>
            <w:szCs w:val="24"/>
          </w:rPr>
          <w:t>Минимальные  расчетные  показатели  площадей  территорий, распределения  элементов  объектов  рекреационного  назначения.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Площадь_озелененных_территорий" w:history="1">
        <w:r w:rsidR="00637F54" w:rsidRPr="008B3B4C">
          <w:rPr>
            <w:rStyle w:val="afff9"/>
          </w:rPr>
          <w:t>Площадь озелененных территорий в общем балансе территории парков и садов</w:t>
        </w:r>
      </w:hyperlink>
    </w:p>
    <w:p w:rsidR="00637F54" w:rsidRPr="008D0103" w:rsidRDefault="00956F27" w:rsidP="00956F27">
      <w:pPr>
        <w:pStyle w:val="2"/>
        <w:numPr>
          <w:ilvl w:val="1"/>
          <w:numId w:val="24"/>
        </w:numPr>
        <w:tabs>
          <w:tab w:val="left" w:pos="1418"/>
        </w:tabs>
        <w:spacing w:before="0" w:after="0"/>
        <w:ind w:left="0" w:firstLine="709"/>
        <w:jc w:val="both"/>
      </w:pPr>
      <w:hyperlink w:anchor="_Требования_к_устройству" w:history="1">
        <w:r w:rsidR="00637F54" w:rsidRPr="008B3B4C">
          <w:rPr>
            <w:rStyle w:val="afff9"/>
          </w:rPr>
          <w:t>Требования к устройству дорожной сети рекреационных территорий общего пользования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ативы_доступности_территорий" w:history="1">
        <w:r w:rsidR="00637F54" w:rsidRPr="008B3B4C">
          <w:rPr>
            <w:rStyle w:val="afff9"/>
          </w:rPr>
          <w:t>Нормативы доступности территорий и объектов рекреационного назначения для населения.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ы_доступности_территорий_1" w:history="1">
        <w:r w:rsidR="00637F54" w:rsidRPr="008B3B4C">
          <w:rPr>
            <w:rStyle w:val="afff9"/>
            <w:szCs w:val="24"/>
          </w:rPr>
          <w:t>Нормативы доступности территорий и объектов рекреационного назначения для инвалидов и маломобильных групп населения.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ы_благоустройства_озеленённ" w:history="1">
        <w:r w:rsidR="00637F54" w:rsidRPr="008B3B4C">
          <w:rPr>
            <w:rStyle w:val="afff9"/>
            <w:szCs w:val="24"/>
          </w:rPr>
          <w:t>Нормативы благоустройства озеленённых территорий общего пользования.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Нормативы_охраны,_защиты," w:history="1">
        <w:r w:rsidR="00637F54" w:rsidRPr="008B3B4C">
          <w:rPr>
            <w:rStyle w:val="afff9"/>
            <w:szCs w:val="24"/>
          </w:rPr>
          <w:t>Нормативы охраны, защиты, воспроизводства городских лесов, лесов особо охраняемых природных территорий, расположенных в границах городского округа.</w:t>
        </w:r>
      </w:hyperlink>
    </w:p>
    <w:p w:rsidR="00637F54" w:rsidRPr="0003621A" w:rsidRDefault="00956F27" w:rsidP="00956F27">
      <w:pPr>
        <w:pStyle w:val="11"/>
        <w:numPr>
          <w:ilvl w:val="0"/>
          <w:numId w:val="24"/>
        </w:numPr>
        <w:tabs>
          <w:tab w:val="left" w:pos="1134"/>
        </w:tabs>
        <w:spacing w:before="0" w:after="0"/>
        <w:ind w:left="0" w:firstLine="709"/>
        <w:jc w:val="both"/>
        <w:rPr>
          <w:sz w:val="24"/>
          <w:szCs w:val="24"/>
        </w:rPr>
      </w:pPr>
      <w:hyperlink w:anchor="_Нормативы_обеспеченности_организаци_2" w:history="1">
        <w:r w:rsidR="00637F54" w:rsidRPr="00C3108B">
          <w:rPr>
            <w:rStyle w:val="afff9"/>
            <w:sz w:val="24"/>
            <w:szCs w:val="24"/>
          </w:rPr>
          <w:t>Нормативы обеспеченности организации в границах городского округа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Дошкольные_образовательные_организа" w:history="1">
        <w:r w:rsidR="00637F54" w:rsidRPr="00C3108B">
          <w:rPr>
            <w:rStyle w:val="afff9"/>
            <w:szCs w:val="24"/>
          </w:rPr>
          <w:t>Дошкольные образовательные организации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Общеобразовательные_организации" w:history="1">
        <w:r w:rsidR="00637F54" w:rsidRPr="00C3108B">
          <w:rPr>
            <w:rStyle w:val="afff9"/>
            <w:szCs w:val="24"/>
          </w:rPr>
          <w:t>Общеобразовательные организации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Организации_дополнительного_образов" w:history="1">
        <w:r w:rsidR="00637F54" w:rsidRPr="00C3108B">
          <w:rPr>
            <w:rStyle w:val="afff9"/>
            <w:szCs w:val="24"/>
          </w:rPr>
          <w:t>Организации дополнительного образования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Межшкольные_учебные_комбинаты" w:history="1">
        <w:r w:rsidR="00637F54" w:rsidRPr="00C3108B">
          <w:rPr>
            <w:rStyle w:val="afff9"/>
            <w:szCs w:val="24"/>
          </w:rPr>
          <w:t>Межшкольные учебные комбинаты</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Детские_оздоровительные_лагеря" w:history="1">
        <w:r w:rsidR="00637F54" w:rsidRPr="00C3108B">
          <w:rPr>
            <w:rStyle w:val="afff9"/>
            <w:szCs w:val="24"/>
          </w:rPr>
          <w:t>Детские оздоровительные лагеря</w:t>
        </w:r>
      </w:hyperlink>
    </w:p>
    <w:p w:rsidR="00637F54" w:rsidRPr="0003621A" w:rsidRDefault="00956F27" w:rsidP="00956F27">
      <w:pPr>
        <w:pStyle w:val="11"/>
        <w:numPr>
          <w:ilvl w:val="0"/>
          <w:numId w:val="24"/>
        </w:numPr>
        <w:tabs>
          <w:tab w:val="left" w:pos="1134"/>
        </w:tabs>
        <w:spacing w:before="0" w:after="0"/>
        <w:ind w:left="0" w:firstLine="709"/>
        <w:jc w:val="both"/>
        <w:rPr>
          <w:sz w:val="24"/>
          <w:szCs w:val="24"/>
        </w:rPr>
      </w:pPr>
      <w:hyperlink w:anchor="_Нормативы_обеспеченности_организаци_3" w:history="1">
        <w:r w:rsidR="00637F54" w:rsidRPr="00C3108B">
          <w:rPr>
            <w:rStyle w:val="afff9"/>
            <w:sz w:val="24"/>
            <w:szCs w:val="24"/>
          </w:rPr>
          <w:t>Нормативы обеспеченности организации в границах городского округа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Фельдшерско-акушерские_пункты" w:history="1">
        <w:r w:rsidR="00637F54" w:rsidRPr="00C3108B">
          <w:rPr>
            <w:rStyle w:val="afff9"/>
            <w:szCs w:val="24"/>
          </w:rPr>
          <w:t>Фельдшерско-акушерские пункты</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Лечебно-профилактические_медицински" w:history="1">
        <w:r w:rsidR="00637F54" w:rsidRPr="00C3108B">
          <w:rPr>
            <w:rStyle w:val="afff9"/>
            <w:szCs w:val="24"/>
          </w:rPr>
          <w:t>Лечебно-профилактические медицинские организации, оказывающие медицинскую помощь в амбулаторных условиях</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Лечебно-профилактические_медицински_1" w:history="1">
        <w:r w:rsidR="00637F54" w:rsidRPr="00C3108B">
          <w:rPr>
            <w:rStyle w:val="afff9"/>
            <w:szCs w:val="24"/>
          </w:rPr>
          <w:t>Лечебно-профилактические медицинские организации, оказывающие медицинскую помощь в стационарных условиях</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Медицинские_организации_скорой" w:history="1">
        <w:r w:rsidR="00637F54" w:rsidRPr="00C3108B">
          <w:rPr>
            <w:rStyle w:val="afff9"/>
            <w:szCs w:val="24"/>
          </w:rPr>
          <w:t>Медицинские организации скорой медицинской помощи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Родильные_дома" w:history="1">
        <w:r w:rsidR="00637F54" w:rsidRPr="00C3108B">
          <w:rPr>
            <w:rStyle w:val="afff9"/>
            <w:szCs w:val="24"/>
          </w:rPr>
          <w:t>Родильные дома</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Женские_консультации" w:history="1">
        <w:r w:rsidR="00637F54" w:rsidRPr="00C3108B">
          <w:rPr>
            <w:rStyle w:val="afff9"/>
            <w:szCs w:val="24"/>
          </w:rPr>
          <w:t>Женские консультации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Аптечные_организации" w:history="1">
        <w:r w:rsidR="00637F54" w:rsidRPr="00C3108B">
          <w:rPr>
            <w:rStyle w:val="afff9"/>
            <w:szCs w:val="24"/>
          </w:rPr>
          <w:t>Аптечные организации</w:t>
        </w:r>
      </w:hyperlink>
    </w:p>
    <w:p w:rsidR="00637F54" w:rsidRPr="0003621A" w:rsidRDefault="00956F27" w:rsidP="00956F27">
      <w:pPr>
        <w:pStyle w:val="11"/>
        <w:numPr>
          <w:ilvl w:val="0"/>
          <w:numId w:val="24"/>
        </w:numPr>
        <w:tabs>
          <w:tab w:val="left" w:pos="1134"/>
        </w:tabs>
        <w:spacing w:before="0" w:after="0"/>
        <w:ind w:left="0" w:firstLine="709"/>
        <w:jc w:val="both"/>
        <w:rPr>
          <w:sz w:val="24"/>
          <w:szCs w:val="24"/>
        </w:rPr>
      </w:pPr>
      <w:hyperlink w:anchor="_Нормативы_обеспеченности_организаци_4" w:history="1">
        <w:r w:rsidR="00637F54" w:rsidRPr="00C3108B">
          <w:rPr>
            <w:rStyle w:val="afff9"/>
            <w:sz w:val="24"/>
            <w:szCs w:val="24"/>
          </w:rPr>
          <w:t>Нормативы обеспеченности организациями социального обслуживания для граждан, признанных нуждающимися в социальном обслуживании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Комплексные_центры_(Центры)" w:history="1">
        <w:r w:rsidR="00637F54" w:rsidRPr="00C3108B">
          <w:rPr>
            <w:rStyle w:val="afff9"/>
            <w:szCs w:val="24"/>
          </w:rPr>
          <w:t>Комплексные центры (Центры) социального обслуживания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Дома-интернаты_для_престарелых," w:history="1">
        <w:r w:rsidR="00637F54" w:rsidRPr="00C3108B">
          <w:rPr>
            <w:rStyle w:val="afff9"/>
            <w:szCs w:val="24"/>
          </w:rPr>
          <w:t>Дома-интернаты для престарелых, инвалидов, дома-интернаты малой вместимости для граждан пожилого возраста и инвалидов, геронтологические центры</w:t>
        </w:r>
      </w:hyperlink>
      <w:r w:rsidR="00637F54" w:rsidRPr="0003621A">
        <w:rPr>
          <w:szCs w:val="24"/>
        </w:rPr>
        <w:t xml:space="preserve"> </w:t>
      </w:r>
    </w:p>
    <w:p w:rsidR="00637F54" w:rsidRPr="0003621A" w:rsidRDefault="00956F27" w:rsidP="00956F27">
      <w:pPr>
        <w:pStyle w:val="11"/>
        <w:numPr>
          <w:ilvl w:val="0"/>
          <w:numId w:val="24"/>
        </w:numPr>
        <w:tabs>
          <w:tab w:val="left" w:pos="1134"/>
        </w:tabs>
        <w:spacing w:before="0" w:after="0"/>
        <w:ind w:left="0" w:firstLine="709"/>
        <w:jc w:val="both"/>
        <w:rPr>
          <w:sz w:val="24"/>
          <w:szCs w:val="24"/>
        </w:rPr>
      </w:pPr>
      <w:hyperlink w:anchor="_Нормативы_обеспеченности_условий" w:history="1">
        <w:r w:rsidR="00637F54" w:rsidRPr="00C3108B">
          <w:rPr>
            <w:rStyle w:val="afff9"/>
            <w:sz w:val="24"/>
            <w:szCs w:val="24"/>
          </w:rPr>
          <w:t>Нормативы обеспеченности условий в границах городского округа для оказания услуг связи, общественного питания, торговли и бытового обслуживания.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Отделения_почтовой_связи" w:history="1">
        <w:r w:rsidR="00637F54" w:rsidRPr="00C3108B">
          <w:rPr>
            <w:rStyle w:val="afff9"/>
            <w:szCs w:val="24"/>
          </w:rPr>
          <w:t>Отделения почтовой связи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Предприятия_торговли" w:history="1">
        <w:r w:rsidR="00637F54" w:rsidRPr="00C3108B">
          <w:rPr>
            <w:rStyle w:val="afff9"/>
            <w:szCs w:val="24"/>
          </w:rPr>
          <w:t>Предприятия торговли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Рынки" w:history="1">
        <w:r w:rsidR="00637F54" w:rsidRPr="00C3108B">
          <w:rPr>
            <w:rStyle w:val="afff9"/>
            <w:szCs w:val="24"/>
          </w:rPr>
          <w:t>Рынки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Предприятия_общественного_питания" w:history="1">
        <w:r w:rsidR="00637F54" w:rsidRPr="00C3108B">
          <w:rPr>
            <w:rStyle w:val="afff9"/>
            <w:szCs w:val="24"/>
          </w:rPr>
          <w:t>Предприятия общественного питания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Предприятия_бытового_обслуживания" w:history="1">
        <w:r w:rsidR="00637F54" w:rsidRPr="00C3108B">
          <w:rPr>
            <w:rStyle w:val="afff9"/>
            <w:szCs w:val="24"/>
          </w:rPr>
          <w:t>Предприятия бытового обслуживания</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Прачечные" w:history="1">
        <w:r w:rsidR="00637F54" w:rsidRPr="00C3108B">
          <w:rPr>
            <w:rStyle w:val="afff9"/>
            <w:szCs w:val="24"/>
          </w:rPr>
          <w:t>Прачечные</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Химчистки" w:history="1">
        <w:r w:rsidR="00637F54" w:rsidRPr="00C3108B">
          <w:rPr>
            <w:rStyle w:val="afff9"/>
            <w:szCs w:val="24"/>
          </w:rPr>
          <w:t>Химчистки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Бани" w:history="1">
        <w:r w:rsidR="00637F54" w:rsidRPr="00C3108B">
          <w:rPr>
            <w:rStyle w:val="afff9"/>
            <w:szCs w:val="24"/>
          </w:rPr>
          <w:t>Бани</w:t>
        </w:r>
      </w:hyperlink>
    </w:p>
    <w:p w:rsidR="00637F54" w:rsidRPr="0003621A" w:rsidRDefault="00637F54" w:rsidP="00956F27">
      <w:pPr>
        <w:numPr>
          <w:ilvl w:val="1"/>
          <w:numId w:val="24"/>
        </w:numPr>
        <w:tabs>
          <w:tab w:val="left" w:pos="1134"/>
          <w:tab w:val="left" w:pos="1276"/>
          <w:tab w:val="left" w:pos="1418"/>
        </w:tabs>
        <w:ind w:left="0" w:firstLine="709"/>
        <w:jc w:val="both"/>
        <w:outlineLvl w:val="1"/>
        <w:rPr>
          <w:b/>
          <w:bCs/>
          <w:iCs/>
        </w:rPr>
      </w:pPr>
      <w:r w:rsidRPr="0003621A">
        <w:rPr>
          <w:b/>
          <w:bCs/>
          <w:iCs/>
        </w:rPr>
        <w:t>Объекты связи</w:t>
      </w:r>
    </w:p>
    <w:p w:rsidR="00637F54" w:rsidRPr="0003621A"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5" w:history="1">
        <w:r w:rsidR="00637F54" w:rsidRPr="00C3108B">
          <w:rPr>
            <w:rStyle w:val="afff9"/>
            <w:sz w:val="24"/>
            <w:szCs w:val="24"/>
          </w:rPr>
          <w:t>Нормативы обеспеченности организации в границах городского округа библиотечного обслуживания населения.</w:t>
        </w:r>
      </w:hyperlink>
    </w:p>
    <w:p w:rsidR="00637F54" w:rsidRPr="0003621A"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в" w:history="1">
        <w:r w:rsidR="00637F54" w:rsidRPr="00C3108B">
          <w:rPr>
            <w:rStyle w:val="afff9"/>
            <w:sz w:val="24"/>
            <w:szCs w:val="24"/>
          </w:rPr>
          <w:t>Нормативы обеспеченности в границах городского округа услугами организаций досуга,  художественного творчества и культуры.</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Помещения_для_культурно-досуговой" w:history="1">
        <w:r w:rsidR="00637F54" w:rsidRPr="00C3108B">
          <w:rPr>
            <w:rStyle w:val="afff9"/>
            <w:szCs w:val="24"/>
          </w:rPr>
          <w:t>Помещения для культурно-досуговой деятельности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Учреждения_культуры_клубного" w:history="1">
        <w:r w:rsidR="00637F54" w:rsidRPr="00C3108B">
          <w:rPr>
            <w:rStyle w:val="afff9"/>
            <w:szCs w:val="24"/>
          </w:rPr>
          <w:t>Учреждения культуры клубного типа</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Музеи" w:history="1">
        <w:r w:rsidR="00637F54" w:rsidRPr="00C3108B">
          <w:rPr>
            <w:rStyle w:val="afff9"/>
            <w:szCs w:val="24"/>
          </w:rPr>
          <w:t>Музеи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Выставочные_залы" w:history="1">
        <w:r w:rsidR="00637F54" w:rsidRPr="00C3108B">
          <w:rPr>
            <w:rStyle w:val="afff9"/>
            <w:szCs w:val="24"/>
          </w:rPr>
          <w:t>Выставочные залы</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Универсальные_спортивно-зрелищные_з" w:history="1">
        <w:r w:rsidR="00637F54" w:rsidRPr="00C3108B">
          <w:rPr>
            <w:rStyle w:val="afff9"/>
            <w:szCs w:val="24"/>
          </w:rPr>
          <w:t>Универсальные спортивно-зрелищные залы</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Кинотеатры" w:history="1">
        <w:r w:rsidR="00637F54" w:rsidRPr="00C3108B">
          <w:rPr>
            <w:rStyle w:val="afff9"/>
            <w:szCs w:val="24"/>
          </w:rPr>
          <w:t>Кинотеатры</w:t>
        </w:r>
      </w:hyperlink>
    </w:p>
    <w:p w:rsidR="00637F54" w:rsidRPr="0003621A"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6" w:history="1">
        <w:r w:rsidR="00637F54" w:rsidRPr="00C3108B">
          <w:rPr>
            <w:rStyle w:val="afff9"/>
            <w:sz w:val="24"/>
            <w:szCs w:val="24"/>
          </w:rPr>
          <w:t>Нормативы обеспеченности организации в границах городского округа мероприятий по работе с детьми и молодежью.</w:t>
        </w:r>
      </w:hyperlink>
    </w:p>
    <w:p w:rsidR="00637F54" w:rsidRPr="0003621A"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7" w:history="1">
        <w:r w:rsidR="00637F54" w:rsidRPr="00C3108B">
          <w:rPr>
            <w:rStyle w:val="afff9"/>
            <w:sz w:val="24"/>
            <w:szCs w:val="24"/>
          </w:rPr>
          <w:t>Нормативы обеспеченности организации в границах городского округа развития физической культуры и массового спорта.</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Помещения_для_физкультурных" w:history="1">
        <w:r w:rsidR="00637F54" w:rsidRPr="00C3108B">
          <w:rPr>
            <w:rStyle w:val="afff9"/>
            <w:szCs w:val="24"/>
          </w:rPr>
          <w:t>Помещения для физкультурных занятий и тренировок</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Физкультурно-спортивные_залы" w:history="1">
        <w:r w:rsidR="00637F54" w:rsidRPr="00C3108B">
          <w:rPr>
            <w:rStyle w:val="afff9"/>
            <w:szCs w:val="24"/>
          </w:rPr>
          <w:t>Физкультурно-спортивные залы</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Плавательные_бассейны" w:history="1">
        <w:r w:rsidR="00637F54" w:rsidRPr="00C3108B">
          <w:rPr>
            <w:rStyle w:val="afff9"/>
            <w:szCs w:val="24"/>
          </w:rPr>
          <w:t>Плавательные бассейны</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Плоскостные_сооружения" w:history="1">
        <w:r w:rsidR="00637F54" w:rsidRPr="00C3108B">
          <w:rPr>
            <w:rStyle w:val="afff9"/>
            <w:szCs w:val="24"/>
          </w:rPr>
          <w:t>Плоскостные сооружения</w:t>
        </w:r>
      </w:hyperlink>
    </w:p>
    <w:p w:rsidR="00637F54" w:rsidRDefault="00956F27" w:rsidP="00956F27">
      <w:pPr>
        <w:pStyle w:val="11"/>
        <w:numPr>
          <w:ilvl w:val="0"/>
          <w:numId w:val="24"/>
        </w:numPr>
        <w:tabs>
          <w:tab w:val="left" w:pos="1134"/>
          <w:tab w:val="left" w:pos="1418"/>
        </w:tabs>
        <w:spacing w:before="0" w:after="0"/>
        <w:ind w:left="0" w:firstLine="709"/>
        <w:jc w:val="both"/>
      </w:pPr>
      <w:hyperlink w:anchor="_Нормативы_градостроительного_проект_1" w:history="1">
        <w:r w:rsidR="00637F54" w:rsidRPr="00C3108B">
          <w:rPr>
            <w:rStyle w:val="afff9"/>
            <w:sz w:val="24"/>
            <w:szCs w:val="24"/>
          </w:rPr>
          <w:t>Нормативы градостроительного проектирования размещения объектов социального и коммунально-бытового назначения</w:t>
        </w:r>
      </w:hyperlink>
    </w:p>
    <w:p w:rsidR="00637F54" w:rsidRPr="00C552E7" w:rsidRDefault="00637F54" w:rsidP="00C552E7">
      <w:pPr>
        <w:autoSpaceDE w:val="0"/>
        <w:autoSpaceDN w:val="0"/>
        <w:adjustRightInd w:val="0"/>
        <w:ind w:firstLine="709"/>
        <w:rPr>
          <w:b/>
        </w:rPr>
      </w:pPr>
      <w:r w:rsidRPr="00C552E7">
        <w:rPr>
          <w:b/>
        </w:rPr>
        <w:t>13.1.</w:t>
      </w:r>
      <w:r w:rsidRPr="00C552E7">
        <w:rPr>
          <w:b/>
        </w:rPr>
        <w:tab/>
        <w:t>Нормативы обеспеченности кредитно-финансовыми учреждениями.</w:t>
      </w:r>
    </w:p>
    <w:p w:rsidR="00637F54" w:rsidRPr="00C552E7" w:rsidRDefault="00637F54" w:rsidP="00C552E7">
      <w:pPr>
        <w:autoSpaceDE w:val="0"/>
        <w:autoSpaceDN w:val="0"/>
        <w:adjustRightInd w:val="0"/>
        <w:ind w:firstLine="709"/>
        <w:rPr>
          <w:b/>
        </w:rPr>
      </w:pPr>
      <w:r w:rsidRPr="00C552E7">
        <w:rPr>
          <w:b/>
        </w:rPr>
        <w:t>13.1.1.</w:t>
      </w:r>
      <w:r w:rsidRPr="00C552E7">
        <w:rPr>
          <w:b/>
        </w:rPr>
        <w:tab/>
        <w:t>Отделения банков.</w:t>
      </w:r>
    </w:p>
    <w:p w:rsidR="00637F54" w:rsidRPr="00C552E7" w:rsidRDefault="00637F54" w:rsidP="00C552E7">
      <w:pPr>
        <w:autoSpaceDE w:val="0"/>
        <w:autoSpaceDN w:val="0"/>
        <w:adjustRightInd w:val="0"/>
        <w:ind w:firstLine="709"/>
        <w:rPr>
          <w:b/>
        </w:rPr>
      </w:pPr>
      <w:r w:rsidRPr="00C552E7">
        <w:rPr>
          <w:b/>
        </w:rPr>
        <w:t>13.1.2.</w:t>
      </w:r>
      <w:r w:rsidRPr="00C552E7">
        <w:rPr>
          <w:b/>
        </w:rPr>
        <w:tab/>
        <w:t>Отделения и филиалы сберегательного банка.</w:t>
      </w:r>
    </w:p>
    <w:p w:rsidR="00637F54" w:rsidRPr="00C552E7" w:rsidRDefault="00637F54" w:rsidP="00C552E7">
      <w:pPr>
        <w:autoSpaceDE w:val="0"/>
        <w:autoSpaceDN w:val="0"/>
        <w:adjustRightInd w:val="0"/>
        <w:ind w:firstLine="709"/>
        <w:rPr>
          <w:b/>
        </w:rPr>
      </w:pPr>
      <w:r w:rsidRPr="00C552E7">
        <w:rPr>
          <w:b/>
        </w:rPr>
        <w:t>13.1.2.</w:t>
      </w:r>
      <w:r w:rsidRPr="00C552E7">
        <w:rPr>
          <w:b/>
        </w:rPr>
        <w:tab/>
        <w:t>Организации и учреждения управления.</w:t>
      </w:r>
    </w:p>
    <w:p w:rsidR="00637F54" w:rsidRPr="00C552E7" w:rsidRDefault="00637F54" w:rsidP="00C552E7">
      <w:pPr>
        <w:autoSpaceDE w:val="0"/>
        <w:autoSpaceDN w:val="0"/>
        <w:adjustRightInd w:val="0"/>
        <w:ind w:firstLine="709"/>
        <w:rPr>
          <w:b/>
        </w:rPr>
      </w:pPr>
      <w:r w:rsidRPr="00C552E7">
        <w:rPr>
          <w:b/>
        </w:rPr>
        <w:t>13.1.3.</w:t>
      </w:r>
      <w:r w:rsidRPr="00C552E7">
        <w:rPr>
          <w:b/>
        </w:rPr>
        <w:tab/>
        <w:t>Гостиницы.</w:t>
      </w:r>
    </w:p>
    <w:p w:rsidR="00637F54" w:rsidRPr="00C552E7" w:rsidRDefault="00637F54" w:rsidP="00C552E7">
      <w:pPr>
        <w:pStyle w:val="a5"/>
      </w:pPr>
    </w:p>
    <w:p w:rsidR="00637F54" w:rsidRPr="0003621A"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8" w:history="1">
        <w:r w:rsidR="00637F54" w:rsidRPr="00C3108B">
          <w:rPr>
            <w:rStyle w:val="afff9"/>
            <w:sz w:val="24"/>
            <w:szCs w:val="24"/>
          </w:rPr>
          <w:t>Нормативы обеспеченности организации охраны общественного порядка на территории городского округа муниципальной милицией</w:t>
        </w:r>
      </w:hyperlink>
    </w:p>
    <w:p w:rsidR="00637F54" w:rsidRPr="0003621A"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формирован" w:history="1">
        <w:r w:rsidR="00637F54" w:rsidRPr="00C3108B">
          <w:rPr>
            <w:rStyle w:val="afff9"/>
            <w:sz w:val="24"/>
            <w:szCs w:val="24"/>
          </w:rPr>
          <w:t>Нормативы обеспеченности формирования муниципального архива</w:t>
        </w:r>
      </w:hyperlink>
    </w:p>
    <w:p w:rsidR="00637F54" w:rsidRPr="0003621A"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9" w:history="1">
        <w:r w:rsidR="00637F54" w:rsidRPr="00C3108B">
          <w:rPr>
            <w:rStyle w:val="afff9"/>
            <w:sz w:val="24"/>
            <w:szCs w:val="24"/>
          </w:rPr>
          <w:t>Нормативы обеспеченности организации в границах городского округа электро-, тепло-, газо- и водоснабжения населения, водоотведения, снабжения населения топливом.</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Объекты_электроснабжения" w:history="1">
        <w:r w:rsidR="00637F54" w:rsidRPr="00C3108B">
          <w:rPr>
            <w:rStyle w:val="afff9"/>
            <w:szCs w:val="24"/>
          </w:rPr>
          <w:t>Объекты электроснабжения</w:t>
        </w:r>
      </w:hyperlink>
    </w:p>
    <w:p w:rsidR="00637F54" w:rsidRPr="008D0103" w:rsidRDefault="00956F27" w:rsidP="00956F27">
      <w:pPr>
        <w:pStyle w:val="2"/>
        <w:numPr>
          <w:ilvl w:val="1"/>
          <w:numId w:val="24"/>
        </w:numPr>
        <w:tabs>
          <w:tab w:val="clear" w:pos="1134"/>
          <w:tab w:val="left" w:pos="709"/>
          <w:tab w:val="left" w:pos="1418"/>
        </w:tabs>
        <w:spacing w:before="0" w:after="0"/>
        <w:ind w:left="0" w:firstLine="709"/>
      </w:pPr>
      <w:hyperlink w:anchor="_Объекты_теплоснабжения" w:history="1">
        <w:r w:rsidR="00637F54" w:rsidRPr="00C3108B">
          <w:rPr>
            <w:rStyle w:val="afff9"/>
          </w:rPr>
          <w:t>Объекты теплоснабжения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Объекты_газоснабжения" w:history="1">
        <w:r w:rsidR="00637F54" w:rsidRPr="00C3108B">
          <w:rPr>
            <w:rStyle w:val="afff9"/>
          </w:rPr>
          <w:t>Объекты газоснабжения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Объекты_водоснабжения" w:history="1">
        <w:r w:rsidR="00637F54" w:rsidRPr="00C3108B">
          <w:rPr>
            <w:rStyle w:val="afff9"/>
          </w:rPr>
          <w:t>Объекты водоснабжения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Объекты_водоотведения" w:history="1">
        <w:r w:rsidR="00637F54" w:rsidRPr="00C3108B">
          <w:rPr>
            <w:rStyle w:val="afff9"/>
          </w:rPr>
          <w:t>Объекты водоотведения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Снабжение_населения_топливом" w:history="1">
        <w:r w:rsidR="00637F54" w:rsidRPr="00C3108B">
          <w:rPr>
            <w:rStyle w:val="afff9"/>
          </w:rPr>
          <w:t>Снабжение населения топливом</w:t>
        </w:r>
      </w:hyperlink>
    </w:p>
    <w:p w:rsidR="00637F54" w:rsidRPr="008D0103" w:rsidRDefault="00956F27" w:rsidP="00956F27">
      <w:pPr>
        <w:pStyle w:val="2"/>
        <w:numPr>
          <w:ilvl w:val="1"/>
          <w:numId w:val="24"/>
        </w:numPr>
        <w:tabs>
          <w:tab w:val="clear" w:pos="1134"/>
          <w:tab w:val="left" w:pos="0"/>
          <w:tab w:val="left" w:pos="1418"/>
        </w:tabs>
        <w:spacing w:before="0" w:after="0"/>
        <w:ind w:left="0" w:firstLine="709"/>
        <w:jc w:val="both"/>
      </w:pPr>
      <w:hyperlink w:anchor="_Инженерные_сети" w:history="1">
        <w:r w:rsidR="00637F54" w:rsidRPr="00C3108B">
          <w:rPr>
            <w:rStyle w:val="afff9"/>
          </w:rPr>
          <w:t>Инженерные сети</w:t>
        </w:r>
      </w:hyperlink>
    </w:p>
    <w:p w:rsidR="00637F54" w:rsidRPr="0003621A"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0" w:history="1">
        <w:r w:rsidR="00637F54" w:rsidRPr="00C3108B">
          <w:rPr>
            <w:rStyle w:val="afff9"/>
            <w:sz w:val="24"/>
            <w:szCs w:val="24"/>
          </w:rPr>
          <w:t>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hyperlink>
    </w:p>
    <w:p w:rsidR="00637F54" w:rsidRPr="0003621A" w:rsidRDefault="00956F27" w:rsidP="00956F27">
      <w:pPr>
        <w:pStyle w:val="2"/>
        <w:numPr>
          <w:ilvl w:val="1"/>
          <w:numId w:val="24"/>
        </w:numPr>
        <w:tabs>
          <w:tab w:val="left" w:pos="1418"/>
        </w:tabs>
        <w:spacing w:before="0" w:after="0"/>
        <w:ind w:left="0" w:firstLine="709"/>
        <w:jc w:val="both"/>
        <w:rPr>
          <w:szCs w:val="24"/>
        </w:rPr>
      </w:pPr>
      <w:hyperlink w:anchor="_Техническая_классификация_автомобил" w:history="1">
        <w:r w:rsidR="00637F54" w:rsidRPr="00476F7B">
          <w:rPr>
            <w:rStyle w:val="afff9"/>
            <w:szCs w:val="24"/>
          </w:rPr>
          <w:t>Техническая классификация автомобильных дорог (внешние автомобильные дороги общей сети, проходящие по территории городского округа) и основные параметры</w:t>
        </w:r>
      </w:hyperlink>
    </w:p>
    <w:p w:rsidR="00637F54" w:rsidRPr="008D0103" w:rsidRDefault="00956F27" w:rsidP="00956F27">
      <w:pPr>
        <w:pStyle w:val="2"/>
        <w:numPr>
          <w:ilvl w:val="1"/>
          <w:numId w:val="24"/>
        </w:numPr>
        <w:tabs>
          <w:tab w:val="left" w:pos="1418"/>
        </w:tabs>
        <w:ind w:left="0" w:firstLine="709"/>
      </w:pPr>
      <w:hyperlink w:anchor="_Категории_и_параметры" w:history="1">
        <w:r w:rsidR="00637F54" w:rsidRPr="00476F7B">
          <w:rPr>
            <w:rStyle w:val="afff9"/>
          </w:rPr>
          <w:t>Категории и параметры автомобильных дорог систем расселения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Параметры_отводимых_территорий" w:history="1">
        <w:r w:rsidR="00637F54" w:rsidRPr="00476F7B">
          <w:rPr>
            <w:rStyle w:val="afff9"/>
          </w:rPr>
          <w:t>Параметры отводимых территорий под размещаемые автомобильные дороги</w:t>
        </w:r>
      </w:hyperlink>
    </w:p>
    <w:p w:rsidR="00637F54" w:rsidRPr="008D0103" w:rsidRDefault="00956F27" w:rsidP="00956F27">
      <w:pPr>
        <w:pStyle w:val="2"/>
        <w:numPr>
          <w:ilvl w:val="1"/>
          <w:numId w:val="24"/>
        </w:numPr>
        <w:tabs>
          <w:tab w:val="left" w:pos="1418"/>
        </w:tabs>
        <w:spacing w:before="0" w:after="0"/>
        <w:ind w:left="0" w:firstLine="709"/>
        <w:jc w:val="both"/>
      </w:pPr>
      <w:hyperlink w:anchor="_Плотность_автомобильных_дорог" w:history="1">
        <w:r w:rsidR="00637F54" w:rsidRPr="00476F7B">
          <w:rPr>
            <w:rStyle w:val="afff9"/>
          </w:rPr>
          <w:t>Плотность автомобильных дорог общей сети</w:t>
        </w:r>
      </w:hyperlink>
    </w:p>
    <w:p w:rsidR="00637F54" w:rsidRPr="008D0103" w:rsidRDefault="00956F27" w:rsidP="00956F27">
      <w:pPr>
        <w:pStyle w:val="2"/>
        <w:numPr>
          <w:ilvl w:val="1"/>
          <w:numId w:val="24"/>
        </w:numPr>
        <w:tabs>
          <w:tab w:val="left" w:pos="1418"/>
        </w:tabs>
        <w:spacing w:before="0" w:after="0"/>
        <w:ind w:left="0" w:firstLine="709"/>
        <w:jc w:val="both"/>
      </w:pPr>
      <w:hyperlink w:anchor="_Обеспеченность_внешних_автомобильны" w:history="1">
        <w:r w:rsidR="00637F54" w:rsidRPr="00476F7B">
          <w:rPr>
            <w:rStyle w:val="afff9"/>
          </w:rPr>
          <w:t>Обеспеченность внешних автомобильных дорог объектами дорожного сервиса и элементами обустройства</w:t>
        </w:r>
      </w:hyperlink>
    </w:p>
    <w:p w:rsidR="00637F54" w:rsidRPr="008D0103" w:rsidRDefault="00956F27" w:rsidP="00956F27">
      <w:pPr>
        <w:pStyle w:val="2"/>
        <w:numPr>
          <w:ilvl w:val="1"/>
          <w:numId w:val="24"/>
        </w:numPr>
        <w:tabs>
          <w:tab w:val="left" w:pos="1418"/>
        </w:tabs>
        <w:spacing w:before="0" w:after="0"/>
        <w:ind w:left="0" w:firstLine="709"/>
        <w:jc w:val="both"/>
      </w:pPr>
      <w:hyperlink w:anchor="_Затраты_времени_на" w:history="1">
        <w:r w:rsidR="00637F54" w:rsidRPr="00476F7B">
          <w:rPr>
            <w:rStyle w:val="afff9"/>
          </w:rPr>
          <w:t>Затраты времени на передвижение трудящихся</w:t>
        </w:r>
      </w:hyperlink>
    </w:p>
    <w:p w:rsidR="00637F54" w:rsidRPr="008D0103" w:rsidRDefault="00956F27" w:rsidP="00956F27">
      <w:pPr>
        <w:pStyle w:val="2"/>
        <w:numPr>
          <w:ilvl w:val="1"/>
          <w:numId w:val="24"/>
        </w:numPr>
        <w:tabs>
          <w:tab w:val="left" w:pos="1418"/>
        </w:tabs>
        <w:spacing w:before="0" w:after="0"/>
        <w:ind w:left="0" w:firstLine="709"/>
        <w:jc w:val="both"/>
      </w:pPr>
      <w:hyperlink w:anchor="_Категории_дорог_и" w:history="1">
        <w:r w:rsidR="00637F54" w:rsidRPr="00476F7B">
          <w:rPr>
            <w:rStyle w:val="afff9"/>
          </w:rPr>
          <w:t>Категории дорог и улиц (для улично-дорожной сети)</w:t>
        </w:r>
      </w:hyperlink>
    </w:p>
    <w:p w:rsidR="00637F54" w:rsidRPr="008D0103" w:rsidRDefault="00956F27" w:rsidP="00956F27">
      <w:pPr>
        <w:pStyle w:val="2"/>
        <w:numPr>
          <w:ilvl w:val="1"/>
          <w:numId w:val="24"/>
        </w:numPr>
        <w:tabs>
          <w:tab w:val="left" w:pos="1418"/>
        </w:tabs>
        <w:spacing w:before="0" w:after="0"/>
        <w:ind w:left="0" w:firstLine="709"/>
        <w:jc w:val="both"/>
      </w:pPr>
      <w:hyperlink w:anchor="_Параметры_улично-дорожной_сети" w:history="1">
        <w:r w:rsidR="00637F54" w:rsidRPr="00476F7B">
          <w:rPr>
            <w:rStyle w:val="afff9"/>
          </w:rPr>
          <w:t>Параметры улично-дорожной сети</w:t>
        </w:r>
      </w:hyperlink>
      <w:r w:rsidR="00637F54" w:rsidRPr="008D0103">
        <w:t xml:space="preserve"> </w:t>
      </w:r>
    </w:p>
    <w:p w:rsidR="00637F54" w:rsidRPr="008D0103" w:rsidRDefault="00956F27" w:rsidP="00956F27">
      <w:pPr>
        <w:pStyle w:val="2"/>
        <w:numPr>
          <w:ilvl w:val="1"/>
          <w:numId w:val="24"/>
        </w:numPr>
        <w:tabs>
          <w:tab w:val="left" w:pos="1418"/>
        </w:tabs>
        <w:spacing w:before="0" w:after="0"/>
        <w:ind w:left="0" w:firstLine="709"/>
        <w:jc w:val="both"/>
      </w:pPr>
      <w:hyperlink w:anchor="_Основные_параметры_тротуаров" w:history="1">
        <w:r w:rsidR="00637F54" w:rsidRPr="00476F7B">
          <w:rPr>
            <w:rStyle w:val="afff9"/>
          </w:rPr>
          <w:t>Основные параметры тротуаров и пешеходных дорожек</w:t>
        </w:r>
      </w:hyperlink>
    </w:p>
    <w:p w:rsidR="00637F54" w:rsidRPr="008D0103" w:rsidRDefault="00956F27" w:rsidP="00956F27">
      <w:pPr>
        <w:pStyle w:val="2"/>
        <w:numPr>
          <w:ilvl w:val="1"/>
          <w:numId w:val="24"/>
        </w:numPr>
        <w:tabs>
          <w:tab w:val="left" w:pos="1418"/>
        </w:tabs>
        <w:spacing w:before="0" w:after="0"/>
        <w:ind w:left="0" w:firstLine="709"/>
        <w:jc w:val="both"/>
      </w:pPr>
      <w:hyperlink w:anchor="_Параметры_проектирования_улично-дор" w:history="1">
        <w:r w:rsidR="00637F54" w:rsidRPr="00476F7B">
          <w:rPr>
            <w:rStyle w:val="afff9"/>
          </w:rPr>
          <w:t>Параметры проектирования улично-дорожной сети</w:t>
        </w:r>
      </w:hyperlink>
    </w:p>
    <w:p w:rsidR="00637F54" w:rsidRPr="008D0103" w:rsidRDefault="00956F27" w:rsidP="00956F27">
      <w:pPr>
        <w:pStyle w:val="2"/>
        <w:numPr>
          <w:ilvl w:val="1"/>
          <w:numId w:val="24"/>
        </w:numPr>
        <w:tabs>
          <w:tab w:val="left" w:pos="1418"/>
        </w:tabs>
        <w:spacing w:before="0" w:after="0"/>
        <w:ind w:left="0" w:firstLine="709"/>
        <w:jc w:val="both"/>
      </w:pPr>
      <w:hyperlink w:anchor="_Параметры_пешеходных_путей" w:history="1">
        <w:r w:rsidR="00637F54" w:rsidRPr="00476F7B">
          <w:rPr>
            <w:rStyle w:val="afff9"/>
          </w:rPr>
          <w:t>Параметры пешеходных путей с возможностью проезда механических инвалидных колясок</w:t>
        </w:r>
      </w:hyperlink>
    </w:p>
    <w:p w:rsidR="00637F54" w:rsidRPr="008D0103" w:rsidRDefault="00956F27" w:rsidP="00956F27">
      <w:pPr>
        <w:pStyle w:val="2"/>
        <w:numPr>
          <w:ilvl w:val="1"/>
          <w:numId w:val="24"/>
        </w:numPr>
        <w:tabs>
          <w:tab w:val="left" w:pos="1418"/>
        </w:tabs>
        <w:spacing w:before="0" w:after="0"/>
        <w:ind w:left="0" w:firstLine="709"/>
        <w:jc w:val="both"/>
      </w:pPr>
      <w:hyperlink w:anchor="_Ширина_полосы_для" w:history="1">
        <w:r w:rsidR="00637F54" w:rsidRPr="00476F7B">
          <w:rPr>
            <w:rStyle w:val="afff9"/>
          </w:rPr>
          <w:t>Ширина полосы для складирования снега в пределах проезжей части улиц и дорог</w:t>
        </w:r>
      </w:hyperlink>
      <w:r w:rsidR="00637F54" w:rsidRPr="008D0103">
        <w:t xml:space="preserve"> </w:t>
      </w:r>
    </w:p>
    <w:p w:rsidR="00637F54" w:rsidRPr="008D0103" w:rsidRDefault="00956F27" w:rsidP="00956F27">
      <w:pPr>
        <w:pStyle w:val="2"/>
        <w:numPr>
          <w:ilvl w:val="1"/>
          <w:numId w:val="24"/>
        </w:numPr>
        <w:tabs>
          <w:tab w:val="left" w:pos="1418"/>
        </w:tabs>
        <w:spacing w:before="0" w:after="0"/>
        <w:ind w:left="0" w:firstLine="709"/>
        <w:jc w:val="both"/>
      </w:pPr>
      <w:hyperlink w:anchor="_Параметры_проектирования_пешеходных" w:history="1">
        <w:r w:rsidR="00637F54" w:rsidRPr="00476F7B">
          <w:rPr>
            <w:rStyle w:val="afff9"/>
          </w:rPr>
          <w:t>Параметры проектирования пешеходных переходов</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ы_проектирования_сооружений" w:history="1">
        <w:r w:rsidR="00637F54" w:rsidRPr="00476F7B">
          <w:rPr>
            <w:rStyle w:val="afff9"/>
          </w:rPr>
          <w:t>Нормы проектирования сооружений и устройств для хранения и обслуживания транспортных средств</w:t>
        </w:r>
      </w:hyperlink>
    </w:p>
    <w:p w:rsidR="00637F54" w:rsidRPr="008D0103" w:rsidRDefault="00956F27" w:rsidP="00956F27">
      <w:pPr>
        <w:pStyle w:val="2"/>
        <w:numPr>
          <w:ilvl w:val="1"/>
          <w:numId w:val="24"/>
        </w:numPr>
        <w:tabs>
          <w:tab w:val="left" w:pos="1418"/>
        </w:tabs>
        <w:spacing w:before="0" w:after="0"/>
        <w:ind w:left="0" w:firstLine="709"/>
        <w:jc w:val="both"/>
      </w:pPr>
      <w:hyperlink w:anchor="_Параметры_проектирования_объектов" w:history="1">
        <w:r w:rsidR="00637F54" w:rsidRPr="00476F7B">
          <w:rPr>
            <w:rStyle w:val="afff9"/>
          </w:rPr>
          <w:t>Параметры проектирования объектов транспортного обслуживания</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Показатели_инженерной_подготовки" w:history="1">
        <w:r w:rsidR="00637F54" w:rsidRPr="00476F7B">
          <w:rPr>
            <w:rStyle w:val="afff9"/>
            <w:szCs w:val="24"/>
          </w:rPr>
          <w:t>Показатели инженерной подготовки и защиты территории</w:t>
        </w:r>
      </w:hyperlink>
    </w:p>
    <w:p w:rsidR="00637F54" w:rsidRPr="000511F5"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1" w:history="1">
        <w:r w:rsidR="00637F54" w:rsidRPr="00476F7B">
          <w:rPr>
            <w:rStyle w:val="afff9"/>
            <w:sz w:val="24"/>
            <w:szCs w:val="24"/>
          </w:rPr>
          <w:t>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Параметры_проектирования_сети" w:history="1">
        <w:r w:rsidR="00637F54" w:rsidRPr="00476F7B">
          <w:rPr>
            <w:rStyle w:val="afff9"/>
            <w:szCs w:val="24"/>
          </w:rPr>
          <w:t>Параметры проектирования сети общественного пассажирского транспорта и пешеходного движения</w:t>
        </w:r>
      </w:hyperlink>
    </w:p>
    <w:p w:rsidR="00637F54" w:rsidRPr="008D0103" w:rsidRDefault="00956F27" w:rsidP="00956F27">
      <w:pPr>
        <w:pStyle w:val="2"/>
        <w:numPr>
          <w:ilvl w:val="1"/>
          <w:numId w:val="24"/>
        </w:numPr>
        <w:tabs>
          <w:tab w:val="left" w:pos="1418"/>
        </w:tabs>
        <w:spacing w:before="0" w:after="0"/>
        <w:ind w:left="0" w:firstLine="709"/>
        <w:jc w:val="both"/>
      </w:pPr>
      <w:hyperlink w:anchor="_Дальность_пешеходных_подходов" w:history="1">
        <w:r w:rsidR="00637F54" w:rsidRPr="00476F7B">
          <w:rPr>
            <w:rStyle w:val="afff9"/>
          </w:rPr>
          <w:t>Дальность пешеходных подходов до ближайшей остановки общественного пассажирского транспорта</w:t>
        </w:r>
      </w:hyperlink>
      <w:r w:rsidR="00637F54" w:rsidRPr="008D0103">
        <w:t xml:space="preserve"> </w:t>
      </w:r>
    </w:p>
    <w:p w:rsidR="00637F54" w:rsidRPr="008D0103" w:rsidRDefault="00956F27" w:rsidP="00956F27">
      <w:pPr>
        <w:pStyle w:val="2"/>
        <w:numPr>
          <w:ilvl w:val="1"/>
          <w:numId w:val="24"/>
        </w:numPr>
        <w:tabs>
          <w:tab w:val="left" w:pos="1418"/>
        </w:tabs>
        <w:spacing w:before="0" w:after="0"/>
        <w:ind w:left="0" w:firstLine="709"/>
        <w:jc w:val="both"/>
      </w:pPr>
      <w:hyperlink w:anchor="_Нормы_проектирования_остановочных" w:history="1">
        <w:r w:rsidR="00637F54" w:rsidRPr="00476F7B">
          <w:rPr>
            <w:rStyle w:val="afff9"/>
          </w:rPr>
          <w:t>Нормы проектирования остановочных пунктов общественного транспорта</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ы_проектирования_отстойно-разво" w:history="1">
        <w:r w:rsidR="00637F54" w:rsidRPr="00476F7B">
          <w:rPr>
            <w:rStyle w:val="afff9"/>
          </w:rPr>
          <w:t>Нормы проектирования отстойно-разворотных площадок</w:t>
        </w:r>
      </w:hyperlink>
    </w:p>
    <w:p w:rsidR="00637F54" w:rsidRPr="008D0103" w:rsidRDefault="00956F27" w:rsidP="00956F27">
      <w:pPr>
        <w:pStyle w:val="2"/>
        <w:numPr>
          <w:ilvl w:val="1"/>
          <w:numId w:val="24"/>
        </w:numPr>
        <w:tabs>
          <w:tab w:val="left" w:pos="1418"/>
        </w:tabs>
        <w:spacing w:before="0" w:after="0"/>
        <w:ind w:left="0" w:firstLine="709"/>
        <w:jc w:val="both"/>
      </w:pPr>
      <w:hyperlink w:anchor="_Нормы_земельных_участков" w:history="1">
        <w:r w:rsidR="00637F54" w:rsidRPr="00476F7B">
          <w:rPr>
            <w:rStyle w:val="afff9"/>
          </w:rPr>
          <w:t>Нормы земельных участков парков транспортных средств</w:t>
        </w:r>
      </w:hyperlink>
    </w:p>
    <w:p w:rsidR="00637F54" w:rsidRPr="000511F5"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2" w:history="1">
        <w:r w:rsidR="00637F54" w:rsidRPr="00476F7B">
          <w:rPr>
            <w:rStyle w:val="afff9"/>
            <w:sz w:val="24"/>
            <w:szCs w:val="24"/>
          </w:rPr>
          <w:t>Нормативы обеспеченности организации в границах городского</w:t>
        </w:r>
        <w:r w:rsidR="00637F54" w:rsidRPr="00476F7B">
          <w:rPr>
            <w:rStyle w:val="afff9"/>
          </w:rPr>
          <w:t xml:space="preserve"> </w:t>
        </w:r>
        <w:r w:rsidR="00637F54" w:rsidRPr="00476F7B">
          <w:rPr>
            <w:rStyle w:val="afff9"/>
            <w:sz w:val="24"/>
            <w:szCs w:val="24"/>
          </w:rPr>
          <w:t>округа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hyperlink>
    </w:p>
    <w:p w:rsidR="00637F54" w:rsidRPr="000511F5"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3" w:history="1">
        <w:r w:rsidR="00637F54" w:rsidRPr="00476F7B">
          <w:rPr>
            <w:rStyle w:val="afff9"/>
            <w:sz w:val="24"/>
            <w:szCs w:val="24"/>
          </w:rPr>
          <w:t>Нормативы обеспеченности организации в границах городского округа ритуальных услуг и мест захоронения.</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размеры_земельного" w:history="1">
        <w:r w:rsidR="00637F54" w:rsidRPr="00476F7B">
          <w:rPr>
            <w:rStyle w:val="afff9"/>
            <w:szCs w:val="24"/>
          </w:rPr>
          <w:t>Нормативные размеры земельного участка для кладбища</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 w:history="1">
        <w:r w:rsidR="00637F54" w:rsidRPr="00476F7B">
          <w:rPr>
            <w:rStyle w:val="afff9"/>
            <w:szCs w:val="24"/>
          </w:rPr>
          <w:t>Нормативные требования к размещению объектов ритуального назначения</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1" w:history="1">
        <w:r w:rsidR="00637F54" w:rsidRPr="00476F7B">
          <w:rPr>
            <w:rStyle w:val="afff9"/>
            <w:szCs w:val="24"/>
          </w:rPr>
          <w:t>Нормативные требования к участку, отводимому под кладбище.</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2" w:history="1">
        <w:r w:rsidR="00637F54" w:rsidRPr="00476F7B">
          <w:rPr>
            <w:rStyle w:val="afff9"/>
            <w:szCs w:val="24"/>
          </w:rPr>
          <w:t>Нормативные требования к использованию территорий закрытых кладбищ.</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3" w:history="1">
        <w:r w:rsidR="00637F54" w:rsidRPr="00476F7B">
          <w:rPr>
            <w:rStyle w:val="afff9"/>
            <w:szCs w:val="24"/>
          </w:rPr>
          <w:t>Нормативные требования к благоустройству объектов ритуального назначения.</w:t>
        </w:r>
      </w:hyperlink>
    </w:p>
    <w:p w:rsidR="00637F54" w:rsidRPr="000511F5"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4" w:history="1">
        <w:r w:rsidR="00637F54" w:rsidRPr="00476F7B">
          <w:rPr>
            <w:rStyle w:val="afff9"/>
            <w:sz w:val="24"/>
            <w:szCs w:val="24"/>
          </w:rPr>
          <w:t>Нормативы обеспеченности организации в границах городского округа сбора, вывоза, утилизации и переработки бытовых и промышленных отходов.</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Размеры_земельных_участков" w:history="1">
        <w:r w:rsidR="00637F54" w:rsidRPr="00476F7B">
          <w:rPr>
            <w:rStyle w:val="afff9"/>
            <w:szCs w:val="24"/>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hyperlink>
      <w:r w:rsidR="00637F54" w:rsidRPr="000511F5">
        <w:rPr>
          <w:szCs w:val="24"/>
        </w:rPr>
        <w:t xml:space="preserve"> </w:t>
      </w:r>
    </w:p>
    <w:p w:rsidR="00637F54" w:rsidRPr="008D0103" w:rsidRDefault="00956F27" w:rsidP="00956F27">
      <w:pPr>
        <w:pStyle w:val="2"/>
        <w:numPr>
          <w:ilvl w:val="1"/>
          <w:numId w:val="24"/>
        </w:numPr>
        <w:tabs>
          <w:tab w:val="left" w:pos="1418"/>
        </w:tabs>
        <w:spacing w:before="0" w:after="0"/>
        <w:ind w:left="0" w:firstLine="709"/>
        <w:jc w:val="both"/>
      </w:pPr>
      <w:hyperlink w:anchor="_Нормативы_накопления_твёрдых" w:history="1">
        <w:r w:rsidR="00637F54" w:rsidRPr="00476F7B">
          <w:rPr>
            <w:rStyle w:val="afff9"/>
          </w:rPr>
          <w:t>Нормативы накопления твёрдых бытовых отходов</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ы_накопления_" w:history="1">
        <w:r w:rsidR="00637F54" w:rsidRPr="00476F7B">
          <w:rPr>
            <w:rStyle w:val="afff9"/>
            <w:szCs w:val="24"/>
          </w:rPr>
          <w:t>Нормативы накопления  крупногабаритных  коммунальных  отходов</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показатели_количества" w:history="1">
        <w:r w:rsidR="00637F54" w:rsidRPr="00476F7B">
          <w:rPr>
            <w:rStyle w:val="afff9"/>
            <w:szCs w:val="24"/>
          </w:rPr>
          <w:t>Нормативные показатели количества уличного смёта с 1 м2 твёрдых покрытий улиц, площадей и других территорий общего пользования.</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4" w:history="1">
        <w:r w:rsidR="00637F54" w:rsidRPr="00476F7B">
          <w:rPr>
            <w:rStyle w:val="afff9"/>
            <w:szCs w:val="24"/>
          </w:rPr>
          <w:t>Нормативные требования к мероприятиям по мусороудалению</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5" w:history="1">
        <w:r w:rsidR="00637F54" w:rsidRPr="00476F7B">
          <w:rPr>
            <w:rStyle w:val="afff9"/>
            <w:szCs w:val="24"/>
          </w:rPr>
          <w:t>Нормативные требования к размещению площадок для установки  мусоросборников</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6" w:history="1">
        <w:r w:rsidR="00637F54" w:rsidRPr="00476F7B">
          <w:rPr>
            <w:rStyle w:val="afff9"/>
            <w:szCs w:val="24"/>
          </w:rPr>
          <w:t>Нормативные требования к расчёту числа устанавливаемых контейнеров для мусора.</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7" w:history="1">
        <w:r w:rsidR="00637F54" w:rsidRPr="00476F7B">
          <w:rPr>
            <w:rStyle w:val="afff9"/>
            <w:szCs w:val="24"/>
          </w:rPr>
          <w:t>Нормативные требования к размещению объектов утилизации и переработки отходов производства и потребления</w:t>
        </w:r>
      </w:hyperlink>
      <w:r w:rsidR="00637F54" w:rsidRPr="000511F5">
        <w:rPr>
          <w:szCs w:val="24"/>
        </w:rPr>
        <w:t xml:space="preserve"> </w:t>
      </w:r>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8" w:history="1">
        <w:r w:rsidR="00637F54" w:rsidRPr="00476F7B">
          <w:rPr>
            <w:rStyle w:val="afff9"/>
            <w:szCs w:val="24"/>
          </w:rPr>
          <w:t>Нормативные требования к утилизации отходов лечебно-профилактических учреждений.</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9" w:history="1">
        <w:r w:rsidR="00637F54" w:rsidRPr="00476F7B">
          <w:rPr>
            <w:rStyle w:val="afff9"/>
            <w:szCs w:val="24"/>
          </w:rPr>
          <w:t>Нормативные требования к размещению объектов утилизации токсичных отходов.</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10" w:history="1">
        <w:r w:rsidR="00637F54" w:rsidRPr="00476F7B">
          <w:rPr>
            <w:rStyle w:val="afff9"/>
            <w:szCs w:val="24"/>
          </w:rPr>
          <w:t>Нормативные требования к размещению объектов утилизации биологических отходов.</w:t>
        </w:r>
      </w:hyperlink>
    </w:p>
    <w:p w:rsidR="00637F54" w:rsidRPr="000511F5"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5" w:history="1">
        <w:r w:rsidR="00637F54" w:rsidRPr="00476F7B">
          <w:rPr>
            <w:rStyle w:val="afff9"/>
            <w:sz w:val="24"/>
            <w:szCs w:val="24"/>
          </w:rPr>
          <w:t>Нормативы обеспеченности организации в границах городского округа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11" w:history="1">
        <w:r w:rsidR="00637F54" w:rsidRPr="00476F7B">
          <w:rPr>
            <w:rStyle w:val="afff9"/>
            <w:szCs w:val="24"/>
          </w:rPr>
          <w:t>Нормативные требования к разработке мероприятий по гражданской обороне, защите населения и территории городского округа от чрезвычайных ситуаций природного и техногенного характера.</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показатели_пожарной" w:history="1">
        <w:r w:rsidR="00637F54" w:rsidRPr="00476F7B">
          <w:rPr>
            <w:rStyle w:val="afff9"/>
            <w:szCs w:val="24"/>
          </w:rPr>
          <w:t>Нормативные показатели пожарной безопасности городского округа</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по" w:history="1">
        <w:r w:rsidR="00637F54" w:rsidRPr="00476F7B">
          <w:rPr>
            <w:rStyle w:val="afff9"/>
            <w:szCs w:val="24"/>
          </w:rPr>
          <w:t>Нормативные требования по защите территорий от затопления и подтопления</w:t>
        </w:r>
      </w:hyperlink>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по_1" w:history="1">
        <w:r w:rsidR="00637F54" w:rsidRPr="00476F7B">
          <w:rPr>
            <w:rStyle w:val="afff9"/>
            <w:szCs w:val="24"/>
          </w:rPr>
          <w:t>Нормативные требования по организации оповещения населения об опасности.</w:t>
        </w:r>
      </w:hyperlink>
      <w:r w:rsidR="00637F54" w:rsidRPr="000511F5">
        <w:rPr>
          <w:szCs w:val="24"/>
        </w:rPr>
        <w:t xml:space="preserve"> </w:t>
      </w:r>
    </w:p>
    <w:p w:rsidR="00637F54" w:rsidRPr="000511F5" w:rsidRDefault="00956F27" w:rsidP="00956F27">
      <w:pPr>
        <w:pStyle w:val="2"/>
        <w:numPr>
          <w:ilvl w:val="1"/>
          <w:numId w:val="24"/>
        </w:numPr>
        <w:tabs>
          <w:tab w:val="left" w:pos="1418"/>
        </w:tabs>
        <w:spacing w:before="0" w:after="0"/>
        <w:ind w:left="0" w:firstLine="709"/>
        <w:jc w:val="both"/>
        <w:rPr>
          <w:szCs w:val="24"/>
        </w:rPr>
      </w:pPr>
      <w:hyperlink w:anchor="_Нормативные_требования_к_12" w:history="1">
        <w:r w:rsidR="00637F54" w:rsidRPr="00476F7B">
          <w:rPr>
            <w:rStyle w:val="afff9"/>
            <w:szCs w:val="24"/>
          </w:rPr>
          <w:t>Нормативные требования к созданию и содержанию  запасов материально-технических, продовольственных, медицинских и иных средств.</w:t>
        </w:r>
      </w:hyperlink>
    </w:p>
    <w:p w:rsidR="00637F54" w:rsidRPr="003B62C0"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6" w:history="1">
        <w:r w:rsidR="00637F54" w:rsidRPr="003B62C0">
          <w:rPr>
            <w:rStyle w:val="afff9"/>
            <w:sz w:val="24"/>
            <w:szCs w:val="24"/>
          </w:rPr>
          <w:t>Нормативы обеспеченности организации в границах городского округа создания, содержания и организации деятельности аварийно-спасательных служб и (или) аварийно-спасательных формирований. Нормативы обеспеченности организации в границах городского округа участия в предупреждении и ликвидации последствий чрезвычайных ситуаций</w:t>
        </w:r>
      </w:hyperlink>
    </w:p>
    <w:p w:rsidR="00637F54" w:rsidRPr="003B62C0"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7" w:history="1">
        <w:r w:rsidR="00637F54" w:rsidRPr="003B62C0">
          <w:rPr>
            <w:rStyle w:val="afff9"/>
            <w:sz w:val="24"/>
            <w:szCs w:val="24"/>
          </w:rPr>
          <w:t>Нормативы обеспеченности организации в границах городского округа мероприятий по мобилизационной подготовке муниципальных предприятий и учреждений</w:t>
        </w:r>
      </w:hyperlink>
    </w:p>
    <w:p w:rsidR="00637F54" w:rsidRPr="003B62C0"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8" w:history="1">
        <w:r w:rsidR="00637F54" w:rsidRPr="003B62C0">
          <w:rPr>
            <w:rStyle w:val="afff9"/>
            <w:sz w:val="24"/>
            <w:szCs w:val="24"/>
          </w:rPr>
          <w:t>Нормативы обеспеченности организации в границах городского округа мероприятий по обеспечению безопасности людей на водных объектах, охране их жизни и здоровья.</w:t>
        </w:r>
      </w:hyperlink>
    </w:p>
    <w:p w:rsidR="00637F54" w:rsidRPr="003B62C0"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организаци_19" w:history="1">
        <w:r w:rsidR="00637F54" w:rsidRPr="003B62C0">
          <w:rPr>
            <w:rStyle w:val="afff9"/>
            <w:sz w:val="24"/>
            <w:szCs w:val="24"/>
          </w:rPr>
          <w:t>Нормативы обеспеченности организации в границах городского округа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hyperlink>
    </w:p>
    <w:p w:rsidR="00637F54" w:rsidRPr="003B62C0" w:rsidRDefault="00956F27" w:rsidP="00956F27">
      <w:pPr>
        <w:pStyle w:val="11"/>
        <w:numPr>
          <w:ilvl w:val="0"/>
          <w:numId w:val="24"/>
        </w:numPr>
        <w:tabs>
          <w:tab w:val="clear" w:pos="851"/>
          <w:tab w:val="left" w:pos="1134"/>
          <w:tab w:val="left" w:pos="1418"/>
        </w:tabs>
        <w:spacing w:before="0" w:after="0"/>
        <w:ind w:left="0" w:firstLine="709"/>
        <w:jc w:val="both"/>
        <w:rPr>
          <w:sz w:val="24"/>
          <w:szCs w:val="24"/>
        </w:rPr>
      </w:pPr>
      <w:hyperlink w:anchor="_Нормативы_организации_в" w:history="1">
        <w:r w:rsidR="00637F54" w:rsidRPr="003B62C0">
          <w:rPr>
            <w:rStyle w:val="afff9"/>
            <w:sz w:val="24"/>
            <w:szCs w:val="24"/>
          </w:rPr>
          <w:t>Нормативы организации в границах городского округа  мероприятий по охране окружающей среды</w:t>
        </w:r>
      </w:hyperlink>
    </w:p>
    <w:p w:rsidR="00637F54" w:rsidRPr="003B62C0" w:rsidRDefault="00956F27" w:rsidP="00956F27">
      <w:pPr>
        <w:pStyle w:val="2"/>
        <w:numPr>
          <w:ilvl w:val="1"/>
          <w:numId w:val="24"/>
        </w:numPr>
        <w:tabs>
          <w:tab w:val="left" w:pos="1418"/>
        </w:tabs>
        <w:spacing w:before="0" w:after="0"/>
        <w:ind w:left="0" w:firstLine="709"/>
        <w:jc w:val="both"/>
        <w:rPr>
          <w:szCs w:val="24"/>
        </w:rPr>
      </w:pPr>
      <w:hyperlink w:anchor="_Нормативные_показатели_допустимых" w:history="1">
        <w:r w:rsidR="00637F54" w:rsidRPr="003B62C0">
          <w:rPr>
            <w:rStyle w:val="afff9"/>
            <w:szCs w:val="24"/>
          </w:rPr>
          <w:t>Нормативные показатели допустимых уровней воздействия на окружающую среду</w:t>
        </w:r>
      </w:hyperlink>
    </w:p>
    <w:p w:rsidR="00637F54" w:rsidRPr="003B62C0" w:rsidRDefault="00956F27" w:rsidP="00956F27">
      <w:pPr>
        <w:pStyle w:val="2"/>
        <w:numPr>
          <w:ilvl w:val="1"/>
          <w:numId w:val="24"/>
        </w:numPr>
        <w:tabs>
          <w:tab w:val="left" w:pos="0"/>
          <w:tab w:val="left" w:pos="1418"/>
        </w:tabs>
        <w:spacing w:before="0" w:after="0"/>
        <w:ind w:left="0" w:firstLine="709"/>
        <w:jc w:val="both"/>
        <w:rPr>
          <w:szCs w:val="24"/>
        </w:rPr>
      </w:pPr>
      <w:hyperlink w:anchor="_Toc380581247" w:history="1">
        <w:r w:rsidR="00637F54" w:rsidRPr="003B62C0">
          <w:rPr>
            <w:rStyle w:val="afff9"/>
            <w:szCs w:val="24"/>
          </w:rPr>
          <w:t>Нормативные требования по обеспечению экологической безопасности и охране окружающей среды при размещении производственных объектов</w:t>
        </w:r>
      </w:hyperlink>
    </w:p>
    <w:p w:rsidR="00637F54" w:rsidRPr="000511F5" w:rsidRDefault="00956F27" w:rsidP="00956F27">
      <w:pPr>
        <w:pStyle w:val="2"/>
        <w:numPr>
          <w:ilvl w:val="1"/>
          <w:numId w:val="24"/>
        </w:numPr>
        <w:tabs>
          <w:tab w:val="clear" w:pos="1276"/>
          <w:tab w:val="left" w:pos="1418"/>
        </w:tabs>
        <w:spacing w:before="0" w:after="0"/>
        <w:ind w:left="0" w:firstLine="709"/>
        <w:rPr>
          <w:szCs w:val="24"/>
        </w:rPr>
      </w:pPr>
      <w:hyperlink w:anchor="_Регулирование_микроклимата" w:history="1">
        <w:r w:rsidR="00637F54" w:rsidRPr="002652D8">
          <w:rPr>
            <w:rStyle w:val="afff9"/>
            <w:szCs w:val="24"/>
          </w:rPr>
          <w:t>Регулирование микроклимата</w:t>
        </w:r>
      </w:hyperlink>
    </w:p>
    <w:p w:rsidR="00637F54" w:rsidRPr="000511F5" w:rsidRDefault="00956F27" w:rsidP="00956F27">
      <w:pPr>
        <w:pStyle w:val="11"/>
        <w:numPr>
          <w:ilvl w:val="0"/>
          <w:numId w:val="24"/>
        </w:numPr>
        <w:tabs>
          <w:tab w:val="left" w:pos="1134"/>
          <w:tab w:val="left" w:pos="1418"/>
        </w:tabs>
        <w:spacing w:before="0" w:after="0"/>
        <w:ind w:left="0" w:firstLine="709"/>
        <w:jc w:val="both"/>
        <w:rPr>
          <w:sz w:val="24"/>
          <w:szCs w:val="24"/>
        </w:rPr>
      </w:pPr>
      <w:hyperlink w:anchor="_Toc375830374" w:history="1">
        <w:r w:rsidR="00637F54" w:rsidRPr="000511F5">
          <w:rPr>
            <w:sz w:val="24"/>
            <w:szCs w:val="24"/>
          </w:rPr>
          <w:t>Нормативные требования к размещению объектов капитального строительства в зонах с особыми условиями использования территории</w:t>
        </w:r>
      </w:hyperlink>
    </w:p>
    <w:p w:rsidR="00637F54" w:rsidRPr="000511F5" w:rsidRDefault="00956F27" w:rsidP="00956F27">
      <w:pPr>
        <w:pStyle w:val="11"/>
        <w:numPr>
          <w:ilvl w:val="0"/>
          <w:numId w:val="24"/>
        </w:numPr>
        <w:tabs>
          <w:tab w:val="left" w:pos="1134"/>
          <w:tab w:val="left" w:pos="1418"/>
        </w:tabs>
        <w:spacing w:before="0" w:after="0"/>
        <w:ind w:left="0" w:firstLine="709"/>
        <w:jc w:val="both"/>
        <w:rPr>
          <w:sz w:val="24"/>
          <w:szCs w:val="24"/>
        </w:rPr>
      </w:pPr>
      <w:hyperlink w:anchor="_Toc375830362" w:history="1">
        <w:r w:rsidR="00637F54" w:rsidRPr="000511F5">
          <w:rPr>
            <w:sz w:val="24"/>
            <w:szCs w:val="24"/>
          </w:rPr>
          <w:t>Нормативные требования к застройке территорий месторождений полезных ископаемых</w:t>
        </w:r>
      </w:hyperlink>
    </w:p>
    <w:p w:rsidR="00637F54" w:rsidRPr="000511F5"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ные_требования_к_15" w:history="1">
        <w:r w:rsidR="00637F54" w:rsidRPr="00521617">
          <w:rPr>
            <w:rStyle w:val="afff9"/>
            <w:sz w:val="24"/>
            <w:szCs w:val="24"/>
          </w:rPr>
          <w:t>Нормативные требования к охране объектов культурного наследия при градостроительном проектировании</w:t>
        </w:r>
      </w:hyperlink>
    </w:p>
    <w:p w:rsidR="00637F54" w:rsidRPr="000511F5" w:rsidRDefault="00956F27" w:rsidP="00956F27">
      <w:pPr>
        <w:pStyle w:val="11"/>
        <w:numPr>
          <w:ilvl w:val="0"/>
          <w:numId w:val="24"/>
        </w:numPr>
        <w:tabs>
          <w:tab w:val="left" w:pos="1134"/>
          <w:tab w:val="left" w:pos="1418"/>
        </w:tabs>
        <w:spacing w:before="0" w:after="0"/>
        <w:ind w:left="0" w:firstLine="709"/>
        <w:jc w:val="both"/>
        <w:rPr>
          <w:sz w:val="24"/>
          <w:szCs w:val="24"/>
        </w:rPr>
      </w:pPr>
      <w:hyperlink w:anchor="_Нормативы_обеспеченности_в_1" w:history="1">
        <w:r w:rsidR="00637F54" w:rsidRPr="00521617">
          <w:rPr>
            <w:rStyle w:val="afff9"/>
            <w:sz w:val="24"/>
            <w:szCs w:val="24"/>
          </w:rPr>
          <w:t>Нормативы обеспеченности в границах городского округа создания, развития и обеспечения охраны лечебно-оздоровительных местностей и курортов местного значения</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Нормативные_требования_к_16" w:history="1">
        <w:r w:rsidR="00637F54" w:rsidRPr="00521617">
          <w:rPr>
            <w:rStyle w:val="afff9"/>
            <w:szCs w:val="24"/>
          </w:rPr>
          <w:t>Нормативные требования к организации и размещению в границах  городского округа лечебно-оздоровительных местностей и курортов местного значения</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Размеры_озеленённых_территорий" w:history="1">
        <w:r w:rsidR="00637F54" w:rsidRPr="00521617">
          <w:rPr>
            <w:rStyle w:val="afff9"/>
            <w:szCs w:val="24"/>
          </w:rPr>
          <w:t>Размеры озеленённых территорий общего пользования курортных зон в санаторно-курортных и оздоровительных организациях</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Уровень_обеспеченности_городских" w:history="1">
        <w:r w:rsidR="00637F54" w:rsidRPr="00521617">
          <w:rPr>
            <w:rStyle w:val="afff9"/>
            <w:szCs w:val="24"/>
          </w:rPr>
          <w:t>Уровень обеспеченности городских округов лечебно-оздоровительными местностями и курортами местного значения</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Размеры_земельных_участков_1" w:history="1">
        <w:r w:rsidR="00637F54" w:rsidRPr="00521617">
          <w:rPr>
            <w:rStyle w:val="afff9"/>
            <w:szCs w:val="24"/>
          </w:rPr>
          <w:t>Размеры земельных участков лечебно-оздоровительных местностей и курортов местного значения</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Расстояние_от_границ" w:history="1">
        <w:r w:rsidR="00637F54" w:rsidRPr="00521617">
          <w:rPr>
            <w:rStyle w:val="afff9"/>
            <w:szCs w:val="24"/>
          </w:rPr>
          <w:t>Расстояние от границ земельных участков вновь проектируемых санаторно-курортных и оздоровительных организаций</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Размеры_речных_и" w:history="1">
        <w:r w:rsidR="00637F54" w:rsidRPr="00521617">
          <w:rPr>
            <w:rStyle w:val="afff9"/>
            <w:szCs w:val="24"/>
          </w:rPr>
          <w:t>Размеры речных и озерных пляжей, размещаемых на землях, пригодных для сельскохозяйственного использования</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Коэффициенты_одновременной_загрузки" w:history="1">
        <w:r w:rsidR="00637F54" w:rsidRPr="00521617">
          <w:rPr>
            <w:rStyle w:val="afff9"/>
            <w:szCs w:val="24"/>
          </w:rPr>
          <w:t>Коэффициенты одновременной загрузки пляжей для расчета численности единовременных посетителей на пляжах</w:t>
        </w:r>
      </w:hyperlink>
      <w:r w:rsidR="00637F54" w:rsidRPr="000511F5">
        <w:rPr>
          <w:szCs w:val="24"/>
        </w:rPr>
        <w:t xml:space="preserve"> </w:t>
      </w:r>
    </w:p>
    <w:p w:rsidR="00637F54" w:rsidRPr="000511F5" w:rsidRDefault="00956F27" w:rsidP="00956F27">
      <w:pPr>
        <w:pStyle w:val="11"/>
        <w:numPr>
          <w:ilvl w:val="0"/>
          <w:numId w:val="24"/>
        </w:numPr>
        <w:tabs>
          <w:tab w:val="left" w:pos="1418"/>
        </w:tabs>
        <w:spacing w:before="0" w:after="0"/>
        <w:ind w:left="0" w:firstLine="709"/>
        <w:jc w:val="both"/>
        <w:rPr>
          <w:sz w:val="24"/>
          <w:szCs w:val="24"/>
        </w:rPr>
      </w:pPr>
      <w:hyperlink w:anchor="_Нормативы_обеспеченности_в_2" w:history="1">
        <w:r w:rsidR="00637F54" w:rsidRPr="00C87D9B">
          <w:rPr>
            <w:rStyle w:val="afff9"/>
            <w:sz w:val="24"/>
            <w:szCs w:val="24"/>
          </w:rPr>
          <w:t>Нормативы обеспеченности в границах городского округа объектами для массового отдыха населения</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Требования_к_размещению" w:history="1">
        <w:r w:rsidR="00637F54" w:rsidRPr="00C87D9B">
          <w:rPr>
            <w:rStyle w:val="afff9"/>
            <w:szCs w:val="24"/>
          </w:rPr>
          <w:t>Требования к размещению объектов для массового отдыха населения</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Нормативы_транспортной_доступности" w:history="1">
        <w:r w:rsidR="00637F54" w:rsidRPr="00C87D9B">
          <w:rPr>
            <w:rStyle w:val="afff9"/>
            <w:szCs w:val="24"/>
          </w:rPr>
          <w:t>Нормативы транспортной доступности зон массового кратковременного отдыха.</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Размеры_территорий_зон" w:history="1">
        <w:r w:rsidR="00637F54" w:rsidRPr="00C87D9B">
          <w:rPr>
            <w:rStyle w:val="afff9"/>
            <w:szCs w:val="24"/>
          </w:rPr>
          <w:t>Размеры территорий зон отдыха.</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Размеры_территорий_пляжей," w:history="1">
        <w:r w:rsidR="00637F54" w:rsidRPr="00C87D9B">
          <w:rPr>
            <w:rStyle w:val="afff9"/>
            <w:szCs w:val="24"/>
          </w:rPr>
          <w:t>Размеры территорий пляжей, размещаемых в зонах  отдыха.</w:t>
        </w:r>
      </w:hyperlink>
    </w:p>
    <w:p w:rsidR="00637F54" w:rsidRPr="000511F5" w:rsidRDefault="00956F27" w:rsidP="00956F27">
      <w:pPr>
        <w:pStyle w:val="2"/>
        <w:numPr>
          <w:ilvl w:val="1"/>
          <w:numId w:val="24"/>
        </w:numPr>
        <w:tabs>
          <w:tab w:val="clear" w:pos="1276"/>
          <w:tab w:val="left" w:pos="1418"/>
        </w:tabs>
        <w:spacing w:before="0" w:after="0"/>
        <w:ind w:left="0" w:firstLine="709"/>
        <w:rPr>
          <w:szCs w:val="24"/>
        </w:rPr>
      </w:pPr>
      <w:hyperlink w:anchor="_Размеры_речных_и_1" w:history="1">
        <w:r w:rsidR="00637F54" w:rsidRPr="00C87D9B">
          <w:rPr>
            <w:rStyle w:val="afff9"/>
            <w:szCs w:val="24"/>
          </w:rPr>
          <w:t>Размеры речных и озерных пляжей, размещаемых на землях, пригодных для сельскохозяйственного использования.</w:t>
        </w:r>
      </w:hyperlink>
    </w:p>
    <w:p w:rsidR="00637F54" w:rsidRPr="000511F5" w:rsidRDefault="00956F27" w:rsidP="00956F27">
      <w:pPr>
        <w:pStyle w:val="2"/>
        <w:numPr>
          <w:ilvl w:val="1"/>
          <w:numId w:val="24"/>
        </w:numPr>
        <w:tabs>
          <w:tab w:val="clear" w:pos="1276"/>
          <w:tab w:val="left" w:pos="1418"/>
        </w:tabs>
        <w:spacing w:before="0" w:after="0"/>
        <w:ind w:left="0" w:firstLine="709"/>
        <w:jc w:val="both"/>
        <w:rPr>
          <w:szCs w:val="24"/>
        </w:rPr>
      </w:pPr>
      <w:hyperlink w:anchor="_Коэффициенты_одновременной_загрузки_1" w:history="1">
        <w:r w:rsidR="00637F54" w:rsidRPr="00C87D9B">
          <w:rPr>
            <w:rStyle w:val="afff9"/>
            <w:szCs w:val="24"/>
          </w:rPr>
          <w:t>Коэффициенты одновременной загрузки пляжей для расчета численности единовременных посетителей на пляжах.</w:t>
        </w:r>
      </w:hyperlink>
      <w:r w:rsidR="00637F54" w:rsidRPr="000511F5">
        <w:rPr>
          <w:szCs w:val="24"/>
        </w:rPr>
        <w:t xml:space="preserve"> </w:t>
      </w:r>
    </w:p>
    <w:p w:rsidR="00637F54" w:rsidRPr="008555B0" w:rsidRDefault="00956F27" w:rsidP="00956F27">
      <w:pPr>
        <w:pStyle w:val="11"/>
        <w:numPr>
          <w:ilvl w:val="0"/>
          <w:numId w:val="24"/>
        </w:numPr>
        <w:tabs>
          <w:tab w:val="left" w:pos="1134"/>
          <w:tab w:val="left" w:pos="1418"/>
        </w:tabs>
        <w:spacing w:before="0" w:after="0"/>
        <w:ind w:left="0" w:firstLine="709"/>
        <w:jc w:val="both"/>
        <w:rPr>
          <w:sz w:val="24"/>
          <w:szCs w:val="24"/>
        </w:rPr>
      </w:pPr>
      <w:hyperlink w:anchor="_Требования_к_составу" w:history="1">
        <w:r w:rsidR="00637F54" w:rsidRPr="00521617">
          <w:rPr>
            <w:rStyle w:val="afff9"/>
            <w:sz w:val="24"/>
            <w:szCs w:val="24"/>
          </w:rPr>
          <w:t>Требования к составу и содержанию градостроительной документации городского округа город Дивногорск</w:t>
        </w:r>
      </w:hyperlink>
    </w:p>
    <w:p w:rsidR="00637F54" w:rsidRPr="008555B0" w:rsidRDefault="00637F54" w:rsidP="002468AA">
      <w:pPr>
        <w:pStyle w:val="a5"/>
        <w:tabs>
          <w:tab w:val="left" w:pos="1134"/>
          <w:tab w:val="left" w:pos="1418"/>
        </w:tabs>
        <w:ind w:firstLine="709"/>
        <w:rPr>
          <w:b/>
          <w:u w:val="single"/>
        </w:rPr>
      </w:pPr>
      <w:r w:rsidRPr="008555B0">
        <w:rPr>
          <w:b/>
          <w:u w:val="single"/>
        </w:rPr>
        <w:t>1.</w:t>
      </w:r>
      <w:r w:rsidRPr="008555B0">
        <w:rPr>
          <w:b/>
          <w:u w:val="single"/>
        </w:rPr>
        <w:tab/>
        <w:t>Общие требования к составу и содержанию генерального плана городского округа</w:t>
      </w:r>
    </w:p>
    <w:p w:rsidR="00637F54" w:rsidRPr="008555B0" w:rsidRDefault="00637F54" w:rsidP="002468AA">
      <w:pPr>
        <w:pStyle w:val="a5"/>
        <w:tabs>
          <w:tab w:val="left" w:pos="1134"/>
          <w:tab w:val="left" w:pos="1418"/>
        </w:tabs>
        <w:ind w:firstLine="709"/>
        <w:rPr>
          <w:b/>
          <w:u w:val="single"/>
        </w:rPr>
      </w:pPr>
      <w:r w:rsidRPr="008555B0">
        <w:rPr>
          <w:b/>
          <w:u w:val="single"/>
        </w:rPr>
        <w:t>2.</w:t>
      </w:r>
      <w:r w:rsidRPr="008555B0">
        <w:rPr>
          <w:b/>
          <w:u w:val="single"/>
        </w:rPr>
        <w:tab/>
        <w:t>Общие требования к составу и содержанию</w:t>
      </w:r>
      <w:r w:rsidRPr="008555B0">
        <w:rPr>
          <w:b/>
          <w:i/>
          <w:u w:val="single"/>
        </w:rPr>
        <w:t xml:space="preserve"> </w:t>
      </w:r>
      <w:r w:rsidRPr="008555B0">
        <w:rPr>
          <w:b/>
          <w:u w:val="single"/>
        </w:rPr>
        <w:t>правил землепользования и застройки городского округа</w:t>
      </w:r>
    </w:p>
    <w:p w:rsidR="00637F54" w:rsidRPr="008555B0" w:rsidRDefault="00637F54" w:rsidP="002468AA">
      <w:pPr>
        <w:pStyle w:val="a5"/>
        <w:tabs>
          <w:tab w:val="left" w:pos="1134"/>
          <w:tab w:val="left" w:pos="1418"/>
        </w:tabs>
        <w:ind w:firstLine="709"/>
        <w:rPr>
          <w:b/>
          <w:u w:val="single"/>
        </w:rPr>
      </w:pPr>
      <w:r w:rsidRPr="008555B0">
        <w:rPr>
          <w:b/>
          <w:u w:val="single"/>
        </w:rPr>
        <w:t>3.</w:t>
      </w:r>
      <w:r w:rsidRPr="008555B0">
        <w:rPr>
          <w:b/>
          <w:u w:val="single"/>
        </w:rPr>
        <w:tab/>
        <w:t>Общие требования к составу и содержанию документации по планировке территорий</w:t>
      </w:r>
    </w:p>
    <w:p w:rsidR="00637F54" w:rsidRPr="008555B0" w:rsidRDefault="00637F54" w:rsidP="002468AA">
      <w:pPr>
        <w:pStyle w:val="a5"/>
        <w:tabs>
          <w:tab w:val="left" w:pos="1134"/>
          <w:tab w:val="left" w:pos="1418"/>
        </w:tabs>
        <w:ind w:firstLine="709"/>
        <w:rPr>
          <w:b/>
          <w:u w:val="single"/>
        </w:rPr>
      </w:pPr>
      <w:r w:rsidRPr="008555B0">
        <w:rPr>
          <w:b/>
          <w:u w:val="single"/>
        </w:rPr>
        <w:t>3.1.</w:t>
      </w:r>
      <w:r w:rsidRPr="008555B0">
        <w:rPr>
          <w:b/>
          <w:u w:val="single"/>
        </w:rPr>
        <w:tab/>
        <w:t>Проект планировки и межевания территории</w:t>
      </w:r>
    </w:p>
    <w:p w:rsidR="00637F54" w:rsidRPr="008555B0" w:rsidRDefault="00637F54" w:rsidP="002468AA">
      <w:pPr>
        <w:pStyle w:val="a5"/>
        <w:tabs>
          <w:tab w:val="left" w:pos="1134"/>
          <w:tab w:val="left" w:pos="1418"/>
        </w:tabs>
        <w:ind w:firstLine="709"/>
        <w:rPr>
          <w:b/>
          <w:u w:val="single"/>
        </w:rPr>
      </w:pPr>
      <w:r w:rsidRPr="008555B0">
        <w:rPr>
          <w:b/>
          <w:u w:val="single"/>
        </w:rPr>
        <w:t>3.2.</w:t>
      </w:r>
      <w:r w:rsidRPr="008555B0">
        <w:rPr>
          <w:b/>
          <w:u w:val="single"/>
        </w:rPr>
        <w:tab/>
        <w:t xml:space="preserve">Проект планировки и межевания территории, предусматривающий размещение линейного(ых) объекта(ов) </w:t>
      </w:r>
    </w:p>
    <w:p w:rsidR="00637F54" w:rsidRPr="008555B0" w:rsidRDefault="00637F54" w:rsidP="002468AA">
      <w:pPr>
        <w:pStyle w:val="a5"/>
        <w:tabs>
          <w:tab w:val="left" w:pos="1134"/>
          <w:tab w:val="left" w:pos="1418"/>
        </w:tabs>
        <w:ind w:firstLine="709"/>
        <w:rPr>
          <w:b/>
          <w:u w:val="single"/>
        </w:rPr>
      </w:pPr>
      <w:r w:rsidRPr="008555B0">
        <w:rPr>
          <w:b/>
          <w:u w:val="single"/>
        </w:rPr>
        <w:t>3.3.</w:t>
      </w:r>
      <w:r w:rsidRPr="008555B0">
        <w:rPr>
          <w:b/>
          <w:u w:val="single"/>
        </w:rPr>
        <w:tab/>
        <w:t xml:space="preserve">Градостроительные планы земельных участков </w:t>
      </w:r>
    </w:p>
    <w:p w:rsidR="00637F54" w:rsidRPr="00086451" w:rsidRDefault="00637F54" w:rsidP="00E8100A">
      <w:pPr>
        <w:pStyle w:val="13"/>
        <w:tabs>
          <w:tab w:val="right" w:leader="dot" w:pos="9344"/>
        </w:tabs>
        <w:rPr>
          <w:b w:val="0"/>
          <w:bCs w:val="0"/>
          <w:caps w:val="0"/>
        </w:rPr>
      </w:pPr>
      <w:r w:rsidRPr="00086451">
        <w:rPr>
          <w:b w:val="0"/>
        </w:rPr>
        <w:fldChar w:fldCharType="begin"/>
      </w:r>
      <w:r w:rsidRPr="00086451">
        <w:rPr>
          <w:b w:val="0"/>
        </w:rPr>
        <w:instrText xml:space="preserve"> TOC \o "1-1" \h \z \t "Заголовок 2;2;Заголовок 3;3;Заголовок 4;4" </w:instrText>
      </w:r>
      <w:r w:rsidRPr="00086451">
        <w:rPr>
          <w:b w:val="0"/>
        </w:rPr>
        <w:fldChar w:fldCharType="separate"/>
      </w:r>
    </w:p>
    <w:p w:rsidR="00637F54" w:rsidRPr="008D0103" w:rsidRDefault="00637F54" w:rsidP="00A837A8">
      <w:pPr>
        <w:pStyle w:val="13"/>
        <w:tabs>
          <w:tab w:val="right" w:leader="dot" w:pos="9344"/>
        </w:tabs>
        <w:rPr>
          <w:rFonts w:ascii="Calibri" w:hAnsi="Calibri"/>
          <w:b w:val="0"/>
          <w:bCs w:val="0"/>
          <w:caps w:val="0"/>
          <w:noProof/>
          <w:sz w:val="22"/>
          <w:szCs w:val="22"/>
        </w:rPr>
      </w:pPr>
      <w:r w:rsidRPr="00086451">
        <w:rPr>
          <w:b w:val="0"/>
        </w:rPr>
        <w:fldChar w:fldCharType="end"/>
      </w:r>
      <w:bookmarkStart w:id="1" w:name="_Toc306127041"/>
      <w:bookmarkStart w:id="2" w:name="_Toc293340115"/>
    </w:p>
    <w:p w:rsidR="00637F54" w:rsidRPr="008D0103" w:rsidRDefault="00637F54" w:rsidP="002D5CBE">
      <w:pPr>
        <w:pStyle w:val="a5"/>
        <w:sectPr w:rsidR="00637F54" w:rsidRPr="008D0103" w:rsidSect="00F67853">
          <w:headerReference w:type="even" r:id="rId8"/>
          <w:headerReference w:type="default" r:id="rId9"/>
          <w:pgSz w:w="11906" w:h="16838" w:code="9"/>
          <w:pgMar w:top="1134" w:right="851" w:bottom="1134" w:left="1701" w:header="425" w:footer="833" w:gutter="0"/>
          <w:pgNumType w:start="67"/>
          <w:cols w:space="708"/>
          <w:docGrid w:linePitch="360"/>
        </w:sectPr>
      </w:pPr>
      <w:bookmarkStart w:id="3" w:name="_Toc306127037"/>
      <w:bookmarkEnd w:id="1"/>
    </w:p>
    <w:p w:rsidR="00637F54" w:rsidRPr="003976D2" w:rsidRDefault="00637F54" w:rsidP="00956F27">
      <w:pPr>
        <w:pStyle w:val="11"/>
        <w:numPr>
          <w:ilvl w:val="0"/>
          <w:numId w:val="25"/>
        </w:numPr>
        <w:tabs>
          <w:tab w:val="left" w:pos="1134"/>
        </w:tabs>
        <w:spacing w:before="0" w:after="0"/>
        <w:ind w:left="0" w:firstLine="709"/>
        <w:jc w:val="both"/>
        <w:rPr>
          <w:sz w:val="24"/>
          <w:szCs w:val="24"/>
        </w:rPr>
      </w:pPr>
      <w:bookmarkStart w:id="4" w:name="_Общие_принципы_организации"/>
      <w:bookmarkStart w:id="5" w:name="_Toc378616958"/>
      <w:bookmarkStart w:id="6" w:name="_Toc393379523"/>
      <w:bookmarkEnd w:id="2"/>
      <w:bookmarkEnd w:id="3"/>
      <w:bookmarkEnd w:id="4"/>
      <w:r w:rsidRPr="003976D2">
        <w:rPr>
          <w:sz w:val="24"/>
          <w:szCs w:val="24"/>
        </w:rPr>
        <w:lastRenderedPageBreak/>
        <w:t xml:space="preserve">Общие принципы организации </w:t>
      </w:r>
      <w:bookmarkEnd w:id="5"/>
      <w:bookmarkEnd w:id="6"/>
      <w:r w:rsidRPr="003976D2">
        <w:rPr>
          <w:sz w:val="24"/>
          <w:szCs w:val="24"/>
        </w:rPr>
        <w:t>муниципального образования город Дивногорск</w:t>
      </w:r>
    </w:p>
    <w:p w:rsidR="00637F54" w:rsidRPr="003976D2" w:rsidRDefault="00637F54" w:rsidP="00956F27">
      <w:pPr>
        <w:pStyle w:val="2"/>
        <w:numPr>
          <w:ilvl w:val="1"/>
          <w:numId w:val="25"/>
        </w:numPr>
        <w:spacing w:before="0" w:after="0"/>
        <w:ind w:left="0" w:firstLine="709"/>
        <w:jc w:val="both"/>
        <w:rPr>
          <w:szCs w:val="24"/>
        </w:rPr>
      </w:pPr>
      <w:bookmarkStart w:id="7" w:name="_Нормативы_площади_и"/>
      <w:bookmarkStart w:id="8" w:name="_Toc378616959"/>
      <w:bookmarkStart w:id="9" w:name="_Toc393379524"/>
      <w:bookmarkStart w:id="10" w:name="_Toc378616963"/>
      <w:bookmarkStart w:id="11" w:name="_Toc393379528"/>
      <w:bookmarkEnd w:id="7"/>
      <w:r w:rsidRPr="003976D2">
        <w:rPr>
          <w:szCs w:val="24"/>
        </w:rPr>
        <w:t>Нормативы площади и распределения функциональных зон с отображением параметров планируемого развития</w:t>
      </w:r>
      <w:bookmarkEnd w:id="8"/>
      <w:bookmarkEnd w:id="9"/>
    </w:p>
    <w:p w:rsidR="00637F54" w:rsidRPr="003976D2" w:rsidRDefault="00637F54" w:rsidP="003976D2">
      <w:pPr>
        <w:pStyle w:val="a5"/>
        <w:ind w:firstLine="709"/>
      </w:pPr>
      <w:r w:rsidRPr="003976D2">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637F54" w:rsidRPr="003976D2" w:rsidRDefault="00637F54" w:rsidP="003976D2">
      <w:pPr>
        <w:pStyle w:val="a2"/>
        <w:ind w:firstLine="709"/>
      </w:pPr>
      <w:r w:rsidRPr="003976D2">
        <w:t>устойчивое развитие территорий;</w:t>
      </w:r>
    </w:p>
    <w:p w:rsidR="00637F54" w:rsidRPr="003976D2" w:rsidRDefault="00637F54" w:rsidP="003976D2">
      <w:pPr>
        <w:pStyle w:val="a2"/>
        <w:ind w:firstLine="709"/>
      </w:pPr>
      <w:r w:rsidRPr="003976D2">
        <w:t>осуществление установленных законодательством прав и полномочий субъектов градостроительных отношений;</w:t>
      </w:r>
    </w:p>
    <w:p w:rsidR="00637F54" w:rsidRPr="003976D2" w:rsidRDefault="00637F54" w:rsidP="003976D2">
      <w:pPr>
        <w:pStyle w:val="a2"/>
        <w:ind w:firstLine="709"/>
      </w:pPr>
      <w:r w:rsidRPr="003976D2">
        <w:t>осуществление установленных законодательством прав и полномочий органов местного самоуправления по решению вопросов местного значения.</w:t>
      </w:r>
    </w:p>
    <w:p w:rsidR="00637F54" w:rsidRPr="003976D2" w:rsidRDefault="00637F54" w:rsidP="003976D2">
      <w:pPr>
        <w:pStyle w:val="a5"/>
        <w:ind w:firstLine="709"/>
      </w:pPr>
      <w:r w:rsidRPr="003976D2">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637F54" w:rsidRPr="003976D2" w:rsidRDefault="00637F54" w:rsidP="003976D2">
      <w:pPr>
        <w:pStyle w:val="a5"/>
        <w:ind w:firstLine="709"/>
      </w:pPr>
      <w:r w:rsidRPr="003976D2">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637F54" w:rsidRPr="003976D2" w:rsidRDefault="00637F54" w:rsidP="003976D2">
      <w:pPr>
        <w:pStyle w:val="a5"/>
        <w:ind w:firstLine="709"/>
      </w:pPr>
      <w:r w:rsidRPr="003976D2">
        <w:t xml:space="preserve">Перечень функциональных зон, содержащийся в документах территориального планирования, может включать зоны: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 </w:t>
      </w:r>
    </w:p>
    <w:p w:rsidR="00637F54" w:rsidRPr="003976D2" w:rsidRDefault="00637F54" w:rsidP="003976D2">
      <w:pPr>
        <w:pStyle w:val="a5"/>
        <w:ind w:firstLine="709"/>
      </w:pPr>
      <w:r w:rsidRPr="003976D2">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637F54" w:rsidRPr="003976D2" w:rsidRDefault="00637F54" w:rsidP="003976D2">
      <w:pPr>
        <w:pStyle w:val="a5"/>
        <w:ind w:firstLine="709"/>
      </w:pPr>
      <w:r w:rsidRPr="003976D2">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637F54" w:rsidRPr="003976D2" w:rsidRDefault="00637F54" w:rsidP="003976D2">
      <w:pPr>
        <w:pStyle w:val="a2"/>
        <w:ind w:firstLine="709"/>
      </w:pPr>
      <w:r w:rsidRPr="003976D2">
        <w:t>в результате укрупненного зонирования территории муниципального образования город Дивногорск выделяются относительно однородные по функциональному назначению территориальные образования – функциональные зоны;</w:t>
      </w:r>
    </w:p>
    <w:p w:rsidR="00637F54" w:rsidRPr="003976D2" w:rsidRDefault="00637F54" w:rsidP="003976D2">
      <w:pPr>
        <w:pStyle w:val="a2"/>
        <w:ind w:firstLine="709"/>
      </w:pPr>
      <w:r w:rsidRPr="003976D2">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637F54" w:rsidRPr="003976D2" w:rsidRDefault="00637F54" w:rsidP="003976D2">
      <w:pPr>
        <w:pStyle w:val="a2"/>
        <w:ind w:firstLine="709"/>
      </w:pPr>
      <w:r w:rsidRPr="003976D2">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637F54" w:rsidRPr="003976D2" w:rsidRDefault="00637F54" w:rsidP="003976D2">
      <w:pPr>
        <w:pStyle w:val="a2"/>
        <w:ind w:firstLine="709"/>
      </w:pPr>
      <w:r w:rsidRPr="003976D2">
        <w:t>при подготовке документов территориального планирования населенных пунктов, входящих в состав муниципального образования город Дивногорск, следует применять классификатор функционального зонирования;</w:t>
      </w:r>
    </w:p>
    <w:p w:rsidR="00637F54" w:rsidRPr="003976D2" w:rsidRDefault="00637F54" w:rsidP="003976D2">
      <w:pPr>
        <w:pStyle w:val="a2"/>
        <w:ind w:firstLine="709"/>
      </w:pPr>
      <w:r w:rsidRPr="003976D2">
        <w:t>каждая функциональная и территориальная зона может иметь свой тип и вид;</w:t>
      </w:r>
    </w:p>
    <w:p w:rsidR="00637F54" w:rsidRPr="003976D2" w:rsidRDefault="00637F54" w:rsidP="003976D2">
      <w:pPr>
        <w:pStyle w:val="a2"/>
        <w:ind w:firstLine="709"/>
      </w:pPr>
      <w:r w:rsidRPr="003976D2">
        <w:lastRenderedPageBreak/>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637F54" w:rsidRPr="003976D2" w:rsidRDefault="00637F54" w:rsidP="003976D2">
      <w:pPr>
        <w:pStyle w:val="a2"/>
        <w:ind w:firstLine="709"/>
      </w:pPr>
      <w:r w:rsidRPr="003976D2">
        <w:t>вид функциональной зоны является дополнительной (необязательной) характеристикой такой зоны.</w:t>
      </w:r>
    </w:p>
    <w:p w:rsidR="00637F54" w:rsidRPr="008D0103" w:rsidRDefault="00637F54" w:rsidP="00E51D37">
      <w:pPr>
        <w:pStyle w:val="af"/>
        <w:rPr>
          <w:szCs w:val="22"/>
        </w:rPr>
      </w:pPr>
      <w:r w:rsidRPr="008D0103">
        <w:rPr>
          <w:szCs w:val="22"/>
        </w:rPr>
        <w:t xml:space="preserve">Таблица </w:t>
      </w:r>
      <w:r w:rsidRPr="008D0103">
        <w:rPr>
          <w:szCs w:val="22"/>
        </w:rPr>
        <w:fldChar w:fldCharType="begin"/>
      </w:r>
      <w:r w:rsidRPr="008D0103">
        <w:rPr>
          <w:szCs w:val="22"/>
        </w:rPr>
        <w:instrText xml:space="preserve"> SEQ Таблица \* ARABIC </w:instrText>
      </w:r>
      <w:r w:rsidRPr="008D0103">
        <w:rPr>
          <w:szCs w:val="22"/>
        </w:rPr>
        <w:fldChar w:fldCharType="separate"/>
      </w:r>
      <w:r>
        <w:rPr>
          <w:noProof/>
          <w:szCs w:val="22"/>
        </w:rPr>
        <w:t>1</w:t>
      </w:r>
      <w:r w:rsidRPr="008D0103">
        <w:rPr>
          <w:szCs w:val="22"/>
        </w:rPr>
        <w:fldChar w:fldCharType="end"/>
      </w:r>
    </w:p>
    <w:p w:rsidR="00637F54" w:rsidRPr="008D0103" w:rsidRDefault="00637F54" w:rsidP="00E51D37">
      <w:pPr>
        <w:pStyle w:val="af1"/>
      </w:pPr>
      <w:r w:rsidRPr="008D0103">
        <w:t xml:space="preserve">Типы и виды функциональных зон, устанавливаемые на территории </w:t>
      </w:r>
      <w:r>
        <w:t>населенных пунктов, входящих в состав муниципального образования город Дивногорск</w:t>
      </w:r>
    </w:p>
    <w:p w:rsidR="00637F54" w:rsidRPr="008D0103" w:rsidRDefault="00637F54" w:rsidP="00E51D37">
      <w:pPr>
        <w:keepNext/>
        <w:spacing w:line="240" w:lineRule="atLeast"/>
        <w:rPr>
          <w:sz w:val="20"/>
          <w:szCs w:val="20"/>
        </w:rPr>
      </w:pPr>
    </w:p>
    <w:tbl>
      <w:tblPr>
        <w:tblW w:w="9517" w:type="dxa"/>
        <w:tblInd w:w="89" w:type="dxa"/>
        <w:tblLook w:val="00A0" w:firstRow="1" w:lastRow="0" w:firstColumn="1" w:lastColumn="0" w:noHBand="0" w:noVBand="0"/>
      </w:tblPr>
      <w:tblGrid>
        <w:gridCol w:w="870"/>
        <w:gridCol w:w="3685"/>
        <w:gridCol w:w="4962"/>
      </w:tblGrid>
      <w:tr w:rsidR="00637F54"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vAlign w:val="bottom"/>
          </w:tcPr>
          <w:p w:rsidR="00637F54" w:rsidRPr="008D0103" w:rsidRDefault="00637F54" w:rsidP="009B1675">
            <w:pPr>
              <w:keepNext/>
              <w:spacing w:line="240" w:lineRule="atLeast"/>
              <w:jc w:val="center"/>
              <w:rPr>
                <w:b/>
                <w:bCs/>
                <w:sz w:val="20"/>
                <w:szCs w:val="20"/>
              </w:rPr>
            </w:pPr>
            <w:r w:rsidRPr="008D0103">
              <w:rPr>
                <w:b/>
                <w:bCs/>
                <w:sz w:val="20"/>
                <w:szCs w:val="20"/>
              </w:rPr>
              <w:t>№ п/п</w:t>
            </w:r>
          </w:p>
        </w:tc>
        <w:tc>
          <w:tcPr>
            <w:tcW w:w="3685" w:type="dxa"/>
            <w:tcBorders>
              <w:top w:val="single" w:sz="4" w:space="0" w:color="auto"/>
              <w:left w:val="nil"/>
              <w:bottom w:val="single" w:sz="4" w:space="0" w:color="auto"/>
              <w:right w:val="single" w:sz="4" w:space="0" w:color="auto"/>
            </w:tcBorders>
            <w:vAlign w:val="bottom"/>
          </w:tcPr>
          <w:p w:rsidR="00637F54" w:rsidRPr="008D0103" w:rsidRDefault="00637F54" w:rsidP="009B1675">
            <w:pPr>
              <w:keepNext/>
              <w:spacing w:line="240" w:lineRule="atLeast"/>
              <w:jc w:val="center"/>
              <w:rPr>
                <w:b/>
                <w:bCs/>
                <w:sz w:val="20"/>
                <w:szCs w:val="20"/>
              </w:rPr>
            </w:pPr>
            <w:r w:rsidRPr="008D0103">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637F54" w:rsidRPr="008D0103" w:rsidRDefault="00637F54" w:rsidP="009B1675">
            <w:pPr>
              <w:keepNext/>
              <w:spacing w:line="240" w:lineRule="atLeast"/>
              <w:jc w:val="center"/>
              <w:rPr>
                <w:b/>
                <w:bCs/>
                <w:sz w:val="20"/>
                <w:szCs w:val="20"/>
              </w:rPr>
            </w:pPr>
            <w:r w:rsidRPr="008D0103">
              <w:rPr>
                <w:b/>
                <w:bCs/>
                <w:sz w:val="20"/>
                <w:szCs w:val="20"/>
              </w:rPr>
              <w:t>Вид функциональной зоны</w:t>
            </w:r>
          </w:p>
        </w:tc>
      </w:tr>
      <w:tr w:rsidR="00637F54" w:rsidRPr="008D0103" w:rsidTr="009B1675">
        <w:trPr>
          <w:trHeight w:val="20"/>
          <w:tblHeader/>
        </w:trPr>
        <w:tc>
          <w:tcPr>
            <w:tcW w:w="870" w:type="dxa"/>
            <w:tcBorders>
              <w:top w:val="single" w:sz="4" w:space="0" w:color="auto"/>
              <w:left w:val="single" w:sz="4" w:space="0" w:color="auto"/>
              <w:bottom w:val="single" w:sz="4" w:space="0" w:color="auto"/>
              <w:right w:val="single" w:sz="4" w:space="0" w:color="auto"/>
            </w:tcBorders>
            <w:vAlign w:val="bottom"/>
          </w:tcPr>
          <w:p w:rsidR="00637F54" w:rsidRPr="008D0103" w:rsidRDefault="00637F54" w:rsidP="009B1675">
            <w:pPr>
              <w:keepNext/>
              <w:spacing w:line="240" w:lineRule="atLeast"/>
              <w:jc w:val="center"/>
              <w:rPr>
                <w:bCs/>
                <w:sz w:val="20"/>
                <w:szCs w:val="20"/>
              </w:rPr>
            </w:pPr>
            <w:r w:rsidRPr="008D0103">
              <w:rPr>
                <w:bCs/>
                <w:sz w:val="20"/>
                <w:szCs w:val="20"/>
              </w:rPr>
              <w:t>1</w:t>
            </w:r>
          </w:p>
        </w:tc>
        <w:tc>
          <w:tcPr>
            <w:tcW w:w="3685" w:type="dxa"/>
            <w:tcBorders>
              <w:top w:val="single" w:sz="4" w:space="0" w:color="auto"/>
              <w:left w:val="nil"/>
              <w:bottom w:val="single" w:sz="4" w:space="0" w:color="auto"/>
              <w:right w:val="single" w:sz="4" w:space="0" w:color="auto"/>
            </w:tcBorders>
            <w:vAlign w:val="bottom"/>
          </w:tcPr>
          <w:p w:rsidR="00637F54" w:rsidRPr="008D0103" w:rsidRDefault="00637F54" w:rsidP="009B1675">
            <w:pPr>
              <w:keepNext/>
              <w:spacing w:line="240" w:lineRule="atLeast"/>
              <w:jc w:val="center"/>
              <w:rPr>
                <w:bCs/>
                <w:sz w:val="20"/>
                <w:szCs w:val="20"/>
              </w:rPr>
            </w:pPr>
            <w:r w:rsidRPr="008D0103">
              <w:rPr>
                <w:bCs/>
                <w:sz w:val="20"/>
                <w:szCs w:val="20"/>
              </w:rPr>
              <w:t>2</w:t>
            </w:r>
          </w:p>
        </w:tc>
        <w:tc>
          <w:tcPr>
            <w:tcW w:w="4962" w:type="dxa"/>
            <w:tcBorders>
              <w:top w:val="single" w:sz="4" w:space="0" w:color="auto"/>
              <w:left w:val="nil"/>
              <w:bottom w:val="single" w:sz="4" w:space="0" w:color="auto"/>
              <w:right w:val="single" w:sz="4" w:space="0" w:color="auto"/>
            </w:tcBorders>
            <w:vAlign w:val="bottom"/>
          </w:tcPr>
          <w:p w:rsidR="00637F54" w:rsidRPr="008D0103" w:rsidRDefault="00637F54" w:rsidP="009B1675">
            <w:pPr>
              <w:keepNext/>
              <w:spacing w:line="240" w:lineRule="atLeast"/>
              <w:jc w:val="center"/>
              <w:rPr>
                <w:bCs/>
                <w:sz w:val="20"/>
                <w:szCs w:val="20"/>
              </w:rPr>
            </w:pPr>
            <w:r w:rsidRPr="008D0103">
              <w:rPr>
                <w:bCs/>
                <w:sz w:val="20"/>
                <w:szCs w:val="20"/>
              </w:rPr>
              <w:t>3</w:t>
            </w:r>
          </w:p>
        </w:tc>
      </w:tr>
      <w:tr w:rsidR="00637F54" w:rsidRPr="008D0103" w:rsidTr="009B1675">
        <w:trPr>
          <w:trHeight w:val="20"/>
        </w:trPr>
        <w:tc>
          <w:tcPr>
            <w:tcW w:w="870"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Многоэтажной жилой застройки (9 этажей и выше)</w:t>
            </w:r>
          </w:p>
        </w:tc>
      </w:tr>
      <w:tr w:rsidR="00637F54"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Среднеэтажной жилой застройки (4 – 8 этажей)</w:t>
            </w:r>
          </w:p>
        </w:tc>
      </w:tr>
      <w:tr w:rsidR="00637F54"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Малоэтажной жилой застройки (1 - 3 этажа)</w:t>
            </w:r>
          </w:p>
        </w:tc>
      </w:tr>
      <w:tr w:rsidR="00637F54"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Индивидуальной жилой застройки (1 – 3 этажа)</w:t>
            </w:r>
          </w:p>
        </w:tc>
      </w:tr>
      <w:tr w:rsidR="00637F54"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Садоводческих и дачных некоммерческих объединений граждан (1 – 2 этажа)</w:t>
            </w:r>
          </w:p>
        </w:tc>
      </w:tr>
      <w:tr w:rsidR="00637F54" w:rsidRPr="008D0103" w:rsidTr="009B1675">
        <w:trPr>
          <w:trHeight w:val="20"/>
        </w:trPr>
        <w:tc>
          <w:tcPr>
            <w:tcW w:w="870" w:type="dxa"/>
            <w:vMerge w:val="restart"/>
            <w:tcBorders>
              <w:top w:val="nil"/>
              <w:left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2</w:t>
            </w:r>
          </w:p>
        </w:tc>
        <w:tc>
          <w:tcPr>
            <w:tcW w:w="3685" w:type="dxa"/>
            <w:vMerge w:val="restart"/>
            <w:tcBorders>
              <w:top w:val="nil"/>
              <w:left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Административно-деловая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Социальная и коммунально-бытовая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Торгового назначения и общественного питания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Учебно-образовательная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Культурно-досуговая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Спортивного назначения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Здравоохранения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Социального обеспечения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Научно-исследовательская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Культовая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Общественно-делового центра</w:t>
            </w:r>
          </w:p>
        </w:tc>
      </w:tr>
      <w:tr w:rsidR="00637F54" w:rsidRPr="008D0103" w:rsidTr="009B1675">
        <w:trPr>
          <w:trHeight w:val="20"/>
        </w:trPr>
        <w:tc>
          <w:tcPr>
            <w:tcW w:w="870" w:type="dxa"/>
            <w:vMerge/>
            <w:tcBorders>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Общественно-деловая</w:t>
            </w:r>
          </w:p>
        </w:tc>
      </w:tr>
      <w:tr w:rsidR="00637F54" w:rsidRPr="008D0103" w:rsidTr="009B1675">
        <w:trPr>
          <w:trHeight w:val="2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Производственная</w:t>
            </w:r>
          </w:p>
        </w:tc>
      </w:tr>
      <w:tr w:rsidR="00637F54"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Коммунально-складская</w:t>
            </w:r>
          </w:p>
        </w:tc>
      </w:tr>
      <w:tr w:rsidR="00637F54"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Производственная и коммунально-складская</w:t>
            </w:r>
          </w:p>
        </w:tc>
      </w:tr>
      <w:tr w:rsidR="00637F54" w:rsidRPr="008D0103" w:rsidTr="009B1675">
        <w:trPr>
          <w:trHeight w:val="20"/>
        </w:trPr>
        <w:tc>
          <w:tcPr>
            <w:tcW w:w="870" w:type="dxa"/>
            <w:vMerge w:val="restart"/>
            <w:tcBorders>
              <w:top w:val="nil"/>
              <w:left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4</w:t>
            </w:r>
          </w:p>
        </w:tc>
        <w:tc>
          <w:tcPr>
            <w:tcW w:w="3685" w:type="dxa"/>
            <w:vMerge w:val="restart"/>
            <w:tcBorders>
              <w:top w:val="nil"/>
              <w:left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 xml:space="preserve">Инженерной инфраструктуры </w:t>
            </w:r>
          </w:p>
        </w:tc>
        <w:tc>
          <w:tcPr>
            <w:tcW w:w="4962" w:type="dxa"/>
            <w:tcBorders>
              <w:top w:val="nil"/>
              <w:left w:val="nil"/>
              <w:right w:val="single" w:sz="4" w:space="0" w:color="auto"/>
            </w:tcBorders>
            <w:vAlign w:val="bottom"/>
          </w:tcPr>
          <w:p w:rsidR="00637F54" w:rsidRPr="008D0103" w:rsidRDefault="00637F54" w:rsidP="009B1675">
            <w:pPr>
              <w:rPr>
                <w:sz w:val="20"/>
                <w:szCs w:val="20"/>
              </w:rPr>
            </w:pPr>
            <w:r w:rsidRPr="008D0103">
              <w:rPr>
                <w:sz w:val="20"/>
                <w:szCs w:val="20"/>
              </w:rPr>
              <w:t>Инженерной инфраструктуры</w:t>
            </w:r>
          </w:p>
        </w:tc>
      </w:tr>
      <w:tr w:rsidR="00637F54" w:rsidRPr="008D0103" w:rsidTr="009B1675">
        <w:trPr>
          <w:trHeight w:val="20"/>
        </w:trPr>
        <w:tc>
          <w:tcPr>
            <w:tcW w:w="870" w:type="dxa"/>
            <w:vMerge/>
            <w:tcBorders>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p>
        </w:tc>
      </w:tr>
      <w:tr w:rsidR="00637F54" w:rsidRPr="008D0103" w:rsidTr="009B1675">
        <w:trPr>
          <w:trHeight w:val="20"/>
        </w:trPr>
        <w:tc>
          <w:tcPr>
            <w:tcW w:w="870"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 xml:space="preserve">Транспортной инфраструктуры </w:t>
            </w:r>
          </w:p>
        </w:tc>
        <w:tc>
          <w:tcPr>
            <w:tcW w:w="4962" w:type="dxa"/>
            <w:tcBorders>
              <w:top w:val="nil"/>
              <w:left w:val="nil"/>
              <w:right w:val="single" w:sz="4" w:space="0" w:color="auto"/>
            </w:tcBorders>
            <w:vAlign w:val="center"/>
          </w:tcPr>
          <w:p w:rsidR="00637F54" w:rsidRPr="008D0103" w:rsidRDefault="00637F54" w:rsidP="009B1675">
            <w:pPr>
              <w:rPr>
                <w:b/>
                <w:sz w:val="20"/>
                <w:szCs w:val="20"/>
              </w:rPr>
            </w:pPr>
            <w:r w:rsidRPr="008D0103">
              <w:rPr>
                <w:sz w:val="20"/>
                <w:szCs w:val="20"/>
              </w:rPr>
              <w:t>Транспортной инфраструктуры</w:t>
            </w:r>
          </w:p>
        </w:tc>
      </w:tr>
      <w:tr w:rsidR="00637F54"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tcPr>
          <w:p w:rsidR="00637F54" w:rsidRPr="008D0103" w:rsidRDefault="00637F54" w:rsidP="009B1675">
            <w:pPr>
              <w:rPr>
                <w:sz w:val="20"/>
                <w:szCs w:val="20"/>
              </w:rPr>
            </w:pPr>
          </w:p>
        </w:tc>
      </w:tr>
      <w:tr w:rsidR="00637F54" w:rsidRPr="008D0103" w:rsidTr="009B1675">
        <w:trPr>
          <w:trHeight w:val="20"/>
        </w:trPr>
        <w:tc>
          <w:tcPr>
            <w:tcW w:w="870" w:type="dxa"/>
            <w:vMerge w:val="restart"/>
            <w:tcBorders>
              <w:top w:val="nil"/>
              <w:left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6</w:t>
            </w:r>
          </w:p>
        </w:tc>
        <w:tc>
          <w:tcPr>
            <w:tcW w:w="3685" w:type="dxa"/>
            <w:vMerge w:val="restart"/>
            <w:tcBorders>
              <w:top w:val="nil"/>
              <w:left w:val="single" w:sz="4" w:space="0" w:color="auto"/>
              <w:right w:val="single" w:sz="4" w:space="0" w:color="auto"/>
            </w:tcBorders>
            <w:vAlign w:val="center"/>
          </w:tcPr>
          <w:p w:rsidR="00637F54" w:rsidRPr="008D0103" w:rsidRDefault="00637F54" w:rsidP="009B1675">
            <w:pPr>
              <w:rPr>
                <w:sz w:val="20"/>
                <w:szCs w:val="20"/>
              </w:rPr>
            </w:pPr>
          </w:p>
          <w:p w:rsidR="00637F54" w:rsidRPr="008D0103" w:rsidRDefault="00637F54" w:rsidP="009B1675">
            <w:pPr>
              <w:rPr>
                <w:sz w:val="20"/>
                <w:szCs w:val="20"/>
              </w:rPr>
            </w:pPr>
          </w:p>
          <w:p w:rsidR="00637F54" w:rsidRPr="008D0103" w:rsidRDefault="00637F54" w:rsidP="009B1675">
            <w:pPr>
              <w:rPr>
                <w:sz w:val="20"/>
                <w:szCs w:val="20"/>
              </w:rPr>
            </w:pPr>
            <w:r w:rsidRPr="008D0103">
              <w:rPr>
                <w:sz w:val="20"/>
                <w:szCs w:val="20"/>
              </w:rPr>
              <w:t xml:space="preserve">Рекреационная </w:t>
            </w:r>
          </w:p>
          <w:p w:rsidR="00637F54" w:rsidRPr="008D0103" w:rsidRDefault="00637F54" w:rsidP="009B1675">
            <w:pPr>
              <w:rPr>
                <w:sz w:val="20"/>
                <w:szCs w:val="20"/>
              </w:rPr>
            </w:pPr>
          </w:p>
          <w:p w:rsidR="00637F54" w:rsidRPr="008D0103" w:rsidRDefault="00637F54" w:rsidP="009B1675">
            <w:pPr>
              <w:rPr>
                <w:sz w:val="20"/>
                <w:szCs w:val="20"/>
              </w:rPr>
            </w:pPr>
          </w:p>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Объектов отдыха, туризма и санаторно-курортного лечения</w:t>
            </w:r>
          </w:p>
          <w:p w:rsidR="00637F54" w:rsidRPr="008D0103" w:rsidRDefault="00637F54" w:rsidP="009B1675">
            <w:pPr>
              <w:rPr>
                <w:sz w:val="20"/>
                <w:szCs w:val="20"/>
              </w:rPr>
            </w:pP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lang w:val="en-US"/>
              </w:rPr>
            </w:pPr>
            <w:r w:rsidRPr="008D0103">
              <w:rPr>
                <w:sz w:val="20"/>
                <w:szCs w:val="20"/>
              </w:rPr>
              <w:t>Озеленённых территорий общего пользования</w:t>
            </w:r>
          </w:p>
          <w:p w:rsidR="00637F54" w:rsidRPr="008D0103" w:rsidRDefault="00637F54" w:rsidP="009B1675">
            <w:pPr>
              <w:rPr>
                <w:sz w:val="20"/>
                <w:szCs w:val="20"/>
                <w:lang w:val="en-US"/>
              </w:rPr>
            </w:pP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lang w:val="en-US"/>
              </w:rPr>
            </w:pPr>
            <w:r w:rsidRPr="008D0103">
              <w:rPr>
                <w:sz w:val="20"/>
                <w:szCs w:val="20"/>
              </w:rPr>
              <w:t>Городских лесов</w:t>
            </w:r>
          </w:p>
          <w:p w:rsidR="00637F54" w:rsidRPr="008D0103" w:rsidRDefault="00637F54" w:rsidP="009B1675">
            <w:pPr>
              <w:rPr>
                <w:sz w:val="20"/>
                <w:szCs w:val="20"/>
                <w:lang w:val="en-US"/>
              </w:rPr>
            </w:pPr>
          </w:p>
        </w:tc>
      </w:tr>
      <w:tr w:rsidR="00637F54" w:rsidRPr="008D0103" w:rsidTr="009B1675">
        <w:trPr>
          <w:trHeight w:val="20"/>
        </w:trPr>
        <w:tc>
          <w:tcPr>
            <w:tcW w:w="870" w:type="dxa"/>
            <w:vMerge/>
            <w:tcBorders>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Рекреационная</w:t>
            </w:r>
          </w:p>
        </w:tc>
      </w:tr>
      <w:tr w:rsidR="00637F54" w:rsidRPr="008D0103" w:rsidTr="009B1675">
        <w:trPr>
          <w:trHeight w:val="20"/>
        </w:trPr>
        <w:tc>
          <w:tcPr>
            <w:tcW w:w="870" w:type="dxa"/>
            <w:vMerge w:val="restart"/>
            <w:tcBorders>
              <w:top w:val="nil"/>
              <w:left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7</w:t>
            </w:r>
          </w:p>
        </w:tc>
        <w:tc>
          <w:tcPr>
            <w:tcW w:w="3685" w:type="dxa"/>
            <w:vMerge w:val="restart"/>
            <w:tcBorders>
              <w:top w:val="nil"/>
              <w:left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Сельскохозяйственных угодий</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Объектов сельскохозяйственного назначения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Ведения личного подсобного хозяйства, садоводства, огородничества</w:t>
            </w:r>
          </w:p>
        </w:tc>
      </w:tr>
      <w:tr w:rsidR="00637F54" w:rsidRPr="008D0103" w:rsidTr="009B1675">
        <w:trPr>
          <w:trHeight w:val="20"/>
        </w:trPr>
        <w:tc>
          <w:tcPr>
            <w:tcW w:w="870" w:type="dxa"/>
            <w:vMerge/>
            <w:tcBorders>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Сельскохозяйственного использования</w:t>
            </w:r>
          </w:p>
        </w:tc>
      </w:tr>
      <w:tr w:rsidR="00637F54" w:rsidRPr="008D0103" w:rsidTr="009B1675">
        <w:trPr>
          <w:trHeight w:val="20"/>
        </w:trPr>
        <w:tc>
          <w:tcPr>
            <w:tcW w:w="870"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Ритуального назначения</w:t>
            </w:r>
          </w:p>
        </w:tc>
      </w:tr>
      <w:tr w:rsidR="00637F54" w:rsidRPr="008D0103" w:rsidTr="009B1675">
        <w:trPr>
          <w:trHeight w:val="20"/>
        </w:trPr>
        <w:tc>
          <w:tcPr>
            <w:tcW w:w="870"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bottom"/>
          </w:tcPr>
          <w:p w:rsidR="00637F54" w:rsidRPr="008D0103" w:rsidRDefault="00637F54" w:rsidP="009B1675">
            <w:pPr>
              <w:rPr>
                <w:sz w:val="20"/>
                <w:szCs w:val="20"/>
              </w:rPr>
            </w:pPr>
            <w:r w:rsidRPr="008D0103">
              <w:rPr>
                <w:sz w:val="20"/>
                <w:szCs w:val="20"/>
              </w:rPr>
              <w:t>Складирования и захоронения отходов</w:t>
            </w:r>
          </w:p>
        </w:tc>
      </w:tr>
      <w:tr w:rsidR="00637F54" w:rsidRPr="008D0103" w:rsidTr="009B1675">
        <w:trPr>
          <w:trHeight w:val="20"/>
        </w:trPr>
        <w:tc>
          <w:tcPr>
            <w:tcW w:w="870" w:type="dxa"/>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9</w:t>
            </w:r>
          </w:p>
        </w:tc>
        <w:tc>
          <w:tcPr>
            <w:tcW w:w="3685"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Обороны и безопасности</w:t>
            </w:r>
          </w:p>
        </w:tc>
      </w:tr>
      <w:tr w:rsidR="00637F54" w:rsidRPr="008D0103" w:rsidTr="009B1675">
        <w:trPr>
          <w:trHeight w:val="20"/>
        </w:trPr>
        <w:tc>
          <w:tcPr>
            <w:tcW w:w="870" w:type="dxa"/>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10</w:t>
            </w:r>
          </w:p>
        </w:tc>
        <w:tc>
          <w:tcPr>
            <w:tcW w:w="3685"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Режимных территорий</w:t>
            </w:r>
          </w:p>
        </w:tc>
      </w:tr>
      <w:tr w:rsidR="00637F54" w:rsidRPr="008D0103" w:rsidTr="009B1675">
        <w:trPr>
          <w:trHeight w:val="20"/>
        </w:trPr>
        <w:tc>
          <w:tcPr>
            <w:tcW w:w="870" w:type="dxa"/>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11</w:t>
            </w:r>
          </w:p>
        </w:tc>
        <w:tc>
          <w:tcPr>
            <w:tcW w:w="3685"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Акваторий</w:t>
            </w:r>
          </w:p>
        </w:tc>
      </w:tr>
      <w:tr w:rsidR="00637F54" w:rsidRPr="008D0103" w:rsidTr="009B1675">
        <w:trPr>
          <w:trHeight w:val="20"/>
        </w:trPr>
        <w:tc>
          <w:tcPr>
            <w:tcW w:w="870" w:type="dxa"/>
            <w:vMerge w:val="restart"/>
            <w:tcBorders>
              <w:top w:val="nil"/>
              <w:left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12</w:t>
            </w:r>
          </w:p>
        </w:tc>
        <w:tc>
          <w:tcPr>
            <w:tcW w:w="3685" w:type="dxa"/>
            <w:vMerge w:val="restart"/>
            <w:tcBorders>
              <w:top w:val="nil"/>
              <w:left w:val="nil"/>
              <w:right w:val="single" w:sz="4" w:space="0" w:color="auto"/>
            </w:tcBorders>
            <w:vAlign w:val="center"/>
          </w:tcPr>
          <w:p w:rsidR="00637F54" w:rsidRPr="008D0103" w:rsidRDefault="00637F54" w:rsidP="009B1675">
            <w:pPr>
              <w:rPr>
                <w:sz w:val="20"/>
                <w:szCs w:val="20"/>
              </w:rPr>
            </w:pPr>
            <w:r w:rsidRPr="008D0103">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Открытого пространства</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nil"/>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Защитного озеленения</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nil"/>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Территорий, покрытых лесом и кустарником</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nil"/>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Нарушенного природного ландшафта</w:t>
            </w:r>
          </w:p>
        </w:tc>
      </w:tr>
      <w:tr w:rsidR="00637F54" w:rsidRPr="008D0103" w:rsidTr="009B1675">
        <w:trPr>
          <w:trHeight w:val="20"/>
        </w:trPr>
        <w:tc>
          <w:tcPr>
            <w:tcW w:w="870" w:type="dxa"/>
            <w:vMerge/>
            <w:tcBorders>
              <w:left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nil"/>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Заболоченных территорий</w:t>
            </w:r>
          </w:p>
        </w:tc>
      </w:tr>
      <w:tr w:rsidR="00637F54" w:rsidRPr="008D0103" w:rsidTr="009B1675">
        <w:trPr>
          <w:trHeight w:val="20"/>
        </w:trPr>
        <w:tc>
          <w:tcPr>
            <w:tcW w:w="870" w:type="dxa"/>
            <w:vMerge/>
            <w:tcBorders>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p>
        </w:tc>
        <w:tc>
          <w:tcPr>
            <w:tcW w:w="3685" w:type="dxa"/>
            <w:vMerge/>
            <w:tcBorders>
              <w:left w:val="nil"/>
              <w:bottom w:val="single" w:sz="4" w:space="0" w:color="auto"/>
              <w:right w:val="single" w:sz="4" w:space="0" w:color="auto"/>
            </w:tcBorders>
            <w:vAlign w:val="center"/>
          </w:tcPr>
          <w:p w:rsidR="00637F54" w:rsidRPr="008D0103" w:rsidRDefault="00637F54" w:rsidP="009B1675">
            <w:pPr>
              <w:rPr>
                <w:sz w:val="20"/>
                <w:szCs w:val="20"/>
              </w:rPr>
            </w:pP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Природного ландшафта</w:t>
            </w:r>
          </w:p>
        </w:tc>
      </w:tr>
      <w:tr w:rsidR="00637F54" w:rsidRPr="008D0103" w:rsidTr="009B1675">
        <w:trPr>
          <w:trHeight w:val="20"/>
        </w:trPr>
        <w:tc>
          <w:tcPr>
            <w:tcW w:w="870" w:type="dxa"/>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13</w:t>
            </w:r>
          </w:p>
        </w:tc>
        <w:tc>
          <w:tcPr>
            <w:tcW w:w="3685"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 xml:space="preserve">Особо охраняемых природных территорий </w:t>
            </w:r>
          </w:p>
        </w:tc>
      </w:tr>
      <w:tr w:rsidR="00637F54" w:rsidRPr="008D0103" w:rsidTr="009B1675">
        <w:trPr>
          <w:trHeight w:val="20"/>
        </w:trPr>
        <w:tc>
          <w:tcPr>
            <w:tcW w:w="870" w:type="dxa"/>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14</w:t>
            </w:r>
          </w:p>
        </w:tc>
        <w:tc>
          <w:tcPr>
            <w:tcW w:w="3685"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Добычи полезных ископаемых</w:t>
            </w:r>
          </w:p>
        </w:tc>
      </w:tr>
      <w:tr w:rsidR="00637F54" w:rsidRPr="008D0103" w:rsidTr="009B1675">
        <w:trPr>
          <w:trHeight w:val="20"/>
        </w:trPr>
        <w:tc>
          <w:tcPr>
            <w:tcW w:w="870" w:type="dxa"/>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15</w:t>
            </w:r>
          </w:p>
        </w:tc>
        <w:tc>
          <w:tcPr>
            <w:tcW w:w="3685"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Коммуникационных коридоров</w:t>
            </w:r>
          </w:p>
        </w:tc>
      </w:tr>
      <w:tr w:rsidR="00637F54" w:rsidRPr="008D0103" w:rsidTr="009B1675">
        <w:trPr>
          <w:trHeight w:val="20"/>
        </w:trPr>
        <w:tc>
          <w:tcPr>
            <w:tcW w:w="870" w:type="dxa"/>
            <w:tcBorders>
              <w:top w:val="nil"/>
              <w:left w:val="single" w:sz="4" w:space="0" w:color="auto"/>
              <w:bottom w:val="single" w:sz="4" w:space="0" w:color="auto"/>
              <w:right w:val="single" w:sz="4" w:space="0" w:color="auto"/>
            </w:tcBorders>
            <w:vAlign w:val="center"/>
          </w:tcPr>
          <w:p w:rsidR="00637F54" w:rsidRPr="008D0103" w:rsidRDefault="00637F54" w:rsidP="009B1675">
            <w:pPr>
              <w:jc w:val="center"/>
              <w:rPr>
                <w:sz w:val="20"/>
                <w:szCs w:val="20"/>
              </w:rPr>
            </w:pPr>
            <w:r w:rsidRPr="008D0103">
              <w:rPr>
                <w:sz w:val="20"/>
                <w:szCs w:val="20"/>
              </w:rPr>
              <w:t>16</w:t>
            </w:r>
          </w:p>
        </w:tc>
        <w:tc>
          <w:tcPr>
            <w:tcW w:w="3685"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637F54" w:rsidRPr="008D0103" w:rsidRDefault="00637F54" w:rsidP="009B1675">
            <w:pPr>
              <w:rPr>
                <w:sz w:val="20"/>
                <w:szCs w:val="20"/>
              </w:rPr>
            </w:pPr>
            <w:r w:rsidRPr="008D0103">
              <w:rPr>
                <w:sz w:val="20"/>
                <w:szCs w:val="20"/>
              </w:rPr>
              <w:t>Улично-дорожной сети</w:t>
            </w:r>
          </w:p>
        </w:tc>
      </w:tr>
    </w:tbl>
    <w:p w:rsidR="00637F54" w:rsidRPr="008D0103" w:rsidRDefault="00637F54" w:rsidP="00E51D37">
      <w:pPr>
        <w:pStyle w:val="a5"/>
        <w:rPr>
          <w:b/>
        </w:rPr>
      </w:pPr>
      <w:r w:rsidRPr="008D0103">
        <w:rPr>
          <w:sz w:val="20"/>
          <w:szCs w:val="20"/>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637F54" w:rsidRPr="008D0103" w:rsidRDefault="00637F54" w:rsidP="00956F27">
      <w:pPr>
        <w:pStyle w:val="2"/>
        <w:numPr>
          <w:ilvl w:val="1"/>
          <w:numId w:val="25"/>
        </w:numPr>
        <w:spacing w:before="0" w:after="0"/>
        <w:ind w:left="0" w:firstLine="709"/>
        <w:jc w:val="both"/>
      </w:pPr>
      <w:bookmarkStart w:id="12" w:name="_Нормативы_площади_и_1"/>
      <w:bookmarkStart w:id="13" w:name="_Toc378616960"/>
      <w:bookmarkStart w:id="14" w:name="_Toc393379525"/>
      <w:bookmarkEnd w:id="12"/>
      <w:r w:rsidRPr="008D0103">
        <w:t>Нормативы площади и распределения территорий общего пользования</w:t>
      </w:r>
      <w:bookmarkEnd w:id="13"/>
      <w:bookmarkEnd w:id="14"/>
    </w:p>
    <w:p w:rsidR="00637F54" w:rsidRPr="008D0103" w:rsidRDefault="00637F54" w:rsidP="003976D2">
      <w:pPr>
        <w:pStyle w:val="a5"/>
        <w:ind w:firstLine="709"/>
      </w:pPr>
      <w:r w:rsidRPr="008D0103">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37F54" w:rsidRPr="008D0103" w:rsidRDefault="00637F54" w:rsidP="003976D2">
      <w:pPr>
        <w:pStyle w:val="a5"/>
        <w:ind w:firstLine="709"/>
      </w:pPr>
      <w:r w:rsidRPr="008D0103">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637F54" w:rsidRPr="008D0103" w:rsidRDefault="00637F54" w:rsidP="003976D2">
      <w:pPr>
        <w:pStyle w:val="a5"/>
        <w:ind w:firstLine="709"/>
      </w:pPr>
      <w:r w:rsidRPr="008D0103">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637F54" w:rsidRPr="008D0103" w:rsidRDefault="00637F54" w:rsidP="003976D2">
      <w:pPr>
        <w:pStyle w:val="a5"/>
        <w:ind w:firstLine="709"/>
      </w:pPr>
      <w:r w:rsidRPr="008D0103">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37F54" w:rsidRPr="008D0103" w:rsidRDefault="00637F54" w:rsidP="00956F27">
      <w:pPr>
        <w:pStyle w:val="2"/>
        <w:numPr>
          <w:ilvl w:val="1"/>
          <w:numId w:val="25"/>
        </w:numPr>
        <w:spacing w:before="0" w:after="0"/>
        <w:ind w:left="0" w:firstLine="709"/>
        <w:jc w:val="both"/>
      </w:pPr>
      <w:bookmarkStart w:id="15" w:name="_Нормативы_расстояний_между"/>
      <w:bookmarkStart w:id="16" w:name="_Toc378616961"/>
      <w:bookmarkStart w:id="17" w:name="_Toc393379526"/>
      <w:bookmarkEnd w:id="15"/>
      <w:r w:rsidRPr="008D0103">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16"/>
      <w:bookmarkEnd w:id="17"/>
    </w:p>
    <w:p w:rsidR="00637F54" w:rsidRPr="008D0103" w:rsidRDefault="00637F54" w:rsidP="003976D2">
      <w:pPr>
        <w:pStyle w:val="a5"/>
        <w:ind w:firstLine="709"/>
      </w:pPr>
      <w:r w:rsidRPr="008D0103">
        <w:t>При проектировании населённых пунктов</w:t>
      </w:r>
      <w:r>
        <w:t>, входящих в состав населенных пунктов, входящих в состав муниципального образования город Дивногорск,</w:t>
      </w:r>
      <w:r w:rsidRPr="008D0103">
        <w:t xml:space="preserve">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637F54" w:rsidRPr="008D0103" w:rsidRDefault="00637F54" w:rsidP="003976D2">
      <w:pPr>
        <w:pStyle w:val="a5"/>
        <w:ind w:firstLine="709"/>
      </w:pPr>
      <w:r w:rsidRPr="008D0103">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637F54" w:rsidRPr="008D0103" w:rsidRDefault="00637F54" w:rsidP="003976D2">
      <w:pPr>
        <w:pStyle w:val="a5"/>
        <w:ind w:firstLine="709"/>
      </w:pPr>
      <w:r w:rsidRPr="008D0103">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637F54" w:rsidRPr="008D0103" w:rsidRDefault="00637F54" w:rsidP="003976D2">
      <w:pPr>
        <w:pStyle w:val="a2"/>
        <w:ind w:firstLine="709"/>
      </w:pPr>
      <w:r w:rsidRPr="008D0103">
        <w:t>для кварталов (микрорайонов) многоэтажной жилой застройки 9 этажей и выше – не более 600 м;</w:t>
      </w:r>
    </w:p>
    <w:p w:rsidR="00637F54" w:rsidRPr="008D0103" w:rsidRDefault="00637F54" w:rsidP="003976D2">
      <w:pPr>
        <w:pStyle w:val="a2"/>
        <w:ind w:firstLine="709"/>
      </w:pPr>
      <w:r w:rsidRPr="008D0103">
        <w:t>для кварталов (микрорайонов) среднеэтажной жилой застройки 4 - 8 этажей – не более 450 м;</w:t>
      </w:r>
    </w:p>
    <w:p w:rsidR="00637F54" w:rsidRPr="008D0103" w:rsidRDefault="00637F54" w:rsidP="003976D2">
      <w:pPr>
        <w:pStyle w:val="a2"/>
        <w:ind w:firstLine="709"/>
      </w:pPr>
      <w:r w:rsidRPr="008D0103">
        <w:t>для кварталов малоэтажной жилой застройки 1 - 3 этажа без приквартирных участков – не более 350 м;</w:t>
      </w:r>
    </w:p>
    <w:p w:rsidR="00637F54" w:rsidRPr="008D0103" w:rsidRDefault="00637F54" w:rsidP="003976D2">
      <w:pPr>
        <w:pStyle w:val="a2"/>
        <w:ind w:firstLine="709"/>
      </w:pPr>
      <w:r w:rsidRPr="008D0103">
        <w:lastRenderedPageBreak/>
        <w:t xml:space="preserve">для кварталов малоэтажной жилой застройки 1 - 3 этажа с приквартирными участками – не более 300 м; </w:t>
      </w:r>
    </w:p>
    <w:p w:rsidR="00637F54" w:rsidRPr="008D0103" w:rsidRDefault="00637F54" w:rsidP="003976D2">
      <w:pPr>
        <w:pStyle w:val="a2"/>
        <w:ind w:firstLine="709"/>
      </w:pPr>
      <w:r w:rsidRPr="008D0103">
        <w:t>для кварталов индивидуальной жилой застройки 1 – 3 этажа – не более 300 м;</w:t>
      </w:r>
    </w:p>
    <w:p w:rsidR="00637F54" w:rsidRPr="008D0103" w:rsidRDefault="00637F54" w:rsidP="003976D2">
      <w:pPr>
        <w:pStyle w:val="a2"/>
        <w:ind w:firstLine="709"/>
      </w:pPr>
      <w:r w:rsidRPr="008D0103">
        <w:t>для кварталов застройки садоводческих и дачных некоммерческих объединений граждан – не более 300 м.</w:t>
      </w:r>
    </w:p>
    <w:p w:rsidR="00637F54" w:rsidRDefault="00637F54" w:rsidP="00956F27">
      <w:pPr>
        <w:pStyle w:val="2"/>
        <w:numPr>
          <w:ilvl w:val="1"/>
          <w:numId w:val="25"/>
        </w:numPr>
        <w:spacing w:before="0" w:after="0"/>
        <w:ind w:left="0" w:firstLine="709"/>
        <w:jc w:val="both"/>
      </w:pPr>
      <w:bookmarkStart w:id="18" w:name="_Пространственно-планировочная_орган"/>
      <w:bookmarkStart w:id="19" w:name="_Toc378616962"/>
      <w:bookmarkStart w:id="20" w:name="_Toc393379527"/>
      <w:bookmarkEnd w:id="18"/>
      <w:r w:rsidRPr="008D0103">
        <w:t xml:space="preserve">Пространственно-планировочная организация территорий </w:t>
      </w:r>
      <w:bookmarkEnd w:id="19"/>
      <w:bookmarkEnd w:id="20"/>
      <w:r>
        <w:t>населенных пунктов, входящих в состав муниципального образования город Дивногорск.</w:t>
      </w:r>
    </w:p>
    <w:p w:rsidR="00637F54" w:rsidRPr="00027362" w:rsidRDefault="00637F54" w:rsidP="003976D2">
      <w:pPr>
        <w:pStyle w:val="2"/>
        <w:numPr>
          <w:ilvl w:val="0"/>
          <w:numId w:val="0"/>
        </w:numPr>
        <w:spacing w:before="0" w:after="0"/>
        <w:ind w:firstLine="709"/>
        <w:jc w:val="both"/>
        <w:rPr>
          <w:b w:val="0"/>
        </w:rPr>
      </w:pPr>
      <w:r w:rsidRPr="00027362">
        <w:rPr>
          <w:b w:val="0"/>
        </w:rPr>
        <w:t>Территориальное планирование, градостроительное зонирование и планировка территорий в муниципальном образовании город Дивногорск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637F54" w:rsidRPr="008D0103" w:rsidRDefault="00637F54" w:rsidP="003976D2">
      <w:pPr>
        <w:pStyle w:val="a5"/>
        <w:ind w:firstLine="709"/>
      </w:pPr>
      <w:r w:rsidRPr="008D0103">
        <w:t xml:space="preserve">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w:t>
      </w:r>
      <w:r>
        <w:t>муниципального образования город Дивногорск</w:t>
      </w:r>
      <w:r w:rsidRPr="008D0103">
        <w:t xml:space="preserve"> в пределах их границ.</w:t>
      </w:r>
    </w:p>
    <w:p w:rsidR="00637F54" w:rsidRPr="008D0103" w:rsidRDefault="00637F54" w:rsidP="003976D2">
      <w:pPr>
        <w:pStyle w:val="a5"/>
        <w:ind w:firstLine="709"/>
      </w:pPr>
      <w:r w:rsidRPr="008D0103">
        <w:t>Нормативы градостроительного проектирования городских округов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637F54" w:rsidRPr="008D0103" w:rsidRDefault="00637F54" w:rsidP="003976D2">
      <w:pPr>
        <w:pStyle w:val="a5"/>
        <w:ind w:firstLine="709"/>
      </w:pPr>
      <w:r w:rsidRPr="008D0103">
        <w:t xml:space="preserve">При разработке градостроительной и проектной документации для </w:t>
      </w:r>
      <w:r>
        <w:t>муниципального образования город Дивногорск</w:t>
      </w:r>
      <w:r w:rsidRPr="008D0103">
        <w:t xml:space="preserve"> необходимо учитывать:</w:t>
      </w:r>
    </w:p>
    <w:p w:rsidR="00637F54" w:rsidRPr="008D0103" w:rsidRDefault="00637F54" w:rsidP="003976D2">
      <w:pPr>
        <w:pStyle w:val="a2"/>
        <w:ind w:firstLine="709"/>
      </w:pPr>
      <w:r w:rsidRPr="008D0103">
        <w:t>тип муниципального образования (городской округ);</w:t>
      </w:r>
    </w:p>
    <w:p w:rsidR="00637F54" w:rsidRPr="008D0103" w:rsidRDefault="00637F54" w:rsidP="003976D2">
      <w:pPr>
        <w:pStyle w:val="a2"/>
        <w:ind w:firstLine="709"/>
      </w:pPr>
      <w:r w:rsidRPr="008D0103">
        <w:t>тип населенного пункта (городской, сельский);</w:t>
      </w:r>
    </w:p>
    <w:p w:rsidR="00637F54" w:rsidRPr="008D0103" w:rsidRDefault="00637F54" w:rsidP="003976D2">
      <w:pPr>
        <w:pStyle w:val="a2"/>
        <w:ind w:firstLine="709"/>
      </w:pPr>
      <w:r w:rsidRPr="008D0103">
        <w:t>величину городских и сельских населённых пунктов (крупные, большие, средние, малые);</w:t>
      </w:r>
    </w:p>
    <w:p w:rsidR="00637F54" w:rsidRPr="008D0103" w:rsidRDefault="00637F54" w:rsidP="003976D2">
      <w:pPr>
        <w:pStyle w:val="a2"/>
        <w:ind w:firstLine="709"/>
      </w:pPr>
      <w:r w:rsidRPr="008D0103">
        <w:t>принадлежность городского округа к агломерации;</w:t>
      </w:r>
    </w:p>
    <w:p w:rsidR="00637F54" w:rsidRPr="008D0103" w:rsidRDefault="00637F54" w:rsidP="003976D2">
      <w:pPr>
        <w:pStyle w:val="a2"/>
        <w:ind w:firstLine="709"/>
      </w:pPr>
      <w:r w:rsidRPr="008D0103">
        <w:t>социально-демографическую ситуацию (численность населения, половозрастная структура населения, трудовые ресурсы, национальный состав);</w:t>
      </w:r>
    </w:p>
    <w:p w:rsidR="00637F54" w:rsidRPr="008D0103" w:rsidRDefault="00637F54" w:rsidP="003976D2">
      <w:pPr>
        <w:pStyle w:val="a2"/>
        <w:ind w:firstLine="709"/>
      </w:pPr>
      <w:r w:rsidRPr="008D0103">
        <w:t>функционализацию городского округа;</w:t>
      </w:r>
    </w:p>
    <w:p w:rsidR="00637F54" w:rsidRPr="008D0103" w:rsidRDefault="00637F54" w:rsidP="003976D2">
      <w:pPr>
        <w:pStyle w:val="a2"/>
        <w:ind w:firstLine="709"/>
      </w:pPr>
      <w:r w:rsidRPr="008D0103">
        <w:t>состояние окружающей среды (состояние почв, поверхностных и подземных вод, атмосферного воздуха);</w:t>
      </w:r>
    </w:p>
    <w:p w:rsidR="00637F54" w:rsidRPr="008D0103" w:rsidRDefault="00637F54" w:rsidP="003976D2">
      <w:pPr>
        <w:pStyle w:val="a2"/>
        <w:ind w:firstLine="709"/>
      </w:pPr>
      <w:r w:rsidRPr="008D0103">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637F54" w:rsidRPr="008D0103" w:rsidRDefault="00637F54" w:rsidP="003976D2">
      <w:pPr>
        <w:pStyle w:val="a2"/>
        <w:ind w:firstLine="709"/>
      </w:pPr>
      <w:r w:rsidRPr="008D0103">
        <w:t>сложившиеся условия (историческая застройка, условия реконструкции, природные факторы);</w:t>
      </w:r>
    </w:p>
    <w:p w:rsidR="00637F54" w:rsidRPr="008D0103" w:rsidRDefault="00637F54" w:rsidP="003976D2">
      <w:pPr>
        <w:pStyle w:val="a2"/>
        <w:ind w:firstLine="709"/>
      </w:pPr>
      <w:r w:rsidRPr="008D0103">
        <w:t>местные особенности и традиции.</w:t>
      </w:r>
    </w:p>
    <w:p w:rsidR="00637F54" w:rsidRPr="008D0103" w:rsidRDefault="00637F54" w:rsidP="003976D2">
      <w:pPr>
        <w:pStyle w:val="a5"/>
        <w:ind w:firstLine="709"/>
      </w:pPr>
      <w:r w:rsidRPr="008D0103">
        <w:t>Для определения параметров развития территорий городских округов или населённых пунктов,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637F54" w:rsidRPr="008D0103" w:rsidRDefault="00637F54" w:rsidP="003976D2">
      <w:pPr>
        <w:pStyle w:val="a5"/>
        <w:ind w:firstLine="709"/>
      </w:pPr>
      <w:r w:rsidRPr="008D0103">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637F54" w:rsidRDefault="00637F54" w:rsidP="003976D2">
      <w:pPr>
        <w:pStyle w:val="a5"/>
        <w:ind w:firstLine="709"/>
      </w:pPr>
      <w:r w:rsidRPr="008D0103">
        <w:t xml:space="preserve">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w:t>
      </w:r>
      <w:r w:rsidRPr="008D0103">
        <w:lastRenderedPageBreak/>
        <w:t>на расстоянии доступности на общественном транспорте от мест проживания, как правило, не более 1,5 часов.</w:t>
      </w:r>
    </w:p>
    <w:p w:rsidR="00637F54" w:rsidRDefault="00637F54" w:rsidP="003976D2">
      <w:pPr>
        <w:pStyle w:val="a5"/>
        <w:ind w:firstLine="709"/>
      </w:pPr>
      <w:r>
        <w:t xml:space="preserve">Населенные пункты, входящие в состав муниципального образования город Дивногорск, в соответствии с </w:t>
      </w:r>
      <w:r w:rsidRPr="008D0103">
        <w:t>таблиц</w:t>
      </w:r>
      <w:r>
        <w:t>ей</w:t>
      </w:r>
      <w:r w:rsidRPr="008D0103">
        <w:t xml:space="preserve"> 1 СП 42.13330.2011 «СНиП 2.07.01.-89* Градостроительство. Планировка и застройка городских и сельских поселений»</w:t>
      </w:r>
      <w:r>
        <w:t>, относятся к группам, приведенным в таблице 2:</w:t>
      </w:r>
    </w:p>
    <w:p w:rsidR="00637F54" w:rsidRPr="00BB4246" w:rsidRDefault="00637F54" w:rsidP="00BB4246">
      <w:pPr>
        <w:pStyle w:val="a5"/>
        <w:jc w:val="right"/>
        <w:rPr>
          <w:b/>
        </w:rPr>
      </w:pPr>
      <w:r w:rsidRPr="00BB4246">
        <w:rPr>
          <w:b/>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2730"/>
        <w:gridCol w:w="3578"/>
      </w:tblGrid>
      <w:tr w:rsidR="00637F54" w:rsidTr="00A7300F">
        <w:tc>
          <w:tcPr>
            <w:tcW w:w="3190" w:type="dxa"/>
          </w:tcPr>
          <w:p w:rsidR="00637F54" w:rsidRPr="00A7300F" w:rsidRDefault="00637F54" w:rsidP="00A7300F">
            <w:pPr>
              <w:pStyle w:val="a5"/>
              <w:ind w:firstLine="0"/>
              <w:jc w:val="center"/>
            </w:pPr>
            <w:r w:rsidRPr="00A7300F">
              <w:t>Наименование</w:t>
            </w:r>
          </w:p>
          <w:p w:rsidR="00637F54" w:rsidRPr="00A7300F" w:rsidRDefault="00637F54" w:rsidP="00A7300F">
            <w:pPr>
              <w:pStyle w:val="a5"/>
              <w:ind w:firstLine="0"/>
              <w:jc w:val="center"/>
            </w:pPr>
            <w:r w:rsidRPr="00A7300F">
              <w:t>населенного пункта</w:t>
            </w:r>
          </w:p>
        </w:tc>
        <w:tc>
          <w:tcPr>
            <w:tcW w:w="2730" w:type="dxa"/>
          </w:tcPr>
          <w:p w:rsidR="00637F54" w:rsidRPr="00A7300F" w:rsidRDefault="00637F54" w:rsidP="00A7300F">
            <w:pPr>
              <w:pStyle w:val="a5"/>
              <w:ind w:firstLine="0"/>
              <w:jc w:val="center"/>
            </w:pPr>
            <w:r w:rsidRPr="00A7300F">
              <w:t>Численность населения,</w:t>
            </w:r>
          </w:p>
          <w:p w:rsidR="00637F54" w:rsidRPr="00A7300F" w:rsidRDefault="00637F54" w:rsidP="00A7300F">
            <w:pPr>
              <w:pStyle w:val="a5"/>
              <w:ind w:firstLine="0"/>
              <w:jc w:val="center"/>
            </w:pPr>
            <w:r w:rsidRPr="00A7300F">
              <w:t>чел.</w:t>
            </w:r>
          </w:p>
        </w:tc>
        <w:tc>
          <w:tcPr>
            <w:tcW w:w="3578" w:type="dxa"/>
          </w:tcPr>
          <w:p w:rsidR="00637F54" w:rsidRPr="00A7300F" w:rsidRDefault="00637F54" w:rsidP="00A7300F">
            <w:pPr>
              <w:pStyle w:val="a5"/>
              <w:ind w:firstLine="0"/>
              <w:jc w:val="center"/>
            </w:pPr>
            <w:r w:rsidRPr="00A7300F">
              <w:t>Группа</w:t>
            </w:r>
          </w:p>
          <w:p w:rsidR="00637F54" w:rsidRPr="00A7300F" w:rsidRDefault="00637F54" w:rsidP="00A7300F">
            <w:pPr>
              <w:pStyle w:val="a5"/>
              <w:ind w:firstLine="0"/>
              <w:jc w:val="center"/>
            </w:pPr>
            <w:r w:rsidRPr="00A7300F">
              <w:t>населенного пункта</w:t>
            </w:r>
          </w:p>
        </w:tc>
      </w:tr>
      <w:tr w:rsidR="00637F54" w:rsidTr="00A7300F">
        <w:tc>
          <w:tcPr>
            <w:tcW w:w="3190" w:type="dxa"/>
          </w:tcPr>
          <w:p w:rsidR="00637F54" w:rsidRPr="00A7300F" w:rsidRDefault="00637F54" w:rsidP="00A7300F">
            <w:pPr>
              <w:pStyle w:val="a5"/>
              <w:ind w:firstLine="0"/>
            </w:pPr>
            <w:r w:rsidRPr="00A7300F">
              <w:t>Г. Дивногорск</w:t>
            </w:r>
          </w:p>
        </w:tc>
        <w:tc>
          <w:tcPr>
            <w:tcW w:w="2730" w:type="dxa"/>
          </w:tcPr>
          <w:p w:rsidR="00637F54" w:rsidRPr="00A7300F" w:rsidRDefault="00637F54" w:rsidP="00A7300F">
            <w:pPr>
              <w:pStyle w:val="a5"/>
              <w:ind w:firstLine="0"/>
              <w:jc w:val="center"/>
            </w:pPr>
            <w:r w:rsidRPr="00A7300F">
              <w:t>29 115</w:t>
            </w:r>
          </w:p>
        </w:tc>
        <w:tc>
          <w:tcPr>
            <w:tcW w:w="3578" w:type="dxa"/>
          </w:tcPr>
          <w:p w:rsidR="00637F54" w:rsidRPr="00A7300F" w:rsidRDefault="00637F54" w:rsidP="00A7300F">
            <w:pPr>
              <w:pStyle w:val="a5"/>
              <w:ind w:firstLine="0"/>
              <w:jc w:val="center"/>
            </w:pPr>
            <w:r w:rsidRPr="00A7300F">
              <w:t>Малые</w:t>
            </w:r>
          </w:p>
          <w:p w:rsidR="00637F54" w:rsidRPr="00A7300F" w:rsidRDefault="00637F54" w:rsidP="00A7300F">
            <w:pPr>
              <w:pStyle w:val="a5"/>
              <w:ind w:firstLine="0"/>
              <w:jc w:val="center"/>
            </w:pPr>
            <w:r w:rsidRPr="00A7300F">
              <w:t>городские населенные пункты</w:t>
            </w:r>
          </w:p>
        </w:tc>
      </w:tr>
      <w:tr w:rsidR="00637F54" w:rsidTr="00A7300F">
        <w:tc>
          <w:tcPr>
            <w:tcW w:w="3190" w:type="dxa"/>
          </w:tcPr>
          <w:p w:rsidR="00637F54" w:rsidRPr="00A7300F" w:rsidRDefault="00637F54" w:rsidP="00A7300F">
            <w:pPr>
              <w:pStyle w:val="a5"/>
              <w:ind w:firstLine="0"/>
            </w:pPr>
            <w:r w:rsidRPr="00A7300F">
              <w:t>П. Усть-Мана</w:t>
            </w:r>
          </w:p>
        </w:tc>
        <w:tc>
          <w:tcPr>
            <w:tcW w:w="2730" w:type="dxa"/>
          </w:tcPr>
          <w:p w:rsidR="00637F54" w:rsidRPr="00A7300F" w:rsidRDefault="00637F54" w:rsidP="00A7300F">
            <w:pPr>
              <w:pStyle w:val="a5"/>
              <w:ind w:firstLine="0"/>
              <w:jc w:val="center"/>
            </w:pPr>
            <w:r w:rsidRPr="00A7300F">
              <w:t>1 038</w:t>
            </w:r>
          </w:p>
        </w:tc>
        <w:tc>
          <w:tcPr>
            <w:tcW w:w="3578" w:type="dxa"/>
          </w:tcPr>
          <w:p w:rsidR="00637F54" w:rsidRPr="00A7300F" w:rsidRDefault="00637F54" w:rsidP="00A7300F">
            <w:pPr>
              <w:pStyle w:val="a5"/>
              <w:ind w:firstLine="0"/>
              <w:jc w:val="center"/>
            </w:pPr>
            <w:r w:rsidRPr="00A7300F">
              <w:t>Большие</w:t>
            </w:r>
          </w:p>
          <w:p w:rsidR="00637F54" w:rsidRPr="00A7300F" w:rsidRDefault="00637F54" w:rsidP="00A7300F">
            <w:pPr>
              <w:pStyle w:val="a5"/>
              <w:ind w:firstLine="0"/>
              <w:jc w:val="center"/>
            </w:pPr>
            <w:r w:rsidRPr="00A7300F">
              <w:t>сельские населенные пункты</w:t>
            </w:r>
          </w:p>
        </w:tc>
      </w:tr>
      <w:tr w:rsidR="00637F54" w:rsidTr="00A7300F">
        <w:tc>
          <w:tcPr>
            <w:tcW w:w="3190" w:type="dxa"/>
          </w:tcPr>
          <w:p w:rsidR="00637F54" w:rsidRPr="00A7300F" w:rsidRDefault="00637F54" w:rsidP="00A7300F">
            <w:pPr>
              <w:pStyle w:val="a5"/>
              <w:ind w:firstLine="0"/>
            </w:pPr>
            <w:r w:rsidRPr="00A7300F">
              <w:t>С. Овсянка</w:t>
            </w:r>
          </w:p>
        </w:tc>
        <w:tc>
          <w:tcPr>
            <w:tcW w:w="2730" w:type="dxa"/>
          </w:tcPr>
          <w:p w:rsidR="00637F54" w:rsidRPr="00A7300F" w:rsidRDefault="00637F54" w:rsidP="00A7300F">
            <w:pPr>
              <w:pStyle w:val="a5"/>
              <w:ind w:firstLine="0"/>
              <w:jc w:val="center"/>
            </w:pPr>
            <w:r w:rsidRPr="00A7300F">
              <w:t>2 070</w:t>
            </w:r>
          </w:p>
        </w:tc>
        <w:tc>
          <w:tcPr>
            <w:tcW w:w="3578" w:type="dxa"/>
          </w:tcPr>
          <w:p w:rsidR="00637F54" w:rsidRPr="00A7300F" w:rsidRDefault="00637F54" w:rsidP="00A7300F">
            <w:pPr>
              <w:pStyle w:val="a5"/>
              <w:ind w:firstLine="0"/>
              <w:jc w:val="center"/>
            </w:pPr>
            <w:r w:rsidRPr="00A7300F">
              <w:t>Большие</w:t>
            </w:r>
          </w:p>
          <w:p w:rsidR="00637F54" w:rsidRPr="00A7300F" w:rsidRDefault="00637F54" w:rsidP="00A7300F">
            <w:pPr>
              <w:pStyle w:val="a5"/>
              <w:ind w:firstLine="0"/>
              <w:jc w:val="center"/>
            </w:pPr>
            <w:r w:rsidRPr="00A7300F">
              <w:t>сельские населенные пункты</w:t>
            </w:r>
          </w:p>
        </w:tc>
      </w:tr>
      <w:tr w:rsidR="00637F54" w:rsidTr="00A7300F">
        <w:tc>
          <w:tcPr>
            <w:tcW w:w="3190" w:type="dxa"/>
          </w:tcPr>
          <w:p w:rsidR="00637F54" w:rsidRPr="00A7300F" w:rsidRDefault="00637F54" w:rsidP="00A7300F">
            <w:pPr>
              <w:pStyle w:val="a5"/>
              <w:ind w:firstLine="0"/>
            </w:pPr>
            <w:r w:rsidRPr="00A7300F">
              <w:t>П. Слизнево</w:t>
            </w:r>
          </w:p>
        </w:tc>
        <w:tc>
          <w:tcPr>
            <w:tcW w:w="2730" w:type="dxa"/>
          </w:tcPr>
          <w:p w:rsidR="00637F54" w:rsidRPr="00A7300F" w:rsidRDefault="00637F54" w:rsidP="00A7300F">
            <w:pPr>
              <w:pStyle w:val="a5"/>
              <w:ind w:firstLine="0"/>
              <w:jc w:val="center"/>
            </w:pPr>
            <w:r w:rsidRPr="00A7300F">
              <w:t>514</w:t>
            </w:r>
          </w:p>
        </w:tc>
        <w:tc>
          <w:tcPr>
            <w:tcW w:w="3578" w:type="dxa"/>
          </w:tcPr>
          <w:p w:rsidR="00637F54" w:rsidRPr="00A7300F" w:rsidRDefault="00637F54" w:rsidP="00A7300F">
            <w:pPr>
              <w:pStyle w:val="a5"/>
              <w:ind w:firstLine="0"/>
              <w:jc w:val="center"/>
            </w:pPr>
            <w:r w:rsidRPr="00A7300F">
              <w:t>Средние</w:t>
            </w:r>
          </w:p>
          <w:p w:rsidR="00637F54" w:rsidRPr="00A7300F" w:rsidRDefault="00637F54" w:rsidP="00A7300F">
            <w:pPr>
              <w:pStyle w:val="a5"/>
              <w:ind w:firstLine="0"/>
              <w:jc w:val="center"/>
            </w:pPr>
            <w:r w:rsidRPr="00A7300F">
              <w:t>сельские населенные пункты</w:t>
            </w:r>
          </w:p>
        </w:tc>
      </w:tr>
      <w:tr w:rsidR="00637F54" w:rsidTr="00A7300F">
        <w:tc>
          <w:tcPr>
            <w:tcW w:w="3190" w:type="dxa"/>
          </w:tcPr>
          <w:p w:rsidR="00637F54" w:rsidRPr="00A7300F" w:rsidRDefault="00637F54" w:rsidP="00A7300F">
            <w:pPr>
              <w:pStyle w:val="a5"/>
              <w:ind w:firstLine="0"/>
            </w:pPr>
            <w:r w:rsidRPr="00A7300F">
              <w:t>П. Манский</w:t>
            </w:r>
          </w:p>
        </w:tc>
        <w:tc>
          <w:tcPr>
            <w:tcW w:w="2730" w:type="dxa"/>
          </w:tcPr>
          <w:p w:rsidR="00637F54" w:rsidRPr="00A7300F" w:rsidRDefault="00637F54" w:rsidP="00A7300F">
            <w:pPr>
              <w:pStyle w:val="a5"/>
              <w:ind w:firstLine="0"/>
              <w:jc w:val="center"/>
            </w:pPr>
            <w:r w:rsidRPr="00A7300F">
              <w:t>177</w:t>
            </w:r>
          </w:p>
        </w:tc>
        <w:tc>
          <w:tcPr>
            <w:tcW w:w="3578" w:type="dxa"/>
          </w:tcPr>
          <w:p w:rsidR="00637F54" w:rsidRPr="00A7300F" w:rsidRDefault="00637F54" w:rsidP="00A7300F">
            <w:pPr>
              <w:pStyle w:val="a5"/>
              <w:ind w:firstLine="0"/>
              <w:jc w:val="center"/>
            </w:pPr>
            <w:r w:rsidRPr="00A7300F">
              <w:t>Малые</w:t>
            </w:r>
          </w:p>
          <w:p w:rsidR="00637F54" w:rsidRPr="00A7300F" w:rsidRDefault="00637F54" w:rsidP="00A7300F">
            <w:pPr>
              <w:pStyle w:val="a5"/>
              <w:ind w:firstLine="0"/>
              <w:jc w:val="center"/>
            </w:pPr>
            <w:r w:rsidRPr="00A7300F">
              <w:t>сельские населенные пункты</w:t>
            </w:r>
          </w:p>
        </w:tc>
      </w:tr>
      <w:tr w:rsidR="00637F54" w:rsidTr="00A7300F">
        <w:tc>
          <w:tcPr>
            <w:tcW w:w="3190" w:type="dxa"/>
          </w:tcPr>
          <w:p w:rsidR="00637F54" w:rsidRPr="00A7300F" w:rsidRDefault="00637F54" w:rsidP="00A7300F">
            <w:pPr>
              <w:pStyle w:val="a5"/>
              <w:ind w:firstLine="0"/>
            </w:pPr>
            <w:r w:rsidRPr="00A7300F">
              <w:t>П. Хмельники</w:t>
            </w:r>
          </w:p>
        </w:tc>
        <w:tc>
          <w:tcPr>
            <w:tcW w:w="2730" w:type="dxa"/>
          </w:tcPr>
          <w:p w:rsidR="00637F54" w:rsidRPr="00A7300F" w:rsidRDefault="00637F54" w:rsidP="00A7300F">
            <w:pPr>
              <w:pStyle w:val="a5"/>
              <w:ind w:firstLine="0"/>
              <w:jc w:val="center"/>
            </w:pPr>
            <w:r w:rsidRPr="00A7300F">
              <w:t>11</w:t>
            </w:r>
          </w:p>
        </w:tc>
        <w:tc>
          <w:tcPr>
            <w:tcW w:w="3578" w:type="dxa"/>
          </w:tcPr>
          <w:p w:rsidR="00637F54" w:rsidRPr="00A7300F" w:rsidRDefault="00637F54" w:rsidP="00A7300F">
            <w:pPr>
              <w:pStyle w:val="a5"/>
              <w:ind w:firstLine="0"/>
              <w:jc w:val="center"/>
            </w:pPr>
            <w:r w:rsidRPr="00A7300F">
              <w:t>Малые</w:t>
            </w:r>
          </w:p>
          <w:p w:rsidR="00637F54" w:rsidRPr="00A7300F" w:rsidRDefault="00637F54" w:rsidP="00A7300F">
            <w:pPr>
              <w:pStyle w:val="a5"/>
              <w:ind w:firstLine="0"/>
              <w:jc w:val="center"/>
            </w:pPr>
            <w:r w:rsidRPr="00A7300F">
              <w:t>сельские населенные пункты</w:t>
            </w:r>
          </w:p>
        </w:tc>
      </w:tr>
      <w:tr w:rsidR="00637F54" w:rsidTr="00A7300F">
        <w:tc>
          <w:tcPr>
            <w:tcW w:w="3190" w:type="dxa"/>
          </w:tcPr>
          <w:p w:rsidR="00637F54" w:rsidRPr="00A7300F" w:rsidRDefault="00637F54" w:rsidP="00A7300F">
            <w:pPr>
              <w:pStyle w:val="a5"/>
              <w:ind w:firstLine="0"/>
            </w:pPr>
            <w:r w:rsidRPr="00A7300F">
              <w:t>П. Бахта</w:t>
            </w:r>
          </w:p>
        </w:tc>
        <w:tc>
          <w:tcPr>
            <w:tcW w:w="2730" w:type="dxa"/>
          </w:tcPr>
          <w:p w:rsidR="00637F54" w:rsidRPr="00A7300F" w:rsidRDefault="00637F54" w:rsidP="00A7300F">
            <w:pPr>
              <w:pStyle w:val="a5"/>
              <w:ind w:firstLine="0"/>
              <w:jc w:val="center"/>
            </w:pPr>
            <w:r w:rsidRPr="00A7300F">
              <w:t>14</w:t>
            </w:r>
          </w:p>
        </w:tc>
        <w:tc>
          <w:tcPr>
            <w:tcW w:w="3578" w:type="dxa"/>
          </w:tcPr>
          <w:p w:rsidR="00637F54" w:rsidRPr="00A7300F" w:rsidRDefault="00637F54" w:rsidP="00A7300F">
            <w:pPr>
              <w:pStyle w:val="a5"/>
              <w:ind w:firstLine="0"/>
              <w:jc w:val="center"/>
            </w:pPr>
            <w:r w:rsidRPr="00A7300F">
              <w:t>Малые</w:t>
            </w:r>
          </w:p>
          <w:p w:rsidR="00637F54" w:rsidRPr="00A7300F" w:rsidRDefault="00637F54" w:rsidP="00A7300F">
            <w:pPr>
              <w:pStyle w:val="a5"/>
              <w:ind w:firstLine="0"/>
              <w:jc w:val="center"/>
            </w:pPr>
            <w:r w:rsidRPr="00A7300F">
              <w:t>сельские населенные пункты</w:t>
            </w:r>
          </w:p>
        </w:tc>
      </w:tr>
      <w:tr w:rsidR="00637F54" w:rsidTr="00A7300F">
        <w:tc>
          <w:tcPr>
            <w:tcW w:w="3190" w:type="dxa"/>
          </w:tcPr>
          <w:p w:rsidR="00637F54" w:rsidRPr="00A7300F" w:rsidRDefault="00637F54" w:rsidP="00A7300F">
            <w:pPr>
              <w:pStyle w:val="a5"/>
              <w:ind w:firstLine="0"/>
            </w:pPr>
            <w:r w:rsidRPr="00A7300F">
              <w:t>П. Верхняя Бирюса</w:t>
            </w:r>
          </w:p>
        </w:tc>
        <w:tc>
          <w:tcPr>
            <w:tcW w:w="2730" w:type="dxa"/>
          </w:tcPr>
          <w:p w:rsidR="00637F54" w:rsidRPr="00A7300F" w:rsidRDefault="00637F54" w:rsidP="00A7300F">
            <w:pPr>
              <w:pStyle w:val="a5"/>
              <w:ind w:firstLine="0"/>
              <w:jc w:val="center"/>
            </w:pPr>
            <w:r w:rsidRPr="00A7300F">
              <w:t>103</w:t>
            </w:r>
          </w:p>
        </w:tc>
        <w:tc>
          <w:tcPr>
            <w:tcW w:w="3578" w:type="dxa"/>
          </w:tcPr>
          <w:p w:rsidR="00637F54" w:rsidRPr="00A7300F" w:rsidRDefault="00637F54" w:rsidP="00A7300F">
            <w:pPr>
              <w:pStyle w:val="a5"/>
              <w:ind w:firstLine="0"/>
              <w:jc w:val="center"/>
            </w:pPr>
            <w:r w:rsidRPr="00A7300F">
              <w:t>Малые</w:t>
            </w:r>
          </w:p>
          <w:p w:rsidR="00637F54" w:rsidRPr="00A7300F" w:rsidRDefault="00637F54" w:rsidP="00A7300F">
            <w:pPr>
              <w:pStyle w:val="a5"/>
              <w:ind w:firstLine="0"/>
              <w:jc w:val="center"/>
            </w:pPr>
            <w:r w:rsidRPr="00A7300F">
              <w:t xml:space="preserve"> сельские населенные пункты</w:t>
            </w:r>
          </w:p>
        </w:tc>
      </w:tr>
    </w:tbl>
    <w:p w:rsidR="00637F54" w:rsidRPr="003976D2" w:rsidRDefault="00637F54" w:rsidP="003976D2">
      <w:pPr>
        <w:pStyle w:val="a5"/>
        <w:ind w:firstLine="709"/>
      </w:pPr>
      <w:r w:rsidRPr="003976D2">
        <w:t>Муниципальное образование город Дивногорск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и других нормативных правовых актов в области градостроительства краевого и муниципального уровней.</w:t>
      </w:r>
    </w:p>
    <w:p w:rsidR="00637F54" w:rsidRPr="003976D2" w:rsidRDefault="00637F54" w:rsidP="00956F27">
      <w:pPr>
        <w:pStyle w:val="2"/>
        <w:numPr>
          <w:ilvl w:val="1"/>
          <w:numId w:val="25"/>
        </w:numPr>
        <w:spacing w:before="0" w:after="0"/>
        <w:ind w:left="0" w:firstLine="709"/>
        <w:jc w:val="both"/>
        <w:rPr>
          <w:szCs w:val="24"/>
        </w:rPr>
      </w:pPr>
      <w:bookmarkStart w:id="21" w:name="_Функционально-планировочная_организ"/>
      <w:bookmarkEnd w:id="10"/>
      <w:bookmarkEnd w:id="11"/>
      <w:bookmarkEnd w:id="21"/>
      <w:r w:rsidRPr="003976D2">
        <w:rPr>
          <w:szCs w:val="24"/>
        </w:rPr>
        <w:t>Функционально-планировочная организация</w:t>
      </w:r>
    </w:p>
    <w:p w:rsidR="00637F54" w:rsidRPr="003976D2" w:rsidRDefault="00637F54" w:rsidP="003976D2">
      <w:pPr>
        <w:pStyle w:val="a5"/>
        <w:ind w:firstLine="709"/>
      </w:pPr>
      <w:r w:rsidRPr="003976D2">
        <w:t>При разработке генерального плана муниципального образования город Дивногорск необходимо исходить из оценки их экономико-географического, социального, производственного, историко-архитектурного и природного потенциала. Зонировать территорию рекомендуется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637F54" w:rsidRPr="003976D2" w:rsidRDefault="00637F54" w:rsidP="003976D2">
      <w:pPr>
        <w:pStyle w:val="a5"/>
        <w:ind w:firstLine="709"/>
      </w:pPr>
      <w:r w:rsidRPr="003976D2">
        <w:t>Перечень функциональных зон документов территориального планирования может включать зоны преимущественно жилой застройки, смешанной и общественно-деловой застройки, общественно-деловой застройки, производственной застройки, смешанной застройки, инженерной и транспортной инфраструктур,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зоны кладбищ, прочие зоны специального назначения. Перечень рекомендуемых функциональных зон приведён в таблице 1 настоящих норм.</w:t>
      </w:r>
    </w:p>
    <w:p w:rsidR="00637F54" w:rsidRPr="003976D2" w:rsidRDefault="00637F54" w:rsidP="003976D2">
      <w:pPr>
        <w:pStyle w:val="a5"/>
        <w:ind w:firstLine="709"/>
      </w:pPr>
      <w:r w:rsidRPr="003976D2">
        <w:t>Планировочную структуру населенных пунктов, входящих в состав муниципального образования город Дивногорск, следует формировать, предусматривая:</w:t>
      </w:r>
    </w:p>
    <w:p w:rsidR="00637F54" w:rsidRPr="003976D2" w:rsidRDefault="00637F54" w:rsidP="003976D2">
      <w:pPr>
        <w:pStyle w:val="a2"/>
        <w:ind w:firstLine="709"/>
      </w:pPr>
      <w:r w:rsidRPr="003976D2">
        <w:t>компактное размещение и взаимосвязь функциональных зон с учетом их допустимой совместимости;</w:t>
      </w:r>
    </w:p>
    <w:p w:rsidR="00637F54" w:rsidRPr="003976D2" w:rsidRDefault="00637F54" w:rsidP="003976D2">
      <w:pPr>
        <w:pStyle w:val="a2"/>
        <w:ind w:firstLine="709"/>
      </w:pPr>
      <w:r w:rsidRPr="003976D2">
        <w:t>зонирование и структурное членение территории в увязке с системой общественных центров, транспортной и инженерной инфраструктурой;</w:t>
      </w:r>
    </w:p>
    <w:p w:rsidR="00637F54" w:rsidRPr="003976D2" w:rsidRDefault="00637F54" w:rsidP="003976D2">
      <w:pPr>
        <w:pStyle w:val="a2"/>
        <w:ind w:firstLine="709"/>
      </w:pPr>
      <w:r w:rsidRPr="003976D2">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637F54" w:rsidRPr="003976D2" w:rsidRDefault="00637F54" w:rsidP="003976D2">
      <w:pPr>
        <w:pStyle w:val="a2"/>
        <w:ind w:firstLine="709"/>
      </w:pPr>
      <w:r w:rsidRPr="003976D2">
        <w:lastRenderedPageBreak/>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637F54" w:rsidRPr="003976D2" w:rsidRDefault="00637F54" w:rsidP="003976D2">
      <w:pPr>
        <w:pStyle w:val="a2"/>
        <w:ind w:firstLine="709"/>
      </w:pPr>
      <w:r w:rsidRPr="003976D2">
        <w:t>эффективное функционирование и развитие систем жизнеобеспечения, экономию топливно-энергетических и водных ресурсов;</w:t>
      </w:r>
    </w:p>
    <w:p w:rsidR="00637F54" w:rsidRPr="003976D2" w:rsidRDefault="00637F54" w:rsidP="003976D2">
      <w:pPr>
        <w:pStyle w:val="a2"/>
        <w:ind w:firstLine="709"/>
      </w:pPr>
      <w:r w:rsidRPr="003976D2">
        <w:t>охрану окружающей среды, памятников истории и культуры;</w:t>
      </w:r>
    </w:p>
    <w:p w:rsidR="00637F54" w:rsidRPr="003976D2" w:rsidRDefault="00637F54" w:rsidP="003976D2">
      <w:pPr>
        <w:pStyle w:val="a2"/>
        <w:ind w:firstLine="709"/>
      </w:pPr>
      <w:r w:rsidRPr="003976D2">
        <w:t>охрану недр и рациональное использование природных ресурсов;</w:t>
      </w:r>
    </w:p>
    <w:p w:rsidR="00637F54" w:rsidRPr="003976D2" w:rsidRDefault="00637F54" w:rsidP="003976D2">
      <w:pPr>
        <w:pStyle w:val="a2"/>
        <w:ind w:firstLine="709"/>
      </w:pPr>
      <w:r w:rsidRPr="003976D2">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3B3022" w:rsidRPr="003976D2" w:rsidRDefault="00637F54" w:rsidP="003B3022">
      <w:pPr>
        <w:pStyle w:val="a5"/>
        <w:ind w:firstLine="709"/>
      </w:pPr>
      <w:r w:rsidRPr="003976D2">
        <w:t xml:space="preserve">При планировке и застройке населенных пунктов, входящих в состав муниципального образования город Дивногорск, необходимо обеспечивать условия для беспрепятственного передвижения инвалидов и других маломобильных групп населения в соответствии с </w:t>
      </w:r>
      <w:r w:rsidR="003B3022" w:rsidRPr="003976D2">
        <w:t>требованиями СП 59.13330</w:t>
      </w:r>
      <w:r w:rsidR="003B3022">
        <w:t>.2012</w:t>
      </w:r>
      <w:r w:rsidR="003B3022" w:rsidRPr="003976D2">
        <w:t>.</w:t>
      </w:r>
    </w:p>
    <w:p w:rsidR="00637F54" w:rsidRPr="003976D2" w:rsidRDefault="00637F54" w:rsidP="003976D2">
      <w:pPr>
        <w:pStyle w:val="a5"/>
        <w:ind w:firstLine="709"/>
      </w:pPr>
      <w:r w:rsidRPr="003976D2">
        <w:t>Организацию территорий городских и сельских населённых пунктов необходимо предусматривать в увязке с функциональной и планировочной организацией территории городского округа.</w:t>
      </w:r>
    </w:p>
    <w:p w:rsidR="00637F54" w:rsidRPr="003976D2" w:rsidRDefault="00637F54" w:rsidP="003976D2">
      <w:pPr>
        <w:pStyle w:val="a5"/>
        <w:ind w:firstLine="709"/>
      </w:pPr>
      <w:r w:rsidRPr="003976D2">
        <w:t>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637F54" w:rsidRPr="003976D2" w:rsidRDefault="00637F54" w:rsidP="003976D2">
      <w:pPr>
        <w:pStyle w:val="a5"/>
        <w:ind w:firstLine="709"/>
      </w:pPr>
      <w:r w:rsidRPr="003976D2">
        <w:t>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w:t>
      </w:r>
    </w:p>
    <w:p w:rsidR="00637F54" w:rsidRPr="003976D2" w:rsidRDefault="00637F54" w:rsidP="003976D2">
      <w:pPr>
        <w:pStyle w:val="a5"/>
        <w:ind w:firstLine="709"/>
      </w:pPr>
      <w:r w:rsidRPr="003976D2">
        <w:t>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637F54" w:rsidRPr="003976D2" w:rsidRDefault="00637F54" w:rsidP="003976D2">
      <w:pPr>
        <w:pStyle w:val="a5"/>
        <w:ind w:firstLine="709"/>
      </w:pPr>
      <w:r w:rsidRPr="003976D2">
        <w:t>Планировочную структуру населенных пунктов, входящих в состав муниципального образования город Дивногорск,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
    <w:p w:rsidR="00637F54" w:rsidRPr="003976D2" w:rsidRDefault="00637F54" w:rsidP="00956F27">
      <w:pPr>
        <w:pStyle w:val="2"/>
        <w:numPr>
          <w:ilvl w:val="1"/>
          <w:numId w:val="25"/>
        </w:numPr>
        <w:spacing w:before="0" w:after="0"/>
        <w:ind w:left="0" w:firstLine="709"/>
        <w:jc w:val="both"/>
        <w:rPr>
          <w:szCs w:val="24"/>
        </w:rPr>
      </w:pPr>
      <w:bookmarkStart w:id="22" w:name="_Красные_линии"/>
      <w:bookmarkStart w:id="23" w:name="_Toc378616964"/>
      <w:bookmarkStart w:id="24" w:name="_Toc393379529"/>
      <w:bookmarkEnd w:id="22"/>
      <w:r w:rsidRPr="003976D2">
        <w:rPr>
          <w:szCs w:val="24"/>
        </w:rPr>
        <w:t>Красные линии</w:t>
      </w:r>
      <w:bookmarkEnd w:id="23"/>
      <w:bookmarkEnd w:id="24"/>
    </w:p>
    <w:p w:rsidR="00637F54" w:rsidRPr="003976D2" w:rsidRDefault="00637F54" w:rsidP="003976D2">
      <w:pPr>
        <w:pStyle w:val="a5"/>
        <w:ind w:firstLine="709"/>
      </w:pPr>
      <w:r w:rsidRPr="003976D2">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637F54" w:rsidRPr="003976D2" w:rsidRDefault="00637F54" w:rsidP="003976D2">
      <w:pPr>
        <w:pStyle w:val="a5"/>
        <w:ind w:firstLine="709"/>
      </w:pPr>
      <w:r w:rsidRPr="003976D2">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637F54" w:rsidRPr="003976D2" w:rsidRDefault="00637F54" w:rsidP="003976D2">
      <w:pPr>
        <w:pStyle w:val="a5"/>
        <w:ind w:firstLine="709"/>
      </w:pPr>
      <w:r w:rsidRPr="003976D2">
        <w:t>За пределы красных линий в сторону улицы или площади не должны выступать здания и сооружения (в том числе их конструктивные элементы – подиумы, крыльца входов, опоры козырьков).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37F54" w:rsidRPr="003976D2" w:rsidRDefault="00637F54" w:rsidP="003976D2">
      <w:pPr>
        <w:pStyle w:val="a5"/>
        <w:ind w:firstLine="709"/>
      </w:pPr>
      <w:r w:rsidRPr="003976D2">
        <w:lastRenderedPageBreak/>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637F54" w:rsidRPr="003976D2" w:rsidRDefault="00637F54" w:rsidP="003976D2">
      <w:pPr>
        <w:pStyle w:val="a2"/>
        <w:ind w:firstLine="709"/>
      </w:pPr>
      <w:r w:rsidRPr="003976D2">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37F54" w:rsidRPr="003976D2" w:rsidRDefault="00637F54" w:rsidP="003976D2">
      <w:pPr>
        <w:pStyle w:val="a2"/>
        <w:ind w:firstLine="709"/>
      </w:pPr>
      <w:r w:rsidRPr="003976D2">
        <w:t>отдельных нестационарных объектов автосервиса для попутного обслуживания (контейнерные АЗС, мини-мойки, посты проверки СО);</w:t>
      </w:r>
    </w:p>
    <w:p w:rsidR="00637F54" w:rsidRDefault="00637F54" w:rsidP="003976D2">
      <w:pPr>
        <w:pStyle w:val="a2"/>
        <w:numPr>
          <w:ilvl w:val="0"/>
          <w:numId w:val="0"/>
        </w:numPr>
        <w:ind w:firstLine="709"/>
      </w:pPr>
      <w:r w:rsidRPr="003976D2">
        <w:t>- отдельных нестационарных объектов для попутного обслуживания пешеходов (мелкорозничная торговля и бытовое обслуживание).</w:t>
      </w:r>
      <w:bookmarkStart w:id="25" w:name="_Toc378616965"/>
      <w:bookmarkStart w:id="26" w:name="_Toc393379530"/>
    </w:p>
    <w:p w:rsidR="00637F54" w:rsidRPr="003976D2" w:rsidRDefault="00637F54" w:rsidP="00956F27">
      <w:pPr>
        <w:pStyle w:val="a2"/>
        <w:numPr>
          <w:ilvl w:val="1"/>
          <w:numId w:val="25"/>
        </w:numPr>
        <w:ind w:left="0" w:firstLine="709"/>
        <w:rPr>
          <w:b/>
        </w:rPr>
      </w:pPr>
      <w:r w:rsidRPr="003976D2">
        <w:rPr>
          <w:b/>
        </w:rPr>
        <w:t>Линии отступа от красных линий в целях определения места допустимого размещения зданий, строений, сооружений</w:t>
      </w:r>
      <w:bookmarkEnd w:id="25"/>
      <w:bookmarkEnd w:id="26"/>
    </w:p>
    <w:p w:rsidR="00637F54" w:rsidRPr="003976D2" w:rsidRDefault="00637F54" w:rsidP="003976D2">
      <w:pPr>
        <w:pStyle w:val="a5"/>
        <w:ind w:firstLine="709"/>
      </w:pPr>
      <w:r w:rsidRPr="003976D2">
        <w:t>Линии отступа от красных линий – линии, 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637F54" w:rsidRPr="003976D2" w:rsidRDefault="00637F54" w:rsidP="003976D2">
      <w:pPr>
        <w:pStyle w:val="a5"/>
        <w:ind w:firstLine="709"/>
      </w:pPr>
      <w:r w:rsidRPr="003976D2">
        <w:t>На территориях,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37F54" w:rsidRPr="003976D2" w:rsidRDefault="00637F54" w:rsidP="003976D2">
      <w:pPr>
        <w:pStyle w:val="a5"/>
        <w:ind w:firstLine="709"/>
      </w:pPr>
      <w:r w:rsidRPr="003976D2">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37F54" w:rsidRPr="003976D2" w:rsidRDefault="00637F54" w:rsidP="003976D2">
      <w:pPr>
        <w:pStyle w:val="a5"/>
        <w:ind w:firstLine="709"/>
      </w:pPr>
      <w:r w:rsidRPr="003976D2">
        <w:t>Жилые многоквартирные дома с квартирами в первых этажах должны размещаться с отступом от красных линий:</w:t>
      </w:r>
    </w:p>
    <w:p w:rsidR="00637F54" w:rsidRPr="003976D2" w:rsidRDefault="00637F54" w:rsidP="003976D2">
      <w:pPr>
        <w:pStyle w:val="af9"/>
      </w:pPr>
      <w:r w:rsidRPr="003976D2">
        <w:t>на магистральных улицах – не менее 6 м;</w:t>
      </w:r>
    </w:p>
    <w:p w:rsidR="00637F54" w:rsidRPr="003976D2" w:rsidRDefault="00637F54" w:rsidP="003976D2">
      <w:pPr>
        <w:pStyle w:val="af9"/>
      </w:pPr>
      <w:r w:rsidRPr="003976D2">
        <w:t>на жилых улицах и проездах – не менее 3 м.</w:t>
      </w:r>
    </w:p>
    <w:p w:rsidR="00637F54" w:rsidRPr="003976D2" w:rsidRDefault="00637F54" w:rsidP="003976D2">
      <w:pPr>
        <w:pStyle w:val="a5"/>
        <w:ind w:firstLine="709"/>
      </w:pPr>
      <w:r w:rsidRPr="003976D2">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637F54" w:rsidRPr="003976D2" w:rsidRDefault="00637F54" w:rsidP="003976D2">
      <w:pPr>
        <w:pStyle w:val="a5"/>
        <w:ind w:firstLine="709"/>
      </w:pPr>
      <w:r w:rsidRPr="003976D2">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637F54" w:rsidRPr="003976D2" w:rsidRDefault="00637F54" w:rsidP="003976D2">
      <w:pPr>
        <w:pStyle w:val="a5"/>
        <w:ind w:firstLine="709"/>
      </w:pPr>
      <w:r w:rsidRPr="003976D2">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637F54" w:rsidRPr="003976D2" w:rsidRDefault="00637F54" w:rsidP="003976D2">
      <w:pPr>
        <w:pStyle w:val="a5"/>
        <w:ind w:firstLine="709"/>
      </w:pPr>
      <w:r w:rsidRPr="003976D2">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p w:rsidR="00637F54" w:rsidRPr="003976D2" w:rsidRDefault="00637F54" w:rsidP="003976D2">
      <w:pPr>
        <w:pStyle w:val="a5"/>
        <w:ind w:firstLine="709"/>
      </w:pPr>
      <w:r w:rsidRPr="003976D2">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0,6 м, допускается не учитывать.</w:t>
      </w:r>
    </w:p>
    <w:p w:rsidR="00637F54" w:rsidRPr="003976D2" w:rsidRDefault="00637F54" w:rsidP="003976D2">
      <w:pPr>
        <w:pStyle w:val="a5"/>
        <w:ind w:firstLine="709"/>
      </w:pPr>
      <w:r w:rsidRPr="003976D2">
        <w:t xml:space="preserve">Размещение крылец и консольных элементов зданий (балконов, козырьков, карнизов) за пределами красных линий не допускается. </w:t>
      </w:r>
    </w:p>
    <w:p w:rsidR="00637F54" w:rsidRPr="003976D2" w:rsidRDefault="00637F54" w:rsidP="003976D2">
      <w:pPr>
        <w:pStyle w:val="a5"/>
        <w:ind w:firstLine="709"/>
      </w:pPr>
      <w:r w:rsidRPr="003976D2">
        <w:t xml:space="preserve">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w:t>
      </w:r>
      <w:r w:rsidRPr="003976D2">
        <w:lastRenderedPageBreak/>
        <w:t>условиях реконструкции сложившейся застройки допускается размещать жилые здания с квартирами в первых этажах.</w:t>
      </w:r>
    </w:p>
    <w:p w:rsidR="00637F54" w:rsidRPr="003976D2" w:rsidRDefault="00637F54" w:rsidP="003976D2">
      <w:pPr>
        <w:pStyle w:val="a5"/>
        <w:ind w:firstLine="709"/>
      </w:pPr>
      <w:r w:rsidRPr="003976D2">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637F54" w:rsidRPr="003976D2" w:rsidRDefault="00637F54" w:rsidP="003976D2">
      <w:pPr>
        <w:pStyle w:val="a5"/>
        <w:ind w:firstLine="709"/>
      </w:pPr>
      <w:r w:rsidRPr="003976D2">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637F54" w:rsidRPr="003976D2" w:rsidRDefault="00637F54" w:rsidP="003976D2">
      <w:pPr>
        <w:pStyle w:val="a5"/>
        <w:ind w:firstLine="709"/>
      </w:pPr>
      <w:r w:rsidRPr="003976D2">
        <w:t>Минимальные расстояния от стен зданий и границ земельных участков учреждений и предприятий обслуживания до красных линий следует принимать не менее приведенных в таблице 3.</w:t>
      </w:r>
    </w:p>
    <w:p w:rsidR="00637F54" w:rsidRPr="008D0103" w:rsidRDefault="00637F54" w:rsidP="00E51D37">
      <w:pPr>
        <w:pStyle w:val="af"/>
      </w:pPr>
      <w:r w:rsidRPr="008D0103">
        <w:t xml:space="preserve">Таблица </w:t>
      </w:r>
      <w:r>
        <w:t>3</w:t>
      </w:r>
    </w:p>
    <w:p w:rsidR="00637F54" w:rsidRPr="008D0103" w:rsidRDefault="00637F54" w:rsidP="00E51D37">
      <w:pPr>
        <w:pStyle w:val="af1"/>
      </w:pPr>
      <w:r w:rsidRPr="008D0103">
        <w:t>Расстояния от стен зданий (границ  участков) учреждений и предприятий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6944"/>
        <w:gridCol w:w="2371"/>
      </w:tblGrid>
      <w:tr w:rsidR="00637F54" w:rsidRPr="008D0103" w:rsidTr="009B1675">
        <w:trPr>
          <w:trHeight w:val="909"/>
        </w:trPr>
        <w:tc>
          <w:tcPr>
            <w:tcW w:w="274" w:type="pct"/>
            <w:vAlign w:val="center"/>
          </w:tcPr>
          <w:p w:rsidR="00637F54" w:rsidRPr="008D0103" w:rsidRDefault="00637F54" w:rsidP="009B1675">
            <w:pPr>
              <w:pStyle w:val="ConsPlusNormal"/>
              <w:widowControl/>
              <w:ind w:firstLine="0"/>
              <w:jc w:val="center"/>
              <w:rPr>
                <w:rFonts w:ascii="Times New Roman" w:hAnsi="Times New Roman" w:cs="Times New Roman"/>
              </w:rPr>
            </w:pPr>
          </w:p>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п/п</w:t>
            </w:r>
          </w:p>
          <w:p w:rsidR="00637F54" w:rsidRPr="008D0103" w:rsidRDefault="00637F54" w:rsidP="009B1675">
            <w:pPr>
              <w:pStyle w:val="ConsPlusNormal"/>
              <w:widowControl/>
              <w:ind w:firstLine="0"/>
              <w:jc w:val="center"/>
              <w:rPr>
                <w:rFonts w:ascii="Times New Roman" w:hAnsi="Times New Roman" w:cs="Times New Roman"/>
              </w:rPr>
            </w:pPr>
          </w:p>
        </w:tc>
        <w:tc>
          <w:tcPr>
            <w:tcW w:w="3523" w:type="pct"/>
            <w:vAlign w:val="center"/>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 xml:space="preserve">        Здания (земельные участки) учреждений и предприятий </w:t>
            </w:r>
          </w:p>
          <w:p w:rsidR="00637F54" w:rsidRPr="008D0103" w:rsidRDefault="00637F54" w:rsidP="009B1675">
            <w:pPr>
              <w:pStyle w:val="ConsPlusNormal"/>
              <w:jc w:val="center"/>
              <w:rPr>
                <w:rFonts w:ascii="Times New Roman" w:hAnsi="Times New Roman" w:cs="Times New Roman"/>
              </w:rPr>
            </w:pPr>
            <w:r w:rsidRPr="008D0103">
              <w:rPr>
                <w:rFonts w:ascii="Times New Roman" w:hAnsi="Times New Roman" w:cs="Times New Roman"/>
              </w:rPr>
              <w:t>обслуживания</w:t>
            </w:r>
          </w:p>
        </w:tc>
        <w:tc>
          <w:tcPr>
            <w:tcW w:w="1203" w:type="pct"/>
            <w:vAlign w:val="center"/>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Расстояние до красной линии</w:t>
            </w:r>
          </w:p>
        </w:tc>
      </w:tr>
      <w:tr w:rsidR="00637F54" w:rsidRPr="008D0103" w:rsidTr="009B1675">
        <w:tc>
          <w:tcPr>
            <w:tcW w:w="274" w:type="pct"/>
            <w:vAlign w:val="center"/>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tc>
        <w:tc>
          <w:tcPr>
            <w:tcW w:w="3523" w:type="pct"/>
            <w:vAlign w:val="center"/>
          </w:tcPr>
          <w:p w:rsidR="00637F54" w:rsidRPr="008D0103" w:rsidRDefault="00637F54" w:rsidP="009B1675">
            <w:pPr>
              <w:pStyle w:val="ConsPlusNormal"/>
              <w:jc w:val="center"/>
              <w:rPr>
                <w:rFonts w:ascii="Times New Roman" w:hAnsi="Times New Roman" w:cs="Times New Roman"/>
              </w:rPr>
            </w:pPr>
            <w:r w:rsidRPr="008D0103">
              <w:rPr>
                <w:rFonts w:ascii="Times New Roman" w:hAnsi="Times New Roman" w:cs="Times New Roman"/>
              </w:rPr>
              <w:t>2</w:t>
            </w:r>
          </w:p>
        </w:tc>
        <w:tc>
          <w:tcPr>
            <w:tcW w:w="1203" w:type="pct"/>
            <w:vAlign w:val="center"/>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tc>
      </w:tr>
      <w:tr w:rsidR="00637F54" w:rsidRPr="008D0103" w:rsidTr="009B1675">
        <w:tc>
          <w:tcPr>
            <w:tcW w:w="274" w:type="pct"/>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w:t>
            </w:r>
          </w:p>
          <w:p w:rsidR="00637F54" w:rsidRPr="008D0103" w:rsidRDefault="00637F54" w:rsidP="009B1675">
            <w:pPr>
              <w:pStyle w:val="ConsPlusNormal"/>
              <w:widowControl/>
              <w:ind w:firstLine="0"/>
              <w:jc w:val="center"/>
              <w:rPr>
                <w:rFonts w:ascii="Times New Roman" w:hAnsi="Times New Roman" w:cs="Times New Roman"/>
              </w:rPr>
            </w:pPr>
          </w:p>
        </w:tc>
        <w:tc>
          <w:tcPr>
            <w:tcW w:w="3523" w:type="pct"/>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Дошкольные образовательные и общеобразовательные организации</w:t>
            </w:r>
          </w:p>
          <w:p w:rsidR="00637F54" w:rsidRPr="008D0103" w:rsidRDefault="00637F54" w:rsidP="009B1675">
            <w:pPr>
              <w:pStyle w:val="ConsPlusNormal"/>
              <w:ind w:firstLine="0"/>
              <w:rPr>
                <w:rFonts w:ascii="Times New Roman" w:hAnsi="Times New Roman" w:cs="Times New Roman"/>
              </w:rPr>
            </w:pPr>
            <w:r w:rsidRPr="008D0103">
              <w:rPr>
                <w:rFonts w:ascii="Times New Roman" w:hAnsi="Times New Roman" w:cs="Times New Roman"/>
              </w:rPr>
              <w:t>(стены здания)</w:t>
            </w:r>
          </w:p>
        </w:tc>
        <w:tc>
          <w:tcPr>
            <w:tcW w:w="1203" w:type="pct"/>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tc>
      </w:tr>
      <w:tr w:rsidR="00637F54" w:rsidRPr="008D0103" w:rsidTr="009B1675">
        <w:trPr>
          <w:trHeight w:val="283"/>
        </w:trPr>
        <w:tc>
          <w:tcPr>
            <w:tcW w:w="274" w:type="pct"/>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2</w:t>
            </w:r>
          </w:p>
        </w:tc>
        <w:tc>
          <w:tcPr>
            <w:tcW w:w="3523" w:type="pct"/>
          </w:tcPr>
          <w:p w:rsidR="00637F54" w:rsidRPr="008D0103" w:rsidRDefault="00637F54" w:rsidP="009B1675">
            <w:pPr>
              <w:pStyle w:val="ConsPlusNormal"/>
              <w:ind w:firstLine="39"/>
              <w:rPr>
                <w:rFonts w:ascii="Times New Roman" w:hAnsi="Times New Roman" w:cs="Times New Roman"/>
              </w:rPr>
            </w:pPr>
            <w:r w:rsidRPr="008D0103">
              <w:rPr>
                <w:rFonts w:ascii="Times New Roman" w:hAnsi="Times New Roman" w:cs="Times New Roman"/>
              </w:rPr>
              <w:t>Пожарные депо (стены здания)</w:t>
            </w:r>
          </w:p>
        </w:tc>
        <w:tc>
          <w:tcPr>
            <w:tcW w:w="1203" w:type="pct"/>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637F54" w:rsidRPr="008D0103" w:rsidTr="009B1675">
        <w:tc>
          <w:tcPr>
            <w:tcW w:w="274" w:type="pct"/>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3</w:t>
            </w:r>
          </w:p>
          <w:p w:rsidR="00637F54" w:rsidRPr="008D0103" w:rsidRDefault="00637F54" w:rsidP="009B1675">
            <w:pPr>
              <w:pStyle w:val="ConsPlusNormal"/>
              <w:widowControl/>
              <w:ind w:firstLine="0"/>
              <w:jc w:val="right"/>
              <w:rPr>
                <w:rFonts w:ascii="Times New Roman" w:hAnsi="Times New Roman" w:cs="Times New Roman"/>
              </w:rPr>
            </w:pPr>
          </w:p>
        </w:tc>
        <w:tc>
          <w:tcPr>
            <w:tcW w:w="3523" w:type="pct"/>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Кладбища традиционного захоронения площадью менее 20 га и </w:t>
            </w:r>
          </w:p>
          <w:p w:rsidR="00637F54" w:rsidRPr="008D0103" w:rsidRDefault="00637F54" w:rsidP="009B1675">
            <w:pPr>
              <w:pStyle w:val="ConsPlusNormal"/>
              <w:ind w:firstLine="0"/>
              <w:rPr>
                <w:rFonts w:ascii="Times New Roman" w:hAnsi="Times New Roman" w:cs="Times New Roman"/>
              </w:rPr>
            </w:pPr>
            <w:r w:rsidRPr="008D0103">
              <w:rPr>
                <w:rFonts w:ascii="Times New Roman" w:hAnsi="Times New Roman" w:cs="Times New Roman"/>
              </w:rPr>
              <w:t>Крематории (земельные участки)</w:t>
            </w:r>
          </w:p>
        </w:tc>
        <w:tc>
          <w:tcPr>
            <w:tcW w:w="1203" w:type="pct"/>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r w:rsidR="00637F54" w:rsidRPr="008D0103" w:rsidTr="009B1675">
        <w:trPr>
          <w:trHeight w:val="283"/>
        </w:trPr>
        <w:tc>
          <w:tcPr>
            <w:tcW w:w="274" w:type="pct"/>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4</w:t>
            </w:r>
          </w:p>
        </w:tc>
        <w:tc>
          <w:tcPr>
            <w:tcW w:w="3523" w:type="pct"/>
          </w:tcPr>
          <w:p w:rsidR="00637F54" w:rsidRPr="008D0103" w:rsidRDefault="00637F54" w:rsidP="009B1675">
            <w:pPr>
              <w:pStyle w:val="ConsPlusNormal"/>
              <w:ind w:firstLine="39"/>
              <w:rPr>
                <w:rFonts w:ascii="Times New Roman" w:hAnsi="Times New Roman" w:cs="Times New Roman"/>
              </w:rPr>
            </w:pPr>
            <w:r w:rsidRPr="008D0103">
              <w:rPr>
                <w:rFonts w:ascii="Times New Roman" w:hAnsi="Times New Roman" w:cs="Times New Roman"/>
              </w:rPr>
              <w:t>Кладбища для погребения после кремации (земельные участки)</w:t>
            </w:r>
          </w:p>
        </w:tc>
        <w:tc>
          <w:tcPr>
            <w:tcW w:w="1203" w:type="pct"/>
          </w:tcPr>
          <w:p w:rsidR="00637F54" w:rsidRPr="008D0103" w:rsidRDefault="00637F54" w:rsidP="009B1675">
            <w:pPr>
              <w:pStyle w:val="ConsPlusNormal"/>
              <w:widowControl/>
              <w:ind w:firstLine="0"/>
              <w:jc w:val="center"/>
              <w:rPr>
                <w:rFonts w:ascii="Times New Roman" w:hAnsi="Times New Roman" w:cs="Times New Roman"/>
              </w:rPr>
            </w:pPr>
            <w:r w:rsidRPr="008D0103">
              <w:rPr>
                <w:rFonts w:ascii="Times New Roman" w:hAnsi="Times New Roman" w:cs="Times New Roman"/>
              </w:rPr>
              <w:t>6</w:t>
            </w:r>
          </w:p>
        </w:tc>
      </w:tr>
    </w:tbl>
    <w:p w:rsidR="00637F54" w:rsidRPr="003976D2" w:rsidRDefault="00637F54" w:rsidP="00956F27">
      <w:pPr>
        <w:pStyle w:val="2"/>
        <w:numPr>
          <w:ilvl w:val="1"/>
          <w:numId w:val="25"/>
        </w:numPr>
        <w:spacing w:before="0" w:after="0"/>
        <w:ind w:left="0" w:firstLine="709"/>
        <w:jc w:val="both"/>
        <w:rPr>
          <w:szCs w:val="24"/>
        </w:rPr>
      </w:pPr>
      <w:bookmarkStart w:id="27" w:name="_Нормативные_показатели_интенсивност"/>
      <w:bookmarkStart w:id="28" w:name="_Toc378616966"/>
      <w:bookmarkStart w:id="29" w:name="_Toc393379531"/>
      <w:bookmarkEnd w:id="27"/>
      <w:r w:rsidRPr="003976D2">
        <w:rPr>
          <w:szCs w:val="24"/>
        </w:rPr>
        <w:t>Нормативные показатели интенсивности использования общественно-деловых зон</w:t>
      </w:r>
      <w:bookmarkEnd w:id="28"/>
      <w:bookmarkEnd w:id="29"/>
    </w:p>
    <w:p w:rsidR="00637F54" w:rsidRPr="003976D2" w:rsidRDefault="00637F54" w:rsidP="003976D2">
      <w:pPr>
        <w:pStyle w:val="a5"/>
        <w:ind w:firstLine="709"/>
      </w:pPr>
      <w:r w:rsidRPr="003976D2">
        <w:t>Общественно-деловые зоны предназначены для размещения объектов лечебно-профилактических медицинских организаций,  помещений для культурно-досуговой деятельности, торговых предприятий и предприятий  общественного питания, предприятий бытового обслуживания, профессиональных образовательных организаций,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37F54" w:rsidRPr="003976D2" w:rsidRDefault="00637F54" w:rsidP="003976D2">
      <w:pPr>
        <w:pStyle w:val="a5"/>
        <w:ind w:firstLine="709"/>
      </w:pPr>
      <w:r w:rsidRPr="003976D2">
        <w:t>Общественно-деловые зоны устанавливаются с целью формирования системы общественных центров для размещения общественных зданий и сооружений. Число, состав и размещение общественных центров принимаются с учетом величины населённого пункта, его роли в системе расселения и функционально-планировочной организации территории. В малых городах и сельских населённых пунктах формируется единый общественный центр, дополняемый объектами повседневного пользования в жилой застройке.</w:t>
      </w:r>
    </w:p>
    <w:p w:rsidR="00637F54" w:rsidRPr="003976D2" w:rsidRDefault="00637F54" w:rsidP="003976D2">
      <w:pPr>
        <w:pStyle w:val="a5"/>
        <w:ind w:firstLine="709"/>
      </w:pPr>
      <w:r w:rsidRPr="003976D2">
        <w:t>Интенсивность застройки территории общественно-деловой зоны, занимаемой зданиями различного функционального назначения, следует принимать с учетом сложившейся планировки и застройки, и в соответствии с рекомендуемыми нормативами, приведенными ниже (Таблица 4).</w:t>
      </w:r>
    </w:p>
    <w:p w:rsidR="00637F54" w:rsidRPr="00F0740E" w:rsidRDefault="00637F54" w:rsidP="00E51D37">
      <w:pPr>
        <w:pStyle w:val="af"/>
      </w:pPr>
      <w:r w:rsidRPr="008D0103">
        <w:t xml:space="preserve">Таблица </w:t>
      </w:r>
      <w:r>
        <w:t>4</w:t>
      </w:r>
    </w:p>
    <w:tbl>
      <w:tblPr>
        <w:tblW w:w="9647" w:type="dxa"/>
        <w:tblInd w:w="70" w:type="dxa"/>
        <w:tblLayout w:type="fixed"/>
        <w:tblCellMar>
          <w:left w:w="70" w:type="dxa"/>
          <w:right w:w="70" w:type="dxa"/>
        </w:tblCellMar>
        <w:tblLook w:val="0000" w:firstRow="0" w:lastRow="0" w:firstColumn="0" w:lastColumn="0" w:noHBand="0" w:noVBand="0"/>
      </w:tblPr>
      <w:tblGrid>
        <w:gridCol w:w="2970"/>
        <w:gridCol w:w="1620"/>
        <w:gridCol w:w="1789"/>
        <w:gridCol w:w="1725"/>
        <w:gridCol w:w="1543"/>
      </w:tblGrid>
      <w:tr w:rsidR="00637F54" w:rsidRPr="008D0103" w:rsidTr="009B1675">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Тип общественно-деловой          </w:t>
            </w:r>
            <w:r w:rsidRPr="008D0103">
              <w:rPr>
                <w:rFonts w:ascii="Times New Roman" w:hAnsi="Times New Roman" w:cs="Times New Roman"/>
                <w:b/>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Плотности застройки (тыс. м2 общ. пл./га), не менее</w:t>
            </w:r>
          </w:p>
        </w:tc>
      </w:tr>
      <w:tr w:rsidR="00637F54" w:rsidRPr="008D0103" w:rsidTr="009B1675">
        <w:trPr>
          <w:cantSplit/>
          <w:trHeight w:val="480"/>
          <w:tblHeader/>
        </w:trPr>
        <w:tc>
          <w:tcPr>
            <w:tcW w:w="2970" w:type="dxa"/>
            <w:vMerge/>
            <w:tcBorders>
              <w:top w:val="nil"/>
              <w:left w:val="single" w:sz="6" w:space="0" w:color="auto"/>
              <w:bottom w:val="nil"/>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p>
        </w:tc>
        <w:tc>
          <w:tcPr>
            <w:tcW w:w="3409"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средние и малые городские</w:t>
            </w:r>
          </w:p>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населённые пункты,</w:t>
            </w:r>
          </w:p>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средние сельские населённые пункты</w:t>
            </w:r>
          </w:p>
        </w:tc>
      </w:tr>
      <w:tr w:rsidR="00637F54" w:rsidRPr="008D0103" w:rsidTr="009B1675">
        <w:trPr>
          <w:cantSplit/>
          <w:trHeight w:val="480"/>
          <w:tblHeader/>
        </w:trPr>
        <w:tc>
          <w:tcPr>
            <w:tcW w:w="2970" w:type="dxa"/>
            <w:vMerge/>
            <w:tcBorders>
              <w:top w:val="nil"/>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p>
        </w:tc>
        <w:tc>
          <w:tcPr>
            <w:tcW w:w="1620" w:type="dxa"/>
            <w:tcBorders>
              <w:top w:val="single" w:sz="6" w:space="0" w:color="auto"/>
              <w:left w:val="single" w:sz="6" w:space="0" w:color="auto"/>
              <w:bottom w:val="single" w:sz="6" w:space="0" w:color="auto"/>
              <w:right w:val="single" w:sz="6" w:space="0" w:color="auto"/>
            </w:tcBorders>
          </w:tcPr>
          <w:p w:rsidR="00637F54" w:rsidRPr="008D0103" w:rsidRDefault="00637F54" w:rsidP="004813B6">
            <w:pPr>
              <w:pStyle w:val="ConsPlusNormal"/>
              <w:widowControl/>
              <w:ind w:firstLine="0"/>
              <w:jc w:val="center"/>
              <w:rPr>
                <w:rFonts w:ascii="Times New Roman" w:hAnsi="Times New Roman" w:cs="Times New Roman"/>
                <w:b/>
              </w:rPr>
            </w:pPr>
            <w:r w:rsidRPr="008D0103">
              <w:rPr>
                <w:rFonts w:ascii="Times New Roman" w:hAnsi="Times New Roman" w:cs="Times New Roman"/>
                <w:b/>
              </w:rPr>
              <w:t>на</w:t>
            </w:r>
            <w:r w:rsidRPr="008D0103">
              <w:rPr>
                <w:rFonts w:ascii="Times New Roman" w:hAnsi="Times New Roman" w:cs="Times New Roman"/>
                <w:b/>
              </w:rPr>
              <w:br/>
              <w:t xml:space="preserve">свободных </w:t>
            </w:r>
            <w:r w:rsidRPr="008D0103">
              <w:rPr>
                <w:rFonts w:ascii="Times New Roman" w:hAnsi="Times New Roman" w:cs="Times New Roman"/>
                <w:b/>
              </w:rPr>
              <w:br/>
              <w:t>территориях</w:t>
            </w:r>
          </w:p>
        </w:tc>
        <w:tc>
          <w:tcPr>
            <w:tcW w:w="1789"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при     </w:t>
            </w:r>
            <w:r w:rsidRPr="008D0103">
              <w:rPr>
                <w:rFonts w:ascii="Times New Roman" w:hAnsi="Times New Roman" w:cs="Times New Roman"/>
                <w:b/>
              </w:rPr>
              <w:br/>
              <w:t>реконструкции</w:t>
            </w:r>
          </w:p>
        </w:tc>
        <w:tc>
          <w:tcPr>
            <w:tcW w:w="172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на     </w:t>
            </w:r>
            <w:r w:rsidRPr="008D0103">
              <w:rPr>
                <w:rFonts w:ascii="Times New Roman" w:hAnsi="Times New Roman" w:cs="Times New Roman"/>
                <w:b/>
              </w:rPr>
              <w:br/>
              <w:t xml:space="preserve">свободных </w:t>
            </w:r>
            <w:r w:rsidRPr="008D0103">
              <w:rPr>
                <w:rFonts w:ascii="Times New Roman" w:hAnsi="Times New Roman" w:cs="Times New Roman"/>
                <w:b/>
              </w:rPr>
              <w:br/>
              <w:t>территориях</w:t>
            </w:r>
          </w:p>
        </w:tc>
        <w:tc>
          <w:tcPr>
            <w:tcW w:w="1543"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при     </w:t>
            </w:r>
            <w:r w:rsidRPr="008D0103">
              <w:rPr>
                <w:rFonts w:ascii="Times New Roman" w:hAnsi="Times New Roman" w:cs="Times New Roman"/>
                <w:b/>
              </w:rPr>
              <w:br/>
              <w:t>реконструкции</w:t>
            </w:r>
          </w:p>
        </w:tc>
      </w:tr>
      <w:tr w:rsidR="00637F54" w:rsidRPr="008D0103" w:rsidTr="009B1675">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lastRenderedPageBreak/>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r w:rsidR="00637F54" w:rsidRPr="008D0103" w:rsidTr="009B1675">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w:t>
            </w:r>
          </w:p>
        </w:tc>
        <w:tc>
          <w:tcPr>
            <w:tcW w:w="1789"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10</w:t>
            </w:r>
          </w:p>
        </w:tc>
        <w:tc>
          <w:tcPr>
            <w:tcW w:w="172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1543"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r w:rsidR="00637F54" w:rsidRPr="008D0103" w:rsidTr="009B1675">
        <w:trPr>
          <w:cantSplit/>
          <w:trHeight w:val="240"/>
        </w:trPr>
        <w:tc>
          <w:tcPr>
            <w:tcW w:w="297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1789"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72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543"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r w:rsidR="00637F54" w:rsidRPr="008D0103" w:rsidTr="009B1675">
        <w:trPr>
          <w:cantSplit/>
          <w:trHeight w:val="360"/>
        </w:trPr>
        <w:tc>
          <w:tcPr>
            <w:tcW w:w="2970" w:type="dxa"/>
            <w:tcBorders>
              <w:top w:val="single" w:sz="4" w:space="0" w:color="auto"/>
              <w:left w:val="single" w:sz="6" w:space="0" w:color="auto"/>
              <w:bottom w:val="single" w:sz="6" w:space="0" w:color="auto"/>
              <w:right w:val="single" w:sz="4"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7     </w:t>
            </w:r>
          </w:p>
        </w:tc>
        <w:tc>
          <w:tcPr>
            <w:tcW w:w="1789" w:type="dxa"/>
            <w:tcBorders>
              <w:top w:val="single" w:sz="4" w:space="0" w:color="auto"/>
              <w:left w:val="single" w:sz="4" w:space="0" w:color="auto"/>
              <w:bottom w:val="single" w:sz="6" w:space="0" w:color="auto"/>
              <w:right w:val="single" w:sz="4"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c>
          <w:tcPr>
            <w:tcW w:w="1725" w:type="dxa"/>
            <w:tcBorders>
              <w:top w:val="single" w:sz="4" w:space="0" w:color="auto"/>
              <w:left w:val="single" w:sz="4" w:space="0" w:color="auto"/>
              <w:bottom w:val="single" w:sz="6" w:space="0" w:color="auto"/>
              <w:right w:val="single" w:sz="4"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c>
          <w:tcPr>
            <w:tcW w:w="1543" w:type="dxa"/>
            <w:tcBorders>
              <w:top w:val="single" w:sz="4" w:space="0" w:color="auto"/>
              <w:left w:val="single" w:sz="4"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r>
      <w:tr w:rsidR="00637F54" w:rsidRPr="008D0103" w:rsidTr="009B1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Культурно-досуговые</w:t>
            </w:r>
            <w:r w:rsidRPr="008D0103">
              <w:rPr>
                <w:rFonts w:ascii="Times New Roman" w:hAnsi="Times New Roman" w:cs="Times New Roman"/>
              </w:rPr>
              <w:br/>
              <w:t xml:space="preserve">объекты          </w:t>
            </w:r>
          </w:p>
        </w:tc>
        <w:tc>
          <w:tcPr>
            <w:tcW w:w="162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789"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725"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c>
          <w:tcPr>
            <w:tcW w:w="1543"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      </w:t>
            </w:r>
          </w:p>
        </w:tc>
      </w:tr>
    </w:tbl>
    <w:p w:rsidR="00637F54" w:rsidRPr="003976D2" w:rsidRDefault="00637F54" w:rsidP="003976D2">
      <w:pPr>
        <w:pStyle w:val="a5"/>
        <w:ind w:firstLine="709"/>
      </w:pPr>
      <w:r w:rsidRPr="003976D2">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637F54" w:rsidRPr="003976D2" w:rsidRDefault="00637F54" w:rsidP="003976D2">
      <w:pPr>
        <w:pStyle w:val="a5"/>
        <w:ind w:firstLine="709"/>
      </w:pPr>
      <w:r w:rsidRPr="003976D2">
        <w:t>Основными показателями плотности застройки являются:</w:t>
      </w:r>
    </w:p>
    <w:p w:rsidR="00637F54" w:rsidRPr="003976D2" w:rsidRDefault="00637F54" w:rsidP="003976D2">
      <w:pPr>
        <w:pStyle w:val="a2"/>
        <w:ind w:firstLine="709"/>
      </w:pPr>
      <w:r w:rsidRPr="003976D2">
        <w:t>коэффициент застройки – отношение площади, занятой под зданиями и сооружениями, к площади участка (квартала);</w:t>
      </w:r>
    </w:p>
    <w:p w:rsidR="00637F54" w:rsidRPr="003976D2" w:rsidRDefault="00637F54" w:rsidP="003976D2">
      <w:pPr>
        <w:pStyle w:val="a2"/>
        <w:ind w:firstLine="709"/>
      </w:pPr>
      <w:r w:rsidRPr="003976D2">
        <w:t>коэффициент плотности застройки – отношение площади всех этажей зданий и сооружений к площади участка (квартала).</w:t>
      </w:r>
    </w:p>
    <w:p w:rsidR="00637F54" w:rsidRPr="003976D2" w:rsidRDefault="00637F54" w:rsidP="003976D2">
      <w:pPr>
        <w:pStyle w:val="S5"/>
        <w:ind w:firstLine="709"/>
      </w:pPr>
      <w:r w:rsidRPr="003976D2">
        <w:t>Для городских населённых пунктов показатели плотности застройки участков территориальных зон следует принимать не более приведенной в таблице 5.</w:t>
      </w:r>
    </w:p>
    <w:p w:rsidR="00637F54" w:rsidRPr="00433ADD" w:rsidRDefault="00637F54" w:rsidP="00AF3242">
      <w:pPr>
        <w:pStyle w:val="af"/>
      </w:pPr>
      <w:r w:rsidRPr="008D0103">
        <w:t xml:space="preserve">Таблица </w:t>
      </w:r>
      <w:r>
        <w:t>5</w:t>
      </w:r>
    </w:p>
    <w:tbl>
      <w:tblPr>
        <w:tblW w:w="9639" w:type="dxa"/>
        <w:tblInd w:w="70" w:type="dxa"/>
        <w:tblLayout w:type="fixed"/>
        <w:tblCellMar>
          <w:left w:w="70" w:type="dxa"/>
          <w:right w:w="70" w:type="dxa"/>
        </w:tblCellMar>
        <w:tblLook w:val="0000" w:firstRow="0" w:lastRow="0" w:firstColumn="0" w:lastColumn="0" w:noHBand="0" w:noVBand="0"/>
      </w:tblPr>
      <w:tblGrid>
        <w:gridCol w:w="6379"/>
        <w:gridCol w:w="1701"/>
        <w:gridCol w:w="1559"/>
      </w:tblGrid>
      <w:tr w:rsidR="00637F54" w:rsidRPr="008D0103" w:rsidTr="009B1675">
        <w:trPr>
          <w:cantSplit/>
          <w:trHeight w:val="20"/>
        </w:trPr>
        <w:tc>
          <w:tcPr>
            <w:tcW w:w="6379" w:type="dxa"/>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autoSpaceDE w:val="0"/>
              <w:autoSpaceDN w:val="0"/>
              <w:adjustRightInd w:val="0"/>
              <w:jc w:val="center"/>
              <w:rPr>
                <w:b/>
                <w:sz w:val="20"/>
                <w:szCs w:val="20"/>
              </w:rPr>
            </w:pPr>
            <w:r w:rsidRPr="008D0103">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autoSpaceDE w:val="0"/>
              <w:autoSpaceDN w:val="0"/>
              <w:adjustRightInd w:val="0"/>
              <w:jc w:val="center"/>
              <w:rPr>
                <w:b/>
                <w:sz w:val="20"/>
                <w:szCs w:val="20"/>
              </w:rPr>
            </w:pPr>
            <w:r w:rsidRPr="008D0103">
              <w:rPr>
                <w:b/>
                <w:sz w:val="20"/>
                <w:szCs w:val="20"/>
              </w:rPr>
              <w:t>Коэфф.</w:t>
            </w:r>
          </w:p>
          <w:p w:rsidR="00637F54" w:rsidRPr="008D0103" w:rsidRDefault="00637F54" w:rsidP="009B1675">
            <w:pPr>
              <w:autoSpaceDE w:val="0"/>
              <w:autoSpaceDN w:val="0"/>
              <w:adjustRightInd w:val="0"/>
              <w:jc w:val="center"/>
              <w:rPr>
                <w:b/>
                <w:sz w:val="20"/>
                <w:szCs w:val="20"/>
              </w:rPr>
            </w:pPr>
            <w:r w:rsidRPr="008D0103">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autoSpaceDE w:val="0"/>
              <w:autoSpaceDN w:val="0"/>
              <w:adjustRightInd w:val="0"/>
              <w:jc w:val="center"/>
              <w:rPr>
                <w:b/>
                <w:sz w:val="20"/>
                <w:szCs w:val="20"/>
              </w:rPr>
            </w:pPr>
            <w:r w:rsidRPr="008D0103">
              <w:rPr>
                <w:b/>
                <w:sz w:val="20"/>
                <w:szCs w:val="20"/>
              </w:rPr>
              <w:t>Коэфф. плотности</w:t>
            </w:r>
          </w:p>
          <w:p w:rsidR="00637F54" w:rsidRPr="008D0103" w:rsidRDefault="00637F54" w:rsidP="009B1675">
            <w:pPr>
              <w:autoSpaceDE w:val="0"/>
              <w:autoSpaceDN w:val="0"/>
              <w:adjustRightInd w:val="0"/>
              <w:jc w:val="center"/>
              <w:rPr>
                <w:b/>
                <w:sz w:val="20"/>
                <w:szCs w:val="20"/>
              </w:rPr>
            </w:pPr>
            <w:r w:rsidRPr="008D0103">
              <w:rPr>
                <w:b/>
                <w:sz w:val="20"/>
                <w:szCs w:val="20"/>
              </w:rPr>
              <w:t>застройки</w:t>
            </w:r>
          </w:p>
        </w:tc>
      </w:tr>
      <w:tr w:rsidR="00637F54" w:rsidRPr="008D0103" w:rsidTr="009B1675">
        <w:trPr>
          <w:cantSplit/>
          <w:trHeight w:val="20"/>
        </w:trPr>
        <w:tc>
          <w:tcPr>
            <w:tcW w:w="6379" w:type="dxa"/>
            <w:tcBorders>
              <w:top w:val="single" w:sz="6" w:space="0" w:color="auto"/>
              <w:left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637F54" w:rsidRPr="008D0103" w:rsidRDefault="00637F54" w:rsidP="009B1675">
            <w:pPr>
              <w:autoSpaceDE w:val="0"/>
              <w:autoSpaceDN w:val="0"/>
              <w:adjustRightInd w:val="0"/>
              <w:jc w:val="center"/>
              <w:rPr>
                <w:sz w:val="20"/>
                <w:szCs w:val="20"/>
              </w:rPr>
            </w:pPr>
            <w:r w:rsidRPr="008D0103">
              <w:rPr>
                <w:sz w:val="20"/>
                <w:szCs w:val="20"/>
              </w:rPr>
              <w:t>0,8</w:t>
            </w:r>
          </w:p>
        </w:tc>
        <w:tc>
          <w:tcPr>
            <w:tcW w:w="1559" w:type="dxa"/>
            <w:tcBorders>
              <w:top w:val="single" w:sz="6" w:space="0" w:color="auto"/>
              <w:left w:val="single" w:sz="6" w:space="0" w:color="auto"/>
              <w:right w:val="single" w:sz="6" w:space="0" w:color="auto"/>
            </w:tcBorders>
          </w:tcPr>
          <w:p w:rsidR="00637F54" w:rsidRPr="008D0103" w:rsidRDefault="00637F54" w:rsidP="009B1675">
            <w:pPr>
              <w:autoSpaceDE w:val="0"/>
              <w:autoSpaceDN w:val="0"/>
              <w:adjustRightInd w:val="0"/>
              <w:jc w:val="center"/>
              <w:rPr>
                <w:sz w:val="20"/>
                <w:szCs w:val="20"/>
              </w:rPr>
            </w:pPr>
            <w:r w:rsidRPr="008D0103">
              <w:rPr>
                <w:sz w:val="20"/>
                <w:szCs w:val="20"/>
              </w:rPr>
              <w:t>2,4</w:t>
            </w:r>
          </w:p>
        </w:tc>
      </w:tr>
      <w:tr w:rsidR="00637F54" w:rsidRPr="008D0103" w:rsidTr="009B1675">
        <w:trPr>
          <w:cantSplit/>
          <w:trHeight w:val="20"/>
        </w:trPr>
        <w:tc>
          <w:tcPr>
            <w:tcW w:w="6379" w:type="dxa"/>
            <w:tcBorders>
              <w:top w:val="single" w:sz="6" w:space="0" w:color="auto"/>
              <w:left w:val="single" w:sz="6" w:space="0" w:color="auto"/>
              <w:bottom w:val="single" w:sz="4"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637F54" w:rsidRPr="008D0103" w:rsidRDefault="00637F54" w:rsidP="009B1675">
            <w:pPr>
              <w:autoSpaceDE w:val="0"/>
              <w:autoSpaceDN w:val="0"/>
              <w:adjustRightInd w:val="0"/>
              <w:jc w:val="center"/>
              <w:rPr>
                <w:sz w:val="20"/>
                <w:szCs w:val="20"/>
              </w:rPr>
            </w:pPr>
            <w:r w:rsidRPr="008D0103">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637F54" w:rsidRPr="008D0103" w:rsidRDefault="00637F54" w:rsidP="009B1675">
            <w:pPr>
              <w:autoSpaceDE w:val="0"/>
              <w:autoSpaceDN w:val="0"/>
              <w:adjustRightInd w:val="0"/>
              <w:jc w:val="center"/>
              <w:rPr>
                <w:sz w:val="20"/>
                <w:szCs w:val="20"/>
              </w:rPr>
            </w:pPr>
            <w:r w:rsidRPr="008D0103">
              <w:rPr>
                <w:sz w:val="20"/>
                <w:szCs w:val="20"/>
              </w:rPr>
              <w:t>1,8</w:t>
            </w:r>
          </w:p>
        </w:tc>
      </w:tr>
    </w:tbl>
    <w:p w:rsidR="00637F54" w:rsidRPr="008D0103" w:rsidRDefault="00637F54" w:rsidP="00E51D37">
      <w:pPr>
        <w:pStyle w:val="ConsPlusNonformat"/>
        <w:jc w:val="both"/>
        <w:rPr>
          <w:rFonts w:ascii="Times New Roman" w:hAnsi="Times New Roman" w:cs="Times New Roman"/>
          <w:lang w:val="en-US"/>
        </w:rPr>
      </w:pPr>
      <w:r w:rsidRPr="008D0103">
        <w:rPr>
          <w:rFonts w:ascii="Times New Roman" w:hAnsi="Times New Roman" w:cs="Times New Roman"/>
        </w:rPr>
        <w:t xml:space="preserve">Примечания.  </w:t>
      </w:r>
    </w:p>
    <w:p w:rsidR="00637F54" w:rsidRPr="008D0103" w:rsidRDefault="00637F54" w:rsidP="00E51D37">
      <w:pPr>
        <w:pStyle w:val="ConsPlusNonformat"/>
        <w:jc w:val="both"/>
        <w:rPr>
          <w:rFonts w:ascii="Times New Roman" w:hAnsi="Times New Roman" w:cs="Times New Roman"/>
        </w:rPr>
      </w:pPr>
      <w:r w:rsidRPr="008D0103">
        <w:rPr>
          <w:rFonts w:ascii="Times New Roman" w:hAnsi="Times New Roman" w:cs="Times New Roman"/>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637F54" w:rsidRPr="008D0103" w:rsidRDefault="00637F54" w:rsidP="00E51D37">
      <w:pPr>
        <w:pStyle w:val="ConsPlusNonformat"/>
        <w:jc w:val="both"/>
        <w:rPr>
          <w:rFonts w:ascii="Times New Roman" w:hAnsi="Times New Roman" w:cs="Times New Roman"/>
        </w:rPr>
      </w:pPr>
      <w:r w:rsidRPr="008D0103">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637F54" w:rsidRPr="008D0103" w:rsidRDefault="00637F54" w:rsidP="00E51D37">
      <w:pPr>
        <w:pStyle w:val="ConsPlusNonformat"/>
        <w:jc w:val="both"/>
        <w:rPr>
          <w:rFonts w:ascii="Times New Roman" w:hAnsi="Times New Roman" w:cs="Times New Roman"/>
        </w:rPr>
      </w:pPr>
      <w:r w:rsidRPr="008D0103">
        <w:rPr>
          <w:rFonts w:ascii="Times New Roman" w:hAnsi="Times New Roman" w:cs="Times New Roman"/>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637F54" w:rsidRPr="003976D2" w:rsidRDefault="00637F54" w:rsidP="00956F27">
      <w:pPr>
        <w:pStyle w:val="11"/>
        <w:numPr>
          <w:ilvl w:val="0"/>
          <w:numId w:val="25"/>
        </w:numPr>
        <w:tabs>
          <w:tab w:val="left" w:pos="1134"/>
        </w:tabs>
        <w:spacing w:before="0" w:after="0"/>
        <w:ind w:left="0" w:firstLine="709"/>
        <w:jc w:val="both"/>
        <w:rPr>
          <w:sz w:val="24"/>
          <w:szCs w:val="24"/>
        </w:rPr>
      </w:pPr>
      <w:bookmarkStart w:id="30" w:name="_Нормативы_градостроительного_проект"/>
      <w:bookmarkEnd w:id="30"/>
      <w:r w:rsidRPr="008D0103">
        <w:br w:type="page"/>
      </w:r>
      <w:bookmarkStart w:id="31" w:name="_Toc329704279"/>
      <w:bookmarkStart w:id="32" w:name="_Toc354477360"/>
      <w:bookmarkStart w:id="33" w:name="_Toc378616967"/>
      <w:bookmarkStart w:id="34" w:name="_Toc393379532"/>
      <w:r w:rsidRPr="003976D2">
        <w:rPr>
          <w:sz w:val="24"/>
          <w:szCs w:val="24"/>
        </w:rPr>
        <w:lastRenderedPageBreak/>
        <w:t xml:space="preserve">Нормативы градостроительного проектирования </w:t>
      </w:r>
      <w:bookmarkEnd w:id="31"/>
      <w:r w:rsidRPr="003976D2">
        <w:rPr>
          <w:sz w:val="24"/>
          <w:szCs w:val="24"/>
        </w:rPr>
        <w:t>жилых зон</w:t>
      </w:r>
      <w:bookmarkEnd w:id="32"/>
      <w:bookmarkEnd w:id="33"/>
      <w:bookmarkEnd w:id="34"/>
    </w:p>
    <w:p w:rsidR="00637F54" w:rsidRPr="003976D2" w:rsidRDefault="00637F54" w:rsidP="00956F27">
      <w:pPr>
        <w:pStyle w:val="2"/>
        <w:numPr>
          <w:ilvl w:val="1"/>
          <w:numId w:val="25"/>
        </w:numPr>
        <w:spacing w:before="0" w:after="0"/>
        <w:ind w:left="0" w:firstLine="709"/>
        <w:jc w:val="both"/>
        <w:rPr>
          <w:szCs w:val="24"/>
        </w:rPr>
      </w:pPr>
      <w:bookmarkStart w:id="35" w:name="_Нормативы_площади_элементов"/>
      <w:bookmarkStart w:id="36" w:name="_Toc378616968"/>
      <w:bookmarkStart w:id="37" w:name="_Toc393379533"/>
      <w:bookmarkEnd w:id="35"/>
      <w:r w:rsidRPr="003976D2">
        <w:rPr>
          <w:szCs w:val="24"/>
        </w:rPr>
        <w:t>Нормативы площади элементов планировочной структуры жилых зон</w:t>
      </w:r>
      <w:bookmarkEnd w:id="36"/>
      <w:bookmarkEnd w:id="37"/>
    </w:p>
    <w:p w:rsidR="00637F54" w:rsidRPr="003976D2" w:rsidRDefault="00637F54" w:rsidP="003976D2">
      <w:pPr>
        <w:pStyle w:val="a5"/>
        <w:tabs>
          <w:tab w:val="left" w:pos="1134"/>
        </w:tabs>
        <w:ind w:firstLine="709"/>
      </w:pPr>
      <w:r w:rsidRPr="003976D2">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637F54" w:rsidRPr="003976D2" w:rsidRDefault="00637F54" w:rsidP="003976D2">
      <w:pPr>
        <w:pStyle w:val="a5"/>
        <w:tabs>
          <w:tab w:val="left" w:pos="1134"/>
        </w:tabs>
        <w:ind w:firstLine="709"/>
      </w:pPr>
      <w:r w:rsidRPr="003976D2">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 м.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637F54" w:rsidRPr="003976D2" w:rsidRDefault="00637F54" w:rsidP="003976D2">
      <w:pPr>
        <w:pStyle w:val="a5"/>
        <w:tabs>
          <w:tab w:val="left" w:pos="1134"/>
        </w:tabs>
        <w:ind w:firstLine="709"/>
        <w:rPr>
          <w:bCs/>
        </w:rPr>
      </w:pPr>
      <w:r w:rsidRPr="003976D2">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3976D2">
        <w:rPr>
          <w:bCs/>
        </w:rPr>
        <w:t xml:space="preserve"> </w:t>
      </w:r>
    </w:p>
    <w:p w:rsidR="00637F54" w:rsidRPr="003976D2" w:rsidRDefault="00637F54" w:rsidP="003976D2">
      <w:pPr>
        <w:pStyle w:val="a5"/>
        <w:tabs>
          <w:tab w:val="left" w:pos="1134"/>
        </w:tabs>
        <w:ind w:firstLine="709"/>
      </w:pPr>
      <w:r w:rsidRPr="003976D2">
        <w:rPr>
          <w:bCs/>
        </w:rPr>
        <w:t xml:space="preserve">Жилой район </w:t>
      </w:r>
      <w:r w:rsidRPr="003976D2">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637F54" w:rsidRPr="003976D2" w:rsidRDefault="00637F54" w:rsidP="003976D2">
      <w:pPr>
        <w:pStyle w:val="S5"/>
        <w:tabs>
          <w:tab w:val="left" w:pos="1134"/>
        </w:tabs>
        <w:ind w:firstLine="709"/>
      </w:pPr>
      <w:r w:rsidRPr="003976D2">
        <w:t xml:space="preserve">Рекомендуемые показатели нормируемых элементов территории жилого квартала (микрорайона) приведены в таблице 6. </w:t>
      </w:r>
    </w:p>
    <w:p w:rsidR="00637F54" w:rsidRPr="008D0103" w:rsidRDefault="00637F54" w:rsidP="00AF3242">
      <w:pPr>
        <w:pStyle w:val="af"/>
      </w:pPr>
      <w:r w:rsidRPr="008D0103">
        <w:t xml:space="preserve">Таблица </w:t>
      </w:r>
      <w:r>
        <w:t>6</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37F54" w:rsidRPr="008D0103" w:rsidTr="009B1675">
        <w:trPr>
          <w:cantSplit/>
          <w:trHeight w:val="36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N  </w:t>
            </w:r>
            <w:r w:rsidRPr="008D0103">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Элементы территории    </w:t>
            </w:r>
            <w:r w:rsidRPr="008D0103">
              <w:rPr>
                <w:rFonts w:ascii="Times New Roman" w:hAnsi="Times New Roman" w:cs="Times New Roman"/>
                <w:b/>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Площадь элемента территории, % от общей площади территории жилого квартала</w:t>
            </w:r>
          </w:p>
        </w:tc>
      </w:tr>
      <w:tr w:rsidR="00637F54"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637F54"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5</w:t>
            </w:r>
          </w:p>
        </w:tc>
      </w:tr>
      <w:tr w:rsidR="00637F54"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  </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637F54"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10-18</w:t>
            </w:r>
          </w:p>
        </w:tc>
      </w:tr>
      <w:tr w:rsidR="00637F54"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w:t>
            </w:r>
          </w:p>
        </w:tc>
      </w:tr>
      <w:tr w:rsidR="00637F54" w:rsidRPr="008D0103" w:rsidTr="009B1675">
        <w:trPr>
          <w:cantSplit/>
          <w:trHeight w:val="247"/>
        </w:trPr>
        <w:tc>
          <w:tcPr>
            <w:tcW w:w="675" w:type="dxa"/>
            <w:vMerge w:val="restart"/>
            <w:tcBorders>
              <w:top w:val="single" w:sz="6" w:space="0" w:color="auto"/>
              <w:left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6.</w:t>
            </w:r>
          </w:p>
        </w:tc>
        <w:tc>
          <w:tcPr>
            <w:tcW w:w="4357" w:type="dxa"/>
            <w:tcBorders>
              <w:top w:val="single" w:sz="6" w:space="0" w:color="auto"/>
              <w:left w:val="single" w:sz="6" w:space="0" w:color="auto"/>
              <w:bottom w:val="single" w:sz="4" w:space="0" w:color="auto"/>
              <w:right w:val="single" w:sz="6" w:space="0" w:color="auto"/>
            </w:tcBorders>
          </w:tcPr>
          <w:p w:rsidR="00637F54" w:rsidRPr="008D0103" w:rsidRDefault="00637F54" w:rsidP="009B1675">
            <w:pPr>
              <w:pStyle w:val="ConsPlusNormal"/>
              <w:ind w:firstLine="0"/>
              <w:rPr>
                <w:rFonts w:ascii="Times New Roman" w:hAnsi="Times New Roman" w:cs="Times New Roman"/>
              </w:rPr>
            </w:pPr>
            <w:r w:rsidRPr="008D0103">
              <w:rPr>
                <w:rFonts w:ascii="Times New Roman" w:hAnsi="Times New Roman" w:cs="Times New Roman"/>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637F54" w:rsidRPr="008D0103" w:rsidRDefault="00637F54" w:rsidP="003976D2">
            <w:pPr>
              <w:pStyle w:val="ConsPlusNormal"/>
              <w:ind w:firstLine="0"/>
              <w:jc w:val="center"/>
              <w:rPr>
                <w:rFonts w:ascii="Times New Roman" w:hAnsi="Times New Roman" w:cs="Times New Roman"/>
              </w:rPr>
            </w:pPr>
            <w:r w:rsidRPr="008D0103">
              <w:rPr>
                <w:rFonts w:ascii="Times New Roman" w:hAnsi="Times New Roman" w:cs="Times New Roman"/>
              </w:rPr>
              <w:t>47-55</w:t>
            </w:r>
          </w:p>
        </w:tc>
      </w:tr>
      <w:tr w:rsidR="00637F54" w:rsidRPr="008D0103" w:rsidTr="009B1675">
        <w:trPr>
          <w:cantSplit/>
          <w:trHeight w:val="505"/>
        </w:trPr>
        <w:tc>
          <w:tcPr>
            <w:tcW w:w="675" w:type="dxa"/>
            <w:vMerge/>
            <w:tcBorders>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p>
        </w:tc>
        <w:tc>
          <w:tcPr>
            <w:tcW w:w="4357" w:type="dxa"/>
            <w:tcBorders>
              <w:top w:val="single" w:sz="4"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в том числе: </w:t>
            </w:r>
          </w:p>
          <w:p w:rsidR="00637F54" w:rsidRPr="008D0103" w:rsidRDefault="00637F54" w:rsidP="009B1675">
            <w:pPr>
              <w:pStyle w:val="ConsPlusNormal"/>
              <w:ind w:firstLine="0"/>
              <w:rPr>
                <w:rFonts w:ascii="Times New Roman" w:hAnsi="Times New Roman" w:cs="Times New Roman"/>
              </w:rPr>
            </w:pPr>
            <w:r w:rsidRPr="008D0103">
              <w:rPr>
                <w:rFonts w:ascii="Times New Roman" w:hAnsi="Times New Roman" w:cs="Times New Roman"/>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p>
          <w:p w:rsidR="00637F54" w:rsidRPr="008D0103" w:rsidRDefault="00637F54" w:rsidP="003976D2">
            <w:pPr>
              <w:pStyle w:val="ConsPlusNormal"/>
              <w:ind w:firstLine="0"/>
              <w:jc w:val="center"/>
              <w:rPr>
                <w:rFonts w:ascii="Times New Roman" w:hAnsi="Times New Roman" w:cs="Times New Roman"/>
              </w:rPr>
            </w:pPr>
            <w:r w:rsidRPr="008D0103">
              <w:rPr>
                <w:rFonts w:ascii="Times New Roman" w:hAnsi="Times New Roman" w:cs="Times New Roman"/>
              </w:rPr>
              <w:t>25</w:t>
            </w:r>
          </w:p>
        </w:tc>
      </w:tr>
      <w:tr w:rsidR="00637F54" w:rsidRPr="008D0103" w:rsidTr="009B1675">
        <w:trPr>
          <w:cantSplit/>
          <w:trHeight w:val="24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100</w:t>
            </w:r>
          </w:p>
        </w:tc>
      </w:tr>
    </w:tbl>
    <w:p w:rsidR="00637F54" w:rsidRPr="008D0103" w:rsidRDefault="00637F54" w:rsidP="00E51D37">
      <w:pPr>
        <w:pStyle w:val="a5"/>
      </w:pPr>
    </w:p>
    <w:p w:rsidR="00637F54" w:rsidRPr="008D0103" w:rsidRDefault="00637F54" w:rsidP="003976D2">
      <w:pPr>
        <w:pStyle w:val="S5"/>
        <w:ind w:firstLine="709"/>
      </w:pPr>
      <w:r w:rsidRPr="008D0103">
        <w:t>Рекомендуемые показатели нормируемых элементов территории жилого микрорайона приведены</w:t>
      </w:r>
      <w:r>
        <w:t xml:space="preserve"> в таблице 7</w:t>
      </w:r>
      <w:r w:rsidRPr="008D0103">
        <w:t xml:space="preserve">. </w:t>
      </w:r>
    </w:p>
    <w:p w:rsidR="00637F54" w:rsidRPr="008D0103" w:rsidRDefault="00637F54" w:rsidP="00AF3242">
      <w:pPr>
        <w:pStyle w:val="af"/>
      </w:pPr>
      <w:r w:rsidRPr="008D0103">
        <w:t xml:space="preserve">Таблица </w:t>
      </w:r>
      <w:r>
        <w:t>7</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37F54" w:rsidRPr="008D0103" w:rsidTr="009B1675">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lang w:val="en-US"/>
              </w:rPr>
            </w:pPr>
            <w:r w:rsidRPr="008D0103">
              <w:rPr>
                <w:rFonts w:ascii="Times New Roman" w:hAnsi="Times New Roman" w:cs="Times New Roman"/>
                <w:b/>
              </w:rPr>
              <w:t xml:space="preserve">N  </w:t>
            </w:r>
            <w:r w:rsidRPr="008D0103">
              <w:rPr>
                <w:rFonts w:ascii="Times New Roman" w:hAnsi="Times New Roman" w:cs="Times New Roman"/>
                <w:b/>
              </w:rPr>
              <w:br/>
              <w:t>п/п</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lang w:val="en-US"/>
              </w:rPr>
            </w:pPr>
            <w:r w:rsidRPr="008D0103">
              <w:rPr>
                <w:rFonts w:ascii="Times New Roman" w:hAnsi="Times New Roman" w:cs="Times New Roman"/>
                <w:b/>
              </w:rPr>
              <w:t xml:space="preserve">Элементы территории    </w:t>
            </w:r>
            <w:r w:rsidRPr="008D0103">
              <w:rPr>
                <w:rFonts w:ascii="Times New Roman" w:hAnsi="Times New Roman" w:cs="Times New Roman"/>
                <w:b/>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Площадь элемента территории, % от общей площади территории жилого    </w:t>
            </w:r>
            <w:r w:rsidRPr="008D0103">
              <w:rPr>
                <w:rFonts w:ascii="Times New Roman" w:hAnsi="Times New Roman" w:cs="Times New Roman"/>
                <w:b/>
              </w:rPr>
              <w:br/>
              <w:t>микрорайона</w:t>
            </w:r>
          </w:p>
        </w:tc>
      </w:tr>
      <w:tr w:rsidR="00637F54" w:rsidRPr="008D0103" w:rsidTr="009B1675">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lang w:val="en-US"/>
              </w:rPr>
            </w:pPr>
            <w:r w:rsidRPr="008D0103">
              <w:rPr>
                <w:rFonts w:ascii="Times New Roman" w:hAnsi="Times New Roman" w:cs="Times New Roman"/>
                <w:lang w:val="en-US"/>
              </w:rPr>
              <w:t>1</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lang w:val="en-US"/>
              </w:rPr>
            </w:pPr>
            <w:r w:rsidRPr="008D0103">
              <w:rPr>
                <w:rFonts w:ascii="Times New Roman" w:hAnsi="Times New Roman" w:cs="Times New Roman"/>
                <w:lang w:val="en-US"/>
              </w:rPr>
              <w:t>2</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lang w:val="en-US"/>
              </w:rPr>
            </w:pPr>
            <w:r w:rsidRPr="008D0103">
              <w:rPr>
                <w:rFonts w:ascii="Times New Roman" w:hAnsi="Times New Roman" w:cs="Times New Roman"/>
                <w:lang w:val="en-US"/>
              </w:rPr>
              <w:t>3</w:t>
            </w:r>
          </w:p>
        </w:tc>
      </w:tr>
      <w:tr w:rsidR="00637F54"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  </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18</w:t>
            </w:r>
          </w:p>
        </w:tc>
      </w:tr>
      <w:tr w:rsidR="00637F54"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  </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14</w:t>
            </w:r>
          </w:p>
        </w:tc>
      </w:tr>
      <w:tr w:rsidR="00637F54"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lastRenderedPageBreak/>
              <w:t xml:space="preserve">3.  </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25</w:t>
            </w:r>
          </w:p>
        </w:tc>
      </w:tr>
      <w:tr w:rsidR="00637F54"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  </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Pr>
                <w:rFonts w:ascii="Times New Roman" w:hAnsi="Times New Roman" w:cs="Times New Roman"/>
              </w:rPr>
              <w:t>5,5-</w:t>
            </w:r>
            <w:r w:rsidRPr="008D0103">
              <w:rPr>
                <w:rFonts w:ascii="Times New Roman" w:hAnsi="Times New Roman" w:cs="Times New Roman"/>
              </w:rPr>
              <w:t>9</w:t>
            </w:r>
          </w:p>
        </w:tc>
      </w:tr>
      <w:tr w:rsidR="00637F54"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5</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5</w:t>
            </w:r>
          </w:p>
        </w:tc>
      </w:tr>
      <w:tr w:rsidR="00637F54"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29</w:t>
            </w:r>
            <w:r>
              <w:rPr>
                <w:rFonts w:ascii="Times New Roman" w:hAnsi="Times New Roman" w:cs="Times New Roman"/>
              </w:rPr>
              <w:t>-32,5</w:t>
            </w:r>
          </w:p>
        </w:tc>
      </w:tr>
      <w:tr w:rsidR="00637F54" w:rsidRPr="008D0103" w:rsidTr="009B1675">
        <w:trPr>
          <w:cantSplit/>
          <w:trHeight w:val="20"/>
        </w:trPr>
        <w:tc>
          <w:tcPr>
            <w:tcW w:w="67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p>
        </w:tc>
        <w:tc>
          <w:tcPr>
            <w:tcW w:w="4357"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Итого:</w:t>
            </w:r>
          </w:p>
        </w:tc>
        <w:tc>
          <w:tcPr>
            <w:tcW w:w="4394" w:type="dxa"/>
            <w:tcBorders>
              <w:top w:val="single" w:sz="6" w:space="0" w:color="auto"/>
              <w:left w:val="single" w:sz="6" w:space="0" w:color="auto"/>
              <w:bottom w:val="single" w:sz="6" w:space="0" w:color="auto"/>
              <w:right w:val="single" w:sz="6" w:space="0" w:color="auto"/>
            </w:tcBorders>
          </w:tcPr>
          <w:p w:rsidR="00637F54" w:rsidRPr="008D0103" w:rsidRDefault="00637F54" w:rsidP="003976D2">
            <w:pPr>
              <w:pStyle w:val="ConsPlusNormal"/>
              <w:widowControl/>
              <w:ind w:firstLine="0"/>
              <w:jc w:val="center"/>
              <w:rPr>
                <w:rFonts w:ascii="Times New Roman" w:hAnsi="Times New Roman" w:cs="Times New Roman"/>
              </w:rPr>
            </w:pPr>
            <w:r w:rsidRPr="008D0103">
              <w:rPr>
                <w:rFonts w:ascii="Times New Roman" w:hAnsi="Times New Roman" w:cs="Times New Roman"/>
              </w:rPr>
              <w:t>100</w:t>
            </w:r>
          </w:p>
        </w:tc>
      </w:tr>
    </w:tbl>
    <w:p w:rsidR="00637F54" w:rsidRPr="008D0103" w:rsidRDefault="00637F54" w:rsidP="00E51D37">
      <w:pPr>
        <w:pStyle w:val="ConsPlusNormal"/>
        <w:widowControl/>
        <w:tabs>
          <w:tab w:val="left" w:pos="2085"/>
        </w:tabs>
        <w:ind w:firstLine="540"/>
        <w:jc w:val="both"/>
        <w:rPr>
          <w:rFonts w:ascii="Times New Roman" w:hAnsi="Times New Roman" w:cs="Times New Roman"/>
        </w:rPr>
      </w:pPr>
      <w:r w:rsidRPr="008D0103">
        <w:rPr>
          <w:rFonts w:ascii="Times New Roman" w:hAnsi="Times New Roman" w:cs="Times New Roman"/>
        </w:rPr>
        <w:t>Примечания:</w:t>
      </w:r>
      <w:r w:rsidRPr="008D0103">
        <w:rPr>
          <w:rFonts w:ascii="Times New Roman" w:hAnsi="Times New Roman" w:cs="Times New Roman"/>
        </w:rPr>
        <w:tab/>
      </w:r>
    </w:p>
    <w:p w:rsidR="00637F54" w:rsidRPr="008D0103" w:rsidRDefault="00637F54" w:rsidP="00956F27">
      <w:pPr>
        <w:pStyle w:val="a5"/>
        <w:numPr>
          <w:ilvl w:val="0"/>
          <w:numId w:val="23"/>
        </w:numPr>
        <w:rPr>
          <w:sz w:val="20"/>
          <w:szCs w:val="20"/>
        </w:rPr>
      </w:pPr>
      <w:r w:rsidRPr="008D0103">
        <w:rPr>
          <w:sz w:val="20"/>
          <w:szCs w:val="20"/>
        </w:rPr>
        <w:t>Площадь, занятая местами организованного хранения автотранспорта, зависит от уровня автомобилизации городского округа. Уровни автомобилизации городских округов Красноярского края приведены в разделе 16.5</w:t>
      </w:r>
    </w:p>
    <w:p w:rsidR="00637F54" w:rsidRPr="008D0103" w:rsidRDefault="00637F54" w:rsidP="00956F27">
      <w:pPr>
        <w:pStyle w:val="a5"/>
        <w:numPr>
          <w:ilvl w:val="0"/>
          <w:numId w:val="23"/>
        </w:numPr>
        <w:rPr>
          <w:sz w:val="20"/>
          <w:szCs w:val="20"/>
        </w:rPr>
      </w:pPr>
      <w:r w:rsidRPr="008D0103">
        <w:rPr>
          <w:sz w:val="20"/>
          <w:szCs w:val="20"/>
        </w:rPr>
        <w:t xml:space="preserve"> Иные элементы территории квартала ,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w:t>
      </w:r>
      <w:r w:rsidRPr="008D0103">
        <w:rPr>
          <w:sz w:val="22"/>
          <w:szCs w:val="22"/>
        </w:rPr>
        <w:t xml:space="preserve">    </w:t>
      </w:r>
    </w:p>
    <w:p w:rsidR="00637F54" w:rsidRPr="008D0103" w:rsidRDefault="00637F54" w:rsidP="003976D2">
      <w:pPr>
        <w:pStyle w:val="a5"/>
        <w:ind w:firstLine="709"/>
      </w:pPr>
      <w:r w:rsidRPr="008D0103">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w:t>
      </w:r>
    </w:p>
    <w:p w:rsidR="00637F54" w:rsidRPr="008D0103" w:rsidRDefault="00637F54" w:rsidP="003976D2">
      <w:pPr>
        <w:pStyle w:val="a5"/>
        <w:ind w:firstLine="709"/>
      </w:pPr>
      <w:r w:rsidRPr="008D0103">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637F54" w:rsidRPr="008D0103" w:rsidRDefault="00637F54" w:rsidP="003976D2">
      <w:pPr>
        <w:pStyle w:val="a5"/>
        <w:ind w:firstLine="709"/>
      </w:pPr>
      <w:r w:rsidRPr="008D0103">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637F54" w:rsidRPr="008D0103" w:rsidRDefault="00637F54" w:rsidP="003976D2">
      <w:pPr>
        <w:pStyle w:val="a5"/>
        <w:ind w:firstLine="709"/>
      </w:pPr>
    </w:p>
    <w:p w:rsidR="00637F54" w:rsidRPr="008D0103" w:rsidRDefault="00637F54" w:rsidP="00956F27">
      <w:pPr>
        <w:pStyle w:val="2"/>
        <w:numPr>
          <w:ilvl w:val="1"/>
          <w:numId w:val="25"/>
        </w:numPr>
        <w:spacing w:before="0" w:after="0"/>
        <w:ind w:left="0" w:firstLine="709"/>
        <w:jc w:val="both"/>
      </w:pPr>
      <w:bookmarkStart w:id="38" w:name="_Плотность_населения_жилых"/>
      <w:bookmarkStart w:id="39" w:name="_Toc378616969"/>
      <w:bookmarkStart w:id="40" w:name="_Toc393379534"/>
      <w:bookmarkEnd w:id="38"/>
      <w:r w:rsidRPr="008D0103">
        <w:t>Плотность населения жилых зон</w:t>
      </w:r>
      <w:bookmarkEnd w:id="39"/>
      <w:bookmarkEnd w:id="40"/>
    </w:p>
    <w:p w:rsidR="00637F54" w:rsidRPr="008D0103" w:rsidRDefault="00637F54" w:rsidP="003976D2">
      <w:pPr>
        <w:pStyle w:val="a5"/>
        <w:ind w:firstLine="709"/>
      </w:pPr>
      <w:r w:rsidRPr="008D0103">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637F54" w:rsidRPr="008D0103" w:rsidRDefault="00637F54" w:rsidP="003976D2">
      <w:pPr>
        <w:pStyle w:val="a5"/>
        <w:ind w:firstLine="709"/>
      </w:pPr>
      <w:r w:rsidRPr="008D0103">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w:t>
      </w:r>
      <w:r w:rsidRPr="008D0103">
        <w:lastRenderedPageBreak/>
        <w:t>сохраняемых для пешеходных передвижений внутри квартала (микрорайона) или для подъезда к зданиям.</w:t>
      </w:r>
    </w:p>
    <w:p w:rsidR="00637F54" w:rsidRPr="008D0103" w:rsidRDefault="00637F54" w:rsidP="003976D2">
      <w:pPr>
        <w:pStyle w:val="a5"/>
        <w:ind w:firstLine="709"/>
      </w:pPr>
      <w:r w:rsidRPr="008D0103">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637F54" w:rsidRPr="008D0103" w:rsidRDefault="00637F54" w:rsidP="003976D2">
      <w:pPr>
        <w:pStyle w:val="S5"/>
        <w:ind w:firstLine="709"/>
      </w:pPr>
      <w:r w:rsidRPr="008D0103">
        <w:t>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w:t>
      </w:r>
      <w:r>
        <w:t xml:space="preserve"> таблице 8.</w:t>
      </w:r>
    </w:p>
    <w:p w:rsidR="00637F54" w:rsidRPr="008D0103" w:rsidRDefault="00637F54" w:rsidP="0031249C">
      <w:pPr>
        <w:pStyle w:val="af"/>
      </w:pPr>
      <w:r w:rsidRPr="008D0103">
        <w:t xml:space="preserve">Таблица </w:t>
      </w:r>
      <w:r>
        <w:t>8</w:t>
      </w:r>
    </w:p>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637F54" w:rsidRPr="008D0103" w:rsidTr="009B1675">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территории квартала (микрорайона), чел./га,</w:t>
            </w:r>
            <w:r w:rsidRPr="008D0103">
              <w:rPr>
                <w:rFonts w:ascii="Times New Roman" w:hAnsi="Times New Roman" w:cs="Times New Roman"/>
                <w:b/>
              </w:rPr>
              <w:br/>
              <w:t>при показателях жилищной обеспеченности, кв.м</w:t>
            </w:r>
            <w:r w:rsidRPr="008D0103" w:rsidDel="005000EE">
              <w:rPr>
                <w:rFonts w:ascii="Times New Roman" w:hAnsi="Times New Roman" w:cs="Times New Roman"/>
                <w:b/>
              </w:rPr>
              <w:t xml:space="preserve"> </w:t>
            </w:r>
            <w:r w:rsidRPr="008D0103">
              <w:rPr>
                <w:rFonts w:ascii="Times New Roman" w:hAnsi="Times New Roman" w:cs="Times New Roman"/>
                <w:b/>
              </w:rPr>
              <w:t>/чел.</w:t>
            </w:r>
          </w:p>
        </w:tc>
      </w:tr>
      <w:tr w:rsidR="00637F54" w:rsidRPr="008D0103" w:rsidTr="009B1675">
        <w:trPr>
          <w:cantSplit/>
          <w:trHeight w:val="20"/>
        </w:trPr>
        <w:tc>
          <w:tcPr>
            <w:tcW w:w="4536" w:type="dxa"/>
            <w:tcBorders>
              <w:top w:val="single" w:sz="4" w:space="0" w:color="auto"/>
              <w:left w:val="single" w:sz="6" w:space="0" w:color="auto"/>
              <w:right w:val="single" w:sz="4" w:space="0" w:color="auto"/>
            </w:tcBorders>
          </w:tcPr>
          <w:p w:rsidR="00637F54" w:rsidRPr="008D0103" w:rsidRDefault="00637F54" w:rsidP="009B1675">
            <w:pPr>
              <w:pStyle w:val="ConsPlusNormal"/>
              <w:ind w:firstLine="0"/>
              <w:rPr>
                <w:rFonts w:ascii="Times New Roman" w:hAnsi="Times New Roman" w:cs="Times New Roman"/>
              </w:rPr>
            </w:pPr>
            <w:r w:rsidRPr="008D0103">
              <w:rPr>
                <w:rFonts w:ascii="Times New Roman" w:hAnsi="Times New Roman" w:cs="Times New Roman"/>
                <w:lang w:val="en-US"/>
              </w:rPr>
              <w:t>I</w:t>
            </w:r>
            <w:r w:rsidRPr="008D0103">
              <w:rPr>
                <w:rFonts w:ascii="Times New Roman" w:hAnsi="Times New Roman" w:cs="Times New Roman"/>
              </w:rPr>
              <w:t xml:space="preserve"> очередь</w:t>
            </w:r>
          </w:p>
        </w:tc>
        <w:tc>
          <w:tcPr>
            <w:tcW w:w="4820" w:type="dxa"/>
            <w:tcBorders>
              <w:top w:val="single" w:sz="4" w:space="0" w:color="auto"/>
              <w:left w:val="single" w:sz="4" w:space="0" w:color="auto"/>
              <w:right w:val="single" w:sz="6" w:space="0" w:color="auto"/>
            </w:tcBorders>
          </w:tcPr>
          <w:p w:rsidR="00637F54" w:rsidRPr="008D0103" w:rsidRDefault="00637F54" w:rsidP="009B1675">
            <w:pPr>
              <w:pStyle w:val="ConsPlusNormal"/>
              <w:ind w:firstLine="0"/>
              <w:rPr>
                <w:rFonts w:ascii="Times New Roman" w:hAnsi="Times New Roman" w:cs="Times New Roman"/>
              </w:rPr>
            </w:pPr>
            <w:r w:rsidRPr="008D0103">
              <w:rPr>
                <w:rFonts w:ascii="Times New Roman" w:hAnsi="Times New Roman" w:cs="Times New Roman"/>
              </w:rPr>
              <w:t>Расчётный срок</w:t>
            </w:r>
          </w:p>
        </w:tc>
      </w:tr>
      <w:tr w:rsidR="00637F54" w:rsidRPr="008D0103" w:rsidTr="009B1675">
        <w:trPr>
          <w:cantSplit/>
          <w:trHeight w:val="20"/>
        </w:trPr>
        <w:tc>
          <w:tcPr>
            <w:tcW w:w="4536" w:type="dxa"/>
            <w:tcBorders>
              <w:top w:val="single" w:sz="6" w:space="0" w:color="auto"/>
              <w:left w:val="single" w:sz="6" w:space="0" w:color="auto"/>
              <w:bottom w:val="single" w:sz="6" w:space="0" w:color="auto"/>
              <w:right w:val="single" w:sz="4"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130 - 290</w:t>
            </w:r>
          </w:p>
        </w:tc>
        <w:tc>
          <w:tcPr>
            <w:tcW w:w="4820" w:type="dxa"/>
            <w:tcBorders>
              <w:top w:val="single" w:sz="6" w:space="0" w:color="auto"/>
              <w:left w:val="single" w:sz="4" w:space="0" w:color="auto"/>
              <w:bottom w:val="single" w:sz="6" w:space="0" w:color="auto"/>
              <w:right w:val="single" w:sz="6" w:space="0" w:color="auto"/>
            </w:tcBorders>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120 - 260</w:t>
            </w:r>
          </w:p>
        </w:tc>
      </w:tr>
    </w:tbl>
    <w:p w:rsidR="00637F54" w:rsidRPr="008D0103" w:rsidRDefault="00637F54" w:rsidP="00E51D37">
      <w:pPr>
        <w:pStyle w:val="ConsPlusNormal"/>
        <w:widowControl/>
        <w:tabs>
          <w:tab w:val="left" w:pos="2085"/>
        </w:tabs>
        <w:ind w:firstLine="540"/>
        <w:jc w:val="both"/>
        <w:rPr>
          <w:rFonts w:ascii="Times New Roman" w:hAnsi="Times New Roman" w:cs="Times New Roman"/>
        </w:rPr>
      </w:pPr>
      <w:r w:rsidRPr="008D0103">
        <w:rPr>
          <w:rFonts w:ascii="Times New Roman" w:hAnsi="Times New Roman" w:cs="Times New Roman"/>
        </w:rPr>
        <w:t>Примечания:</w:t>
      </w:r>
      <w:r w:rsidRPr="008D0103">
        <w:rPr>
          <w:rFonts w:ascii="Times New Roman" w:hAnsi="Times New Roman" w:cs="Times New Roman"/>
        </w:rPr>
        <w:tab/>
      </w:r>
    </w:p>
    <w:p w:rsidR="00637F54" w:rsidRPr="008D0103" w:rsidRDefault="00637F54" w:rsidP="00956F27">
      <w:pPr>
        <w:pStyle w:val="ConsPlusNormal"/>
        <w:widowControl/>
        <w:numPr>
          <w:ilvl w:val="0"/>
          <w:numId w:val="15"/>
        </w:numPr>
        <w:ind w:left="0" w:firstLine="540"/>
        <w:jc w:val="both"/>
        <w:rPr>
          <w:rFonts w:ascii="Times New Roman" w:hAnsi="Times New Roman" w:cs="Times New Roman"/>
        </w:rPr>
      </w:pPr>
      <w:r w:rsidRPr="008D0103">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637F54" w:rsidRPr="008D0103" w:rsidRDefault="00637F54" w:rsidP="00956F27">
      <w:pPr>
        <w:pStyle w:val="ConsPlusNormal"/>
        <w:widowControl/>
        <w:numPr>
          <w:ilvl w:val="0"/>
          <w:numId w:val="15"/>
        </w:numPr>
        <w:ind w:left="0" w:firstLine="540"/>
        <w:jc w:val="both"/>
        <w:rPr>
          <w:rFonts w:ascii="Times New Roman" w:hAnsi="Times New Roman" w:cs="Times New Roman"/>
        </w:rPr>
      </w:pPr>
      <w:r w:rsidRPr="008D0103">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637F54" w:rsidRPr="008D0103" w:rsidRDefault="00637F54" w:rsidP="00956F27">
      <w:pPr>
        <w:pStyle w:val="ConsPlusNormal"/>
        <w:widowControl/>
        <w:numPr>
          <w:ilvl w:val="0"/>
          <w:numId w:val="15"/>
        </w:numPr>
        <w:ind w:left="0" w:firstLine="540"/>
        <w:jc w:val="both"/>
        <w:rPr>
          <w:rFonts w:ascii="Times New Roman" w:hAnsi="Times New Roman" w:cs="Times New Roman"/>
        </w:rPr>
      </w:pPr>
      <w:r w:rsidRPr="008D0103">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637F54" w:rsidRPr="008D0103" w:rsidRDefault="00637F54" w:rsidP="00E51D37">
      <w:pPr>
        <w:pStyle w:val="ConsPlusNormal"/>
        <w:widowControl/>
        <w:ind w:firstLine="540"/>
        <w:jc w:val="both"/>
        <w:rPr>
          <w:rFonts w:ascii="Times New Roman" w:hAnsi="Times New Roman" w:cs="Times New Roman"/>
        </w:rPr>
      </w:pPr>
      <w:r>
        <w:rPr>
          <w:rFonts w:ascii="Times New Roman" w:hAnsi="Times New Roman" w:cs="Times New Roman"/>
        </w:rPr>
        <w:t>4</w:t>
      </w:r>
      <w:r w:rsidRPr="008D0103">
        <w:rPr>
          <w:rFonts w:ascii="Times New Roman" w:hAnsi="Times New Roman" w:cs="Times New Roman"/>
        </w:rPr>
        <w:t>. В условиях реконструкции сложившейся застройки расчетную плотность населения допускается увеличивать или уменьшать, но не более чем на 10%.</w:t>
      </w:r>
    </w:p>
    <w:p w:rsidR="00637F54" w:rsidRPr="008D0103" w:rsidRDefault="00637F54" w:rsidP="00E51D37">
      <w:pPr>
        <w:pStyle w:val="ConsPlusNormal"/>
        <w:widowControl/>
        <w:ind w:firstLine="540"/>
        <w:jc w:val="both"/>
        <w:rPr>
          <w:rFonts w:ascii="Times New Roman" w:hAnsi="Times New Roman" w:cs="Times New Roman"/>
        </w:rPr>
      </w:pPr>
      <w:r>
        <w:rPr>
          <w:rFonts w:ascii="Times New Roman" w:hAnsi="Times New Roman" w:cs="Times New Roman"/>
        </w:rPr>
        <w:t>5</w:t>
      </w:r>
      <w:r w:rsidRPr="008D0103">
        <w:rPr>
          <w:rFonts w:ascii="Times New Roman" w:hAnsi="Times New Roman" w:cs="Times New Roman"/>
        </w:rPr>
        <w:t>.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637F54" w:rsidRPr="008D0103" w:rsidRDefault="00637F54" w:rsidP="00E51D37">
      <w:pPr>
        <w:pStyle w:val="ConsPlusNormal"/>
        <w:widowControl/>
        <w:ind w:firstLine="540"/>
        <w:jc w:val="both"/>
        <w:rPr>
          <w:rFonts w:ascii="Times New Roman" w:hAnsi="Times New Roman" w:cs="Times New Roman"/>
        </w:rPr>
      </w:pPr>
      <w:r>
        <w:rPr>
          <w:rFonts w:ascii="Times New Roman" w:hAnsi="Times New Roman" w:cs="Times New Roman"/>
        </w:rPr>
        <w:t>6</w:t>
      </w:r>
      <w:r w:rsidRPr="008D0103">
        <w:rPr>
          <w:rFonts w:ascii="Times New Roman" w:hAnsi="Times New Roman" w:cs="Times New Roman"/>
        </w:rPr>
        <w:t>.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637F54" w:rsidRPr="008D0103" w:rsidRDefault="00637F54" w:rsidP="00E51D37">
      <w:pPr>
        <w:pStyle w:val="ConsPlusNormal"/>
        <w:widowControl/>
        <w:ind w:firstLine="540"/>
        <w:jc w:val="both"/>
        <w:rPr>
          <w:rFonts w:ascii="Times New Roman" w:hAnsi="Times New Roman" w:cs="Times New Roman"/>
        </w:rPr>
      </w:pPr>
      <w:r>
        <w:rPr>
          <w:rFonts w:ascii="Times New Roman" w:hAnsi="Times New Roman" w:cs="Times New Roman"/>
        </w:rPr>
        <w:t>7</w:t>
      </w:r>
      <w:r w:rsidRPr="008D0103">
        <w:rPr>
          <w:rFonts w:ascii="Times New Roman" w:hAnsi="Times New Roman" w:cs="Times New Roman"/>
        </w:rPr>
        <w:t>.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637F54" w:rsidRPr="008D0103" w:rsidRDefault="00637F54" w:rsidP="00E51D37">
      <w:pPr>
        <w:pStyle w:val="ConsPlusNormal"/>
        <w:widowControl/>
        <w:ind w:firstLine="540"/>
        <w:jc w:val="both"/>
        <w:rPr>
          <w:rFonts w:ascii="Times New Roman" w:hAnsi="Times New Roman" w:cs="Times New Roman"/>
        </w:rPr>
      </w:pPr>
      <w:r>
        <w:rPr>
          <w:rFonts w:ascii="Times New Roman" w:hAnsi="Times New Roman" w:cs="Times New Roman"/>
        </w:rPr>
        <w:t>8</w:t>
      </w:r>
      <w:r w:rsidRPr="008D0103">
        <w:rPr>
          <w:rFonts w:ascii="Times New Roman" w:hAnsi="Times New Roman" w:cs="Times New Roman"/>
        </w:rPr>
        <w:t xml:space="preserve">. Показатели жилищной обеспеченности на </w:t>
      </w:r>
      <w:r w:rsidRPr="008D0103">
        <w:rPr>
          <w:rFonts w:ascii="Times New Roman" w:hAnsi="Times New Roman" w:cs="Times New Roman"/>
          <w:lang w:val="en-US"/>
        </w:rPr>
        <w:t>I</w:t>
      </w:r>
      <w:r w:rsidRPr="008D0103">
        <w:rPr>
          <w:rFonts w:ascii="Times New Roman" w:hAnsi="Times New Roman" w:cs="Times New Roman"/>
        </w:rPr>
        <w:t xml:space="preserve"> очередь и расчётный срок приняты в соответствии со Схемой территориального планирования Красноярского края.</w:t>
      </w:r>
    </w:p>
    <w:p w:rsidR="00637F54" w:rsidRPr="008D0103" w:rsidRDefault="00637F54" w:rsidP="00E51D37">
      <w:pPr>
        <w:pStyle w:val="ConsPlusCell"/>
        <w:ind w:firstLine="567"/>
        <w:jc w:val="both"/>
        <w:rPr>
          <w:rFonts w:ascii="Times New Roman" w:hAnsi="Times New Roman" w:cs="Times New Roman"/>
          <w:sz w:val="20"/>
          <w:szCs w:val="20"/>
        </w:rPr>
      </w:pPr>
      <w:r>
        <w:rPr>
          <w:rFonts w:ascii="Times New Roman" w:hAnsi="Times New Roman" w:cs="Times New Roman"/>
          <w:sz w:val="20"/>
          <w:szCs w:val="20"/>
        </w:rPr>
        <w:t>9</w:t>
      </w:r>
      <w:r w:rsidRPr="008D0103">
        <w:rPr>
          <w:rFonts w:ascii="Times New Roman" w:hAnsi="Times New Roman" w:cs="Times New Roman"/>
          <w:sz w:val="20"/>
          <w:szCs w:val="20"/>
        </w:rPr>
        <w:t>.</w:t>
      </w:r>
      <w:r>
        <w:rPr>
          <w:rFonts w:ascii="Times New Roman" w:hAnsi="Times New Roman" w:cs="Times New Roman"/>
          <w:sz w:val="20"/>
          <w:szCs w:val="20"/>
        </w:rPr>
        <w:t xml:space="preserve"> </w:t>
      </w:r>
      <w:r w:rsidRPr="008D0103">
        <w:rPr>
          <w:rFonts w:ascii="Times New Roman" w:hAnsi="Times New Roman" w:cs="Times New Roman"/>
          <w:sz w:val="20"/>
          <w:szCs w:val="20"/>
        </w:rPr>
        <w:t>Показатели плотности приведены при расчетной жилищной обеспеченности 25 м2/чел. При другой   жилищной обеспеченности расчетную  нормативную  плотность Р, чел./га, следует определять по формуле</w:t>
      </w:r>
    </w:p>
    <w:p w:rsidR="00637F54" w:rsidRDefault="00637F54" w:rsidP="00E51D37">
      <w:pPr>
        <w:pStyle w:val="ConsPlusCell"/>
        <w:jc w:val="both"/>
        <w:rPr>
          <w:rFonts w:ascii="Times New Roman" w:hAnsi="Times New Roman" w:cs="Times New Roman"/>
          <w:sz w:val="20"/>
          <w:szCs w:val="20"/>
        </w:rPr>
      </w:pPr>
    </w:p>
    <w:p w:rsidR="00637F54" w:rsidRPr="000D1DA8" w:rsidRDefault="00637F54" w:rsidP="000D1DA8">
      <w:pPr>
        <w:pStyle w:val="ConsPlusCell"/>
        <w:jc w:val="both"/>
        <w:rPr>
          <w:rFonts w:ascii="Times New Roman" w:hAnsi="Times New Roman" w:cs="Times New Roman"/>
          <w:sz w:val="20"/>
          <w:szCs w:val="20"/>
        </w:rPr>
      </w:pPr>
    </w:p>
    <w:p w:rsidR="00637F54" w:rsidRPr="008D0103" w:rsidRDefault="00637F54" w:rsidP="00E51D37">
      <w:pPr>
        <w:pStyle w:val="ConsPlusCell"/>
        <w:jc w:val="both"/>
        <w:rPr>
          <w:rFonts w:ascii="Times New Roman" w:hAnsi="Times New Roman" w:cs="Times New Roman"/>
          <w:sz w:val="20"/>
          <w:szCs w:val="20"/>
        </w:rPr>
      </w:pPr>
      <w:r w:rsidRPr="008D0103">
        <w:rPr>
          <w:rFonts w:ascii="Times New Roman" w:hAnsi="Times New Roman" w:cs="Times New Roman"/>
          <w:sz w:val="20"/>
          <w:szCs w:val="20"/>
        </w:rPr>
        <w:t xml:space="preserve">     где Р   - показатель плотности при 25 м2/чел.;</w:t>
      </w:r>
    </w:p>
    <w:p w:rsidR="00637F54" w:rsidRPr="008D0103" w:rsidRDefault="00637F54" w:rsidP="00E51D37">
      <w:pPr>
        <w:pStyle w:val="ConsPlusCell"/>
        <w:jc w:val="both"/>
        <w:rPr>
          <w:rFonts w:ascii="Times New Roman" w:hAnsi="Times New Roman" w:cs="Times New Roman"/>
          <w:sz w:val="20"/>
          <w:szCs w:val="20"/>
        </w:rPr>
      </w:pPr>
      <w:r w:rsidRPr="008D0103">
        <w:rPr>
          <w:rFonts w:ascii="Times New Roman" w:hAnsi="Times New Roman" w:cs="Times New Roman"/>
          <w:sz w:val="20"/>
          <w:szCs w:val="20"/>
        </w:rPr>
        <w:t xml:space="preserve">          25</w:t>
      </w:r>
    </w:p>
    <w:p w:rsidR="00637F54" w:rsidRPr="008D0103" w:rsidRDefault="00637F54" w:rsidP="00E51D37">
      <w:pPr>
        <w:pStyle w:val="ConsPlusCell"/>
        <w:ind w:firstLine="567"/>
        <w:jc w:val="both"/>
        <w:rPr>
          <w:rFonts w:ascii="Times New Roman" w:hAnsi="Times New Roman" w:cs="Times New Roman"/>
          <w:sz w:val="20"/>
          <w:szCs w:val="20"/>
        </w:rPr>
      </w:pPr>
      <w:r w:rsidRPr="008D0103">
        <w:rPr>
          <w:rFonts w:ascii="Times New Roman" w:hAnsi="Times New Roman" w:cs="Times New Roman"/>
          <w:sz w:val="20"/>
          <w:szCs w:val="20"/>
        </w:rPr>
        <w:t>Н - расчетная жилищная обеспеченность, м2.</w:t>
      </w:r>
    </w:p>
    <w:p w:rsidR="00637F54" w:rsidRPr="008D0103" w:rsidRDefault="00637F54" w:rsidP="00E51D37">
      <w:pPr>
        <w:pStyle w:val="ConsPlusNormal"/>
        <w:widowControl/>
        <w:ind w:firstLine="540"/>
        <w:jc w:val="both"/>
        <w:rPr>
          <w:rFonts w:ascii="Times New Roman" w:hAnsi="Times New Roman" w:cs="Times New Roman"/>
        </w:rPr>
      </w:pPr>
      <w:r>
        <w:rPr>
          <w:rFonts w:ascii="Times New Roman" w:hAnsi="Times New Roman" w:cs="Times New Roman"/>
        </w:rPr>
        <w:t>10</w:t>
      </w:r>
      <w:r w:rsidRPr="008D0103">
        <w:rPr>
          <w:rFonts w:ascii="Times New Roman" w:hAnsi="Times New Roman" w:cs="Times New Roman"/>
        </w:rPr>
        <w:t>.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r w:rsidRPr="008D0103">
        <w:rPr>
          <w:rFonts w:ascii="Times New Roman" w:hAnsi="Times New Roman" w:cs="Times New Roman"/>
          <w:vertAlign w:val="superscript"/>
        </w:rPr>
        <w:t>2</w:t>
      </w:r>
      <w:r w:rsidRPr="008D0103">
        <w:rPr>
          <w:rFonts w:ascii="Times New Roman" w:hAnsi="Times New Roman" w:cs="Times New Roman"/>
        </w:rPr>
        <w:t xml:space="preserve"> на 1 чел. не должна превышать 360 чел./га.</w:t>
      </w:r>
    </w:p>
    <w:p w:rsidR="00637F54" w:rsidRDefault="00637F54" w:rsidP="0031249C">
      <w:pPr>
        <w:pStyle w:val="S5"/>
        <w:ind w:firstLine="709"/>
      </w:pPr>
      <w:r w:rsidRPr="008D0103">
        <w:t xml:space="preserve">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w:t>
      </w:r>
      <w:r>
        <w:t>в таблице 9</w:t>
      </w:r>
      <w:bookmarkStart w:id="41" w:name="ww"/>
      <w:r w:rsidRPr="008D0103">
        <w:t xml:space="preserve">. </w:t>
      </w:r>
    </w:p>
    <w:p w:rsidR="00637F54" w:rsidRPr="008D0103" w:rsidRDefault="00637F54" w:rsidP="0031249C">
      <w:pPr>
        <w:pStyle w:val="af"/>
      </w:pPr>
      <w:r w:rsidRPr="008D0103">
        <w:t>Таблица 9</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637F54" w:rsidRPr="008D0103" w:rsidTr="009B1675">
        <w:trPr>
          <w:cantSplit/>
          <w:trHeight w:val="20"/>
          <w:tblHeader/>
        </w:trPr>
        <w:tc>
          <w:tcPr>
            <w:tcW w:w="4465" w:type="dxa"/>
            <w:gridSpan w:val="2"/>
            <w:vMerge w:val="restart"/>
          </w:tcPr>
          <w:bookmarkEnd w:id="41"/>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Тип жилой застройки</w:t>
            </w:r>
          </w:p>
        </w:tc>
        <w:tc>
          <w:tcPr>
            <w:tcW w:w="5103" w:type="dxa"/>
            <w:gridSpan w:val="6"/>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637F54" w:rsidRPr="008D0103" w:rsidTr="009B1675">
        <w:trPr>
          <w:cantSplit/>
          <w:trHeight w:val="20"/>
          <w:tblHeader/>
        </w:trPr>
        <w:tc>
          <w:tcPr>
            <w:tcW w:w="4465" w:type="dxa"/>
            <w:gridSpan w:val="2"/>
            <w:vMerge/>
          </w:tcPr>
          <w:p w:rsidR="00637F54" w:rsidRPr="008D0103" w:rsidRDefault="00637F54" w:rsidP="009B1675">
            <w:pPr>
              <w:pStyle w:val="ConsPlusNormal"/>
              <w:widowControl/>
              <w:ind w:firstLine="0"/>
              <w:jc w:val="center"/>
              <w:rPr>
                <w:rFonts w:ascii="Times New Roman" w:hAnsi="Times New Roman" w:cs="Times New Roman"/>
                <w:b/>
              </w:rPr>
            </w:pPr>
          </w:p>
        </w:tc>
        <w:tc>
          <w:tcPr>
            <w:tcW w:w="850" w:type="dxa"/>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2,5 </w:t>
            </w:r>
            <w:r w:rsidRPr="008D0103">
              <w:rPr>
                <w:rFonts w:ascii="Times New Roman" w:hAnsi="Times New Roman" w:cs="Times New Roman"/>
                <w:b/>
              </w:rPr>
              <w:br/>
              <w:t>чел.</w:t>
            </w:r>
          </w:p>
        </w:tc>
        <w:tc>
          <w:tcPr>
            <w:tcW w:w="851" w:type="dxa"/>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3,0 </w:t>
            </w:r>
            <w:r w:rsidRPr="008D0103">
              <w:rPr>
                <w:rFonts w:ascii="Times New Roman" w:hAnsi="Times New Roman" w:cs="Times New Roman"/>
                <w:b/>
              </w:rPr>
              <w:br/>
              <w:t>чел.</w:t>
            </w:r>
          </w:p>
        </w:tc>
        <w:tc>
          <w:tcPr>
            <w:tcW w:w="850" w:type="dxa"/>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3,5 </w:t>
            </w:r>
            <w:r w:rsidRPr="008D0103">
              <w:rPr>
                <w:rFonts w:ascii="Times New Roman" w:hAnsi="Times New Roman" w:cs="Times New Roman"/>
                <w:b/>
              </w:rPr>
              <w:br/>
              <w:t>чел.</w:t>
            </w:r>
          </w:p>
        </w:tc>
        <w:tc>
          <w:tcPr>
            <w:tcW w:w="851" w:type="dxa"/>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4,0 </w:t>
            </w:r>
            <w:r w:rsidRPr="008D0103">
              <w:rPr>
                <w:rFonts w:ascii="Times New Roman" w:hAnsi="Times New Roman" w:cs="Times New Roman"/>
                <w:b/>
              </w:rPr>
              <w:br/>
              <w:t>чел.</w:t>
            </w:r>
          </w:p>
        </w:tc>
        <w:tc>
          <w:tcPr>
            <w:tcW w:w="850" w:type="dxa"/>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4,5 </w:t>
            </w:r>
            <w:r w:rsidRPr="008D0103">
              <w:rPr>
                <w:rFonts w:ascii="Times New Roman" w:hAnsi="Times New Roman" w:cs="Times New Roman"/>
                <w:b/>
              </w:rPr>
              <w:br/>
              <w:t>чел.</w:t>
            </w:r>
          </w:p>
        </w:tc>
        <w:tc>
          <w:tcPr>
            <w:tcW w:w="851" w:type="dxa"/>
          </w:tcPr>
          <w:p w:rsidR="00637F54" w:rsidRPr="008D0103" w:rsidRDefault="00637F54" w:rsidP="009B1675">
            <w:pPr>
              <w:pStyle w:val="ConsPlusNormal"/>
              <w:widowControl/>
              <w:ind w:firstLine="0"/>
              <w:jc w:val="center"/>
              <w:rPr>
                <w:rFonts w:ascii="Times New Roman" w:hAnsi="Times New Roman" w:cs="Times New Roman"/>
                <w:b/>
              </w:rPr>
            </w:pPr>
            <w:r w:rsidRPr="008D0103">
              <w:rPr>
                <w:rFonts w:ascii="Times New Roman" w:hAnsi="Times New Roman" w:cs="Times New Roman"/>
                <w:b/>
              </w:rPr>
              <w:t xml:space="preserve">5,0 </w:t>
            </w:r>
            <w:r w:rsidRPr="008D0103">
              <w:rPr>
                <w:rFonts w:ascii="Times New Roman" w:hAnsi="Times New Roman" w:cs="Times New Roman"/>
                <w:b/>
              </w:rPr>
              <w:br/>
              <w:t>чел.</w:t>
            </w:r>
          </w:p>
        </w:tc>
      </w:tr>
      <w:tr w:rsidR="00637F54" w:rsidRPr="008D0103" w:rsidTr="009B1675">
        <w:trPr>
          <w:cantSplit/>
          <w:trHeight w:val="20"/>
        </w:trPr>
        <w:tc>
          <w:tcPr>
            <w:tcW w:w="3362" w:type="dxa"/>
            <w:vMerge w:val="restart"/>
          </w:tcPr>
          <w:p w:rsidR="00637F54" w:rsidRPr="008D0103" w:rsidRDefault="00637F54" w:rsidP="00BB4246">
            <w:pPr>
              <w:pStyle w:val="ConsPlusNormal"/>
              <w:widowControl/>
              <w:ind w:firstLine="0"/>
              <w:rPr>
                <w:rFonts w:ascii="Times New Roman" w:hAnsi="Times New Roman" w:cs="Times New Roman"/>
              </w:rPr>
            </w:pPr>
            <w:r w:rsidRPr="008D0103">
              <w:rPr>
                <w:rFonts w:ascii="Times New Roman" w:hAnsi="Times New Roman" w:cs="Times New Roman"/>
              </w:rPr>
              <w:t>Застройка объектами индивидуального</w:t>
            </w:r>
            <w:r>
              <w:rPr>
                <w:rFonts w:ascii="Times New Roman" w:hAnsi="Times New Roman" w:cs="Times New Roman"/>
              </w:rPr>
              <w:t xml:space="preserve"> </w:t>
            </w:r>
            <w:r w:rsidRPr="008D0103">
              <w:rPr>
                <w:rFonts w:ascii="Times New Roman" w:hAnsi="Times New Roman" w:cs="Times New Roman"/>
              </w:rPr>
              <w:t xml:space="preserve">жилищного строительства </w:t>
            </w:r>
            <w:r>
              <w:rPr>
                <w:rFonts w:ascii="Times New Roman" w:hAnsi="Times New Roman" w:cs="Times New Roman"/>
              </w:rPr>
              <w:t xml:space="preserve">и </w:t>
            </w:r>
            <w:r w:rsidRPr="008D0103">
              <w:rPr>
                <w:rFonts w:ascii="Times New Roman" w:hAnsi="Times New Roman" w:cs="Times New Roman"/>
              </w:rPr>
              <w:t xml:space="preserve">усадебными жилыми домами </w:t>
            </w:r>
            <w:r>
              <w:rPr>
                <w:rFonts w:ascii="Times New Roman" w:hAnsi="Times New Roman" w:cs="Times New Roman"/>
              </w:rPr>
              <w:t xml:space="preserve">с </w:t>
            </w:r>
            <w:r w:rsidRPr="008D0103">
              <w:rPr>
                <w:rFonts w:ascii="Times New Roman" w:hAnsi="Times New Roman" w:cs="Times New Roman"/>
              </w:rPr>
              <w:t>з</w:t>
            </w:r>
            <w:r>
              <w:rPr>
                <w:rFonts w:ascii="Times New Roman" w:hAnsi="Times New Roman" w:cs="Times New Roman"/>
              </w:rPr>
              <w:t xml:space="preserve">емельным </w:t>
            </w:r>
            <w:r>
              <w:rPr>
                <w:rFonts w:ascii="Times New Roman" w:hAnsi="Times New Roman" w:cs="Times New Roman"/>
              </w:rPr>
              <w:lastRenderedPageBreak/>
              <w:t xml:space="preserve">участком, квадратных </w:t>
            </w:r>
            <w:r w:rsidRPr="008D0103">
              <w:rPr>
                <w:rFonts w:ascii="Times New Roman" w:hAnsi="Times New Roman" w:cs="Times New Roman"/>
              </w:rPr>
              <w:t>метров</w:t>
            </w:r>
          </w:p>
        </w:tc>
        <w:tc>
          <w:tcPr>
            <w:tcW w:w="1103"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lastRenderedPageBreak/>
              <w:t xml:space="preserve">2000 - </w:t>
            </w:r>
            <w:r w:rsidRPr="008D0103">
              <w:rPr>
                <w:rFonts w:ascii="Times New Roman" w:hAnsi="Times New Roman" w:cs="Times New Roman"/>
              </w:rPr>
              <w:br/>
              <w:t xml:space="preserve">2500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14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16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18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r>
      <w:tr w:rsidR="00637F54" w:rsidRPr="008D0103" w:rsidTr="009B1675">
        <w:trPr>
          <w:cantSplit/>
          <w:trHeight w:val="20"/>
        </w:trPr>
        <w:tc>
          <w:tcPr>
            <w:tcW w:w="3362" w:type="dxa"/>
            <w:vMerge/>
          </w:tcPr>
          <w:p w:rsidR="00637F54" w:rsidRPr="008D0103" w:rsidRDefault="00637F54" w:rsidP="009B1675">
            <w:pPr>
              <w:pStyle w:val="ConsPlusNormal"/>
              <w:widowControl/>
              <w:ind w:firstLine="0"/>
              <w:rPr>
                <w:rFonts w:ascii="Times New Roman" w:hAnsi="Times New Roman" w:cs="Times New Roman"/>
              </w:rPr>
            </w:pPr>
          </w:p>
        </w:tc>
        <w:tc>
          <w:tcPr>
            <w:tcW w:w="1103"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1500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13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15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22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r>
      <w:tr w:rsidR="00637F54" w:rsidRPr="008D0103" w:rsidTr="009B1675">
        <w:trPr>
          <w:cantSplit/>
          <w:trHeight w:val="20"/>
        </w:trPr>
        <w:tc>
          <w:tcPr>
            <w:tcW w:w="3362" w:type="dxa"/>
            <w:vMerge/>
          </w:tcPr>
          <w:p w:rsidR="00637F54" w:rsidRPr="008D0103" w:rsidRDefault="00637F54" w:rsidP="009B1675">
            <w:pPr>
              <w:pStyle w:val="ConsPlusNormal"/>
              <w:widowControl/>
              <w:ind w:firstLine="0"/>
              <w:rPr>
                <w:rFonts w:ascii="Times New Roman" w:hAnsi="Times New Roman" w:cs="Times New Roman"/>
              </w:rPr>
            </w:pPr>
          </w:p>
        </w:tc>
        <w:tc>
          <w:tcPr>
            <w:tcW w:w="1103"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1200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17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21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23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r>
      <w:tr w:rsidR="00637F54" w:rsidRPr="008D0103" w:rsidTr="009B1675">
        <w:trPr>
          <w:cantSplit/>
          <w:trHeight w:val="20"/>
        </w:trPr>
        <w:tc>
          <w:tcPr>
            <w:tcW w:w="3362" w:type="dxa"/>
            <w:vMerge/>
          </w:tcPr>
          <w:p w:rsidR="00637F54" w:rsidRPr="008D0103" w:rsidRDefault="00637F54" w:rsidP="009B1675">
            <w:pPr>
              <w:pStyle w:val="ConsPlusNormal"/>
              <w:widowControl/>
              <w:ind w:firstLine="0"/>
              <w:rPr>
                <w:rFonts w:ascii="Times New Roman" w:hAnsi="Times New Roman" w:cs="Times New Roman"/>
              </w:rPr>
            </w:pPr>
          </w:p>
        </w:tc>
        <w:tc>
          <w:tcPr>
            <w:tcW w:w="1103"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1000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20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24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28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32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r>
      <w:tr w:rsidR="00637F54" w:rsidRPr="008D0103" w:rsidTr="009B1675">
        <w:trPr>
          <w:cantSplit/>
          <w:trHeight w:val="20"/>
        </w:trPr>
        <w:tc>
          <w:tcPr>
            <w:tcW w:w="3362" w:type="dxa"/>
            <w:vMerge/>
          </w:tcPr>
          <w:p w:rsidR="00637F54" w:rsidRPr="008D0103" w:rsidRDefault="00637F54" w:rsidP="009B1675">
            <w:pPr>
              <w:pStyle w:val="ConsPlusNormal"/>
              <w:widowControl/>
              <w:ind w:firstLine="0"/>
              <w:rPr>
                <w:rFonts w:ascii="Times New Roman" w:hAnsi="Times New Roman" w:cs="Times New Roman"/>
              </w:rPr>
            </w:pPr>
          </w:p>
        </w:tc>
        <w:tc>
          <w:tcPr>
            <w:tcW w:w="1103"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800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25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38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42  </w:t>
            </w:r>
          </w:p>
        </w:tc>
      </w:tr>
      <w:tr w:rsidR="00637F54" w:rsidRPr="008D0103" w:rsidTr="009B1675">
        <w:trPr>
          <w:cantSplit/>
          <w:trHeight w:val="20"/>
        </w:trPr>
        <w:tc>
          <w:tcPr>
            <w:tcW w:w="3362" w:type="dxa"/>
            <w:vMerge/>
          </w:tcPr>
          <w:p w:rsidR="00637F54" w:rsidRPr="008D0103" w:rsidRDefault="00637F54" w:rsidP="009B1675">
            <w:pPr>
              <w:pStyle w:val="ConsPlusNormal"/>
              <w:widowControl/>
              <w:ind w:firstLine="0"/>
              <w:rPr>
                <w:rFonts w:ascii="Times New Roman" w:hAnsi="Times New Roman" w:cs="Times New Roman"/>
              </w:rPr>
            </w:pPr>
          </w:p>
        </w:tc>
        <w:tc>
          <w:tcPr>
            <w:tcW w:w="1103"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600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30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33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41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48  </w:t>
            </w:r>
          </w:p>
        </w:tc>
      </w:tr>
      <w:tr w:rsidR="00637F54" w:rsidRPr="008D0103" w:rsidTr="009B1675">
        <w:trPr>
          <w:cantSplit/>
          <w:trHeight w:val="20"/>
        </w:trPr>
        <w:tc>
          <w:tcPr>
            <w:tcW w:w="3362" w:type="dxa"/>
            <w:vMerge/>
          </w:tcPr>
          <w:p w:rsidR="00637F54" w:rsidRPr="008D0103" w:rsidRDefault="00637F54" w:rsidP="009B1675">
            <w:pPr>
              <w:pStyle w:val="ConsPlusNormal"/>
              <w:widowControl/>
              <w:ind w:firstLine="0"/>
              <w:rPr>
                <w:rFonts w:ascii="Times New Roman" w:hAnsi="Times New Roman" w:cs="Times New Roman"/>
              </w:rPr>
            </w:pPr>
          </w:p>
        </w:tc>
        <w:tc>
          <w:tcPr>
            <w:tcW w:w="1103"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35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40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44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45  </w:t>
            </w:r>
          </w:p>
        </w:tc>
        <w:tc>
          <w:tcPr>
            <w:tcW w:w="850"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50  </w:t>
            </w:r>
          </w:p>
        </w:tc>
        <w:tc>
          <w:tcPr>
            <w:tcW w:w="851" w:type="dxa"/>
          </w:tcPr>
          <w:p w:rsidR="00637F54" w:rsidRPr="008D0103" w:rsidRDefault="00637F54" w:rsidP="009B1675">
            <w:pPr>
              <w:pStyle w:val="ConsPlusNormal"/>
              <w:widowControl/>
              <w:ind w:firstLine="0"/>
              <w:rPr>
                <w:rFonts w:ascii="Times New Roman" w:hAnsi="Times New Roman" w:cs="Times New Roman"/>
              </w:rPr>
            </w:pPr>
            <w:r w:rsidRPr="008D0103">
              <w:rPr>
                <w:rFonts w:ascii="Times New Roman" w:hAnsi="Times New Roman" w:cs="Times New Roman"/>
              </w:rPr>
              <w:t xml:space="preserve">54  </w:t>
            </w:r>
          </w:p>
        </w:tc>
      </w:tr>
    </w:tbl>
    <w:p w:rsidR="00637F54" w:rsidRPr="008D0103" w:rsidRDefault="00637F54" w:rsidP="003976D2">
      <w:pPr>
        <w:pStyle w:val="a5"/>
        <w:ind w:firstLine="709"/>
      </w:pPr>
      <w:r w:rsidRPr="008D0103">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637F54" w:rsidRPr="008D0103" w:rsidRDefault="00637F54" w:rsidP="00956F27">
      <w:pPr>
        <w:pStyle w:val="2"/>
        <w:numPr>
          <w:ilvl w:val="1"/>
          <w:numId w:val="25"/>
        </w:numPr>
        <w:spacing w:before="0" w:after="0"/>
        <w:ind w:left="0" w:firstLine="709"/>
        <w:jc w:val="both"/>
      </w:pPr>
      <w:bookmarkStart w:id="42" w:name="_Нормативы_распределения_жилых"/>
      <w:bookmarkStart w:id="43" w:name="_Toc375834065"/>
      <w:bookmarkStart w:id="44" w:name="_Toc378616970"/>
      <w:bookmarkStart w:id="45" w:name="_Toc393379535"/>
      <w:bookmarkEnd w:id="42"/>
      <w:r w:rsidRPr="008D0103">
        <w:t>Нормативы распределения жилых зон по типам и этажности жилой застройки</w:t>
      </w:r>
      <w:bookmarkEnd w:id="43"/>
      <w:bookmarkEnd w:id="44"/>
      <w:bookmarkEnd w:id="45"/>
      <w:r w:rsidRPr="008D0103">
        <w:t xml:space="preserve"> </w:t>
      </w:r>
    </w:p>
    <w:p w:rsidR="00637F54" w:rsidRPr="008D0103" w:rsidRDefault="00637F54" w:rsidP="003976D2">
      <w:pPr>
        <w:pStyle w:val="a5"/>
        <w:ind w:firstLine="709"/>
      </w:pPr>
      <w:r w:rsidRPr="008D0103">
        <w:t>Жилые зоны городских и сельских населённых пунктов рекомендуется подразделять на следующие типы:</w:t>
      </w:r>
    </w:p>
    <w:p w:rsidR="00637F54" w:rsidRPr="008D0103" w:rsidRDefault="00637F54" w:rsidP="003976D2">
      <w:pPr>
        <w:pStyle w:val="a2"/>
        <w:ind w:firstLine="709"/>
      </w:pPr>
      <w:r w:rsidRPr="008D0103">
        <w:t>застройка многоэтажными многоквартирными жилыми домами (9 этажей и выше);</w:t>
      </w:r>
    </w:p>
    <w:p w:rsidR="00637F54" w:rsidRPr="008D0103" w:rsidRDefault="00637F54" w:rsidP="003976D2">
      <w:pPr>
        <w:pStyle w:val="a2"/>
        <w:ind w:firstLine="709"/>
      </w:pPr>
      <w:r w:rsidRPr="008D0103">
        <w:t>застройка среднеэтажными многоквартирными жилыми домами (4 - 8 этажей);</w:t>
      </w:r>
    </w:p>
    <w:p w:rsidR="00637F54" w:rsidRPr="008D0103" w:rsidRDefault="00637F54" w:rsidP="003976D2">
      <w:pPr>
        <w:pStyle w:val="a2"/>
        <w:ind w:firstLine="709"/>
      </w:pPr>
      <w:r w:rsidRPr="008D0103">
        <w:t>застройка малоэтажными многоквартирными жилыми домами (1 - 3 этажа);</w:t>
      </w:r>
    </w:p>
    <w:p w:rsidR="00637F54" w:rsidRPr="008D0103" w:rsidRDefault="00637F54" w:rsidP="003976D2">
      <w:pPr>
        <w:pStyle w:val="a2"/>
        <w:ind w:firstLine="709"/>
      </w:pPr>
      <w:r w:rsidRPr="008D0103">
        <w:t>застройка малоэтажными жилыми домами блокированной застройки (1 - 3 этажа);</w:t>
      </w:r>
    </w:p>
    <w:p w:rsidR="00637F54" w:rsidRPr="008D0103" w:rsidRDefault="00637F54" w:rsidP="003976D2">
      <w:pPr>
        <w:pStyle w:val="a2"/>
        <w:ind w:firstLine="709"/>
      </w:pPr>
      <w:r w:rsidRPr="008D0103">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637F54" w:rsidRPr="008D0103" w:rsidRDefault="00637F54" w:rsidP="003976D2">
      <w:pPr>
        <w:pStyle w:val="a2"/>
        <w:ind w:firstLine="709"/>
      </w:pPr>
      <w:r w:rsidRPr="008D0103">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637F54" w:rsidRPr="008D0103" w:rsidRDefault="00637F54" w:rsidP="003976D2">
      <w:pPr>
        <w:pStyle w:val="a2"/>
        <w:ind w:firstLine="709"/>
      </w:pPr>
      <w:r w:rsidRPr="008D0103">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637F54" w:rsidRPr="008D0103" w:rsidRDefault="00637F54" w:rsidP="003976D2">
      <w:pPr>
        <w:pStyle w:val="a2"/>
        <w:numPr>
          <w:ilvl w:val="0"/>
          <w:numId w:val="0"/>
        </w:numPr>
        <w:ind w:firstLine="709"/>
      </w:pPr>
    </w:p>
    <w:p w:rsidR="00637F54" w:rsidRPr="008D0103" w:rsidRDefault="00637F54" w:rsidP="00956F27">
      <w:pPr>
        <w:pStyle w:val="2"/>
        <w:numPr>
          <w:ilvl w:val="1"/>
          <w:numId w:val="25"/>
        </w:numPr>
        <w:spacing w:before="0" w:after="0"/>
        <w:ind w:left="0" w:firstLine="709"/>
        <w:jc w:val="both"/>
      </w:pPr>
      <w:bookmarkStart w:id="46" w:name="_Нормативы_интенсивности_использован"/>
      <w:bookmarkStart w:id="47" w:name="_Toc375834066"/>
      <w:bookmarkStart w:id="48" w:name="_Toc378616971"/>
      <w:bookmarkStart w:id="49" w:name="_Toc393379536"/>
      <w:bookmarkEnd w:id="46"/>
      <w:r w:rsidRPr="008D0103">
        <w:t>Нормативы интенсивности использования территорий жилых зон.</w:t>
      </w:r>
      <w:bookmarkEnd w:id="47"/>
      <w:bookmarkEnd w:id="48"/>
      <w:bookmarkEnd w:id="49"/>
    </w:p>
    <w:p w:rsidR="00637F54" w:rsidRPr="008D0103" w:rsidRDefault="00637F54" w:rsidP="003976D2">
      <w:pPr>
        <w:widowControl w:val="0"/>
        <w:autoSpaceDE w:val="0"/>
        <w:autoSpaceDN w:val="0"/>
        <w:adjustRightInd w:val="0"/>
        <w:ind w:firstLine="709"/>
        <w:jc w:val="both"/>
        <w:rPr>
          <w:rFonts w:cs="Calibri"/>
        </w:rPr>
      </w:pPr>
      <w:bookmarkStart w:id="50" w:name="_Ref364439528"/>
      <w:r w:rsidRPr="008D0103">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637F54" w:rsidRPr="008D0103" w:rsidRDefault="00637F54" w:rsidP="003976D2">
      <w:pPr>
        <w:pStyle w:val="S5"/>
        <w:ind w:firstLine="709"/>
      </w:pPr>
      <w:r w:rsidRPr="008D0103">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r>
        <w:rPr>
          <w:rFonts w:cs="Calibri"/>
        </w:rPr>
        <w:t>таблице 10.</w:t>
      </w:r>
    </w:p>
    <w:p w:rsidR="00637F54" w:rsidRPr="008D0103" w:rsidRDefault="00637F54" w:rsidP="00E51D37">
      <w:pPr>
        <w:pStyle w:val="ConsPlusCell"/>
        <w:rPr>
          <w:rFonts w:ascii="Times New Roman" w:hAnsi="Times New Roman" w:cs="Times New Roman"/>
          <w:b/>
          <w:sz w:val="20"/>
          <w:szCs w:val="20"/>
        </w:rPr>
        <w:sectPr w:rsidR="00637F54" w:rsidRPr="008D0103" w:rsidSect="001F2A29">
          <w:footerReference w:type="default" r:id="rId10"/>
          <w:pgSz w:w="11906" w:h="16838" w:code="9"/>
          <w:pgMar w:top="1134" w:right="566" w:bottom="1134" w:left="1701" w:header="425" w:footer="833" w:gutter="0"/>
          <w:cols w:space="708"/>
          <w:docGrid w:linePitch="360"/>
        </w:sectPr>
      </w:pPr>
    </w:p>
    <w:tbl>
      <w:tblPr>
        <w:tblW w:w="14590" w:type="dxa"/>
        <w:tblInd w:w="108" w:type="dxa"/>
        <w:tblLayout w:type="fixed"/>
        <w:tblCellMar>
          <w:left w:w="0" w:type="dxa"/>
          <w:right w:w="0" w:type="dxa"/>
        </w:tblCellMar>
        <w:tblLook w:val="00A0" w:firstRow="1" w:lastRow="0" w:firstColumn="1" w:lastColumn="0" w:noHBand="0" w:noVBand="0"/>
      </w:tblPr>
      <w:tblGrid>
        <w:gridCol w:w="1917"/>
        <w:gridCol w:w="534"/>
        <w:gridCol w:w="21"/>
        <w:gridCol w:w="518"/>
        <w:gridCol w:w="30"/>
        <w:gridCol w:w="502"/>
        <w:gridCol w:w="52"/>
        <w:gridCol w:w="482"/>
        <w:gridCol w:w="68"/>
        <w:gridCol w:w="466"/>
        <w:gridCol w:w="84"/>
        <w:gridCol w:w="584"/>
        <w:gridCol w:w="616"/>
        <w:gridCol w:w="616"/>
        <w:gridCol w:w="616"/>
        <w:gridCol w:w="616"/>
        <w:gridCol w:w="616"/>
        <w:gridCol w:w="616"/>
        <w:gridCol w:w="616"/>
        <w:gridCol w:w="616"/>
        <w:gridCol w:w="616"/>
        <w:gridCol w:w="616"/>
        <w:gridCol w:w="616"/>
        <w:gridCol w:w="616"/>
        <w:gridCol w:w="616"/>
        <w:gridCol w:w="616"/>
        <w:gridCol w:w="678"/>
        <w:gridCol w:w="30"/>
      </w:tblGrid>
      <w:tr w:rsidR="00637F54" w:rsidRPr="008D0103" w:rsidTr="00312203">
        <w:trPr>
          <w:trHeight w:val="318"/>
        </w:trPr>
        <w:tc>
          <w:tcPr>
            <w:tcW w:w="14560" w:type="dxa"/>
            <w:gridSpan w:val="27"/>
            <w:tcBorders>
              <w:bottom w:val="single" w:sz="4" w:space="0" w:color="auto"/>
            </w:tcBorders>
            <w:tcMar>
              <w:top w:w="108" w:type="dxa"/>
              <w:left w:w="108" w:type="dxa"/>
              <w:bottom w:w="108" w:type="dxa"/>
              <w:right w:w="108" w:type="dxa"/>
            </w:tcMar>
          </w:tcPr>
          <w:p w:rsidR="00637F54" w:rsidRPr="008D0103" w:rsidRDefault="00637F54" w:rsidP="00312203">
            <w:pPr>
              <w:snapToGrid w:val="0"/>
              <w:spacing w:line="276" w:lineRule="auto"/>
              <w:jc w:val="right"/>
              <w:rPr>
                <w:b/>
                <w:bCs/>
                <w:sz w:val="18"/>
                <w:szCs w:val="18"/>
                <w:lang w:eastAsia="ar-SA"/>
              </w:rPr>
            </w:pPr>
            <w:r>
              <w:rPr>
                <w:b/>
                <w:bCs/>
                <w:sz w:val="18"/>
                <w:szCs w:val="18"/>
                <w:lang w:eastAsia="ar-SA"/>
              </w:rPr>
              <w:lastRenderedPageBreak/>
              <w:t>Таблица 10</w:t>
            </w:r>
          </w:p>
        </w:tc>
        <w:tc>
          <w:tcPr>
            <w:tcW w:w="30" w:type="dxa"/>
            <w:tcBorders>
              <w:left w:val="nil"/>
            </w:tcBorders>
            <w:vAlign w:val="center"/>
          </w:tcPr>
          <w:p w:rsidR="00637F54" w:rsidRPr="008D0103" w:rsidRDefault="00637F54" w:rsidP="009B1675">
            <w:pPr>
              <w:rPr>
                <w:sz w:val="18"/>
                <w:szCs w:val="18"/>
                <w:lang w:eastAsia="ar-SA"/>
              </w:rPr>
            </w:pPr>
            <w:r w:rsidRPr="008D0103">
              <w:rPr>
                <w:sz w:val="18"/>
                <w:szCs w:val="18"/>
              </w:rPr>
              <w:t> </w:t>
            </w:r>
          </w:p>
        </w:tc>
      </w:tr>
      <w:tr w:rsidR="00637F54" w:rsidRPr="008D0103" w:rsidTr="00312203">
        <w:trPr>
          <w:trHeight w:val="592"/>
        </w:trPr>
        <w:tc>
          <w:tcPr>
            <w:tcW w:w="1917" w:type="dxa"/>
            <w:vMerge w:val="restart"/>
            <w:tcBorders>
              <w:top w:val="single" w:sz="4" w:space="0" w:color="auto"/>
              <w:left w:val="single" w:sz="4" w:space="0" w:color="auto"/>
              <w:bottom w:val="single" w:sz="4" w:space="0" w:color="auto"/>
              <w:right w:val="nil"/>
            </w:tcBorders>
            <w:tcMar>
              <w:top w:w="108" w:type="dxa"/>
              <w:left w:w="108" w:type="dxa"/>
              <w:bottom w:w="108" w:type="dxa"/>
              <w:right w:w="108" w:type="dxa"/>
            </w:tcMar>
          </w:tcPr>
          <w:p w:rsidR="00637F54" w:rsidRPr="008D0103" w:rsidRDefault="00637F54" w:rsidP="009C3B87">
            <w:pPr>
              <w:snapToGrid w:val="0"/>
              <w:spacing w:line="276" w:lineRule="auto"/>
              <w:jc w:val="center"/>
              <w:rPr>
                <w:b/>
                <w:bCs/>
                <w:sz w:val="18"/>
                <w:szCs w:val="18"/>
                <w:lang w:eastAsia="ar-SA"/>
              </w:rPr>
            </w:pPr>
            <w:r w:rsidRPr="008D0103">
              <w:rPr>
                <w:b/>
                <w:bCs/>
                <w:sz w:val="18"/>
                <w:szCs w:val="18"/>
              </w:rPr>
              <w:t>Плотность жилой застройки на единицу жилой территории</w:t>
            </w:r>
          </w:p>
          <w:p w:rsidR="00637F54" w:rsidRPr="008D0103" w:rsidRDefault="00637F54" w:rsidP="009C3B87">
            <w:pPr>
              <w:snapToGrid w:val="0"/>
              <w:spacing w:line="276" w:lineRule="auto"/>
              <w:jc w:val="center"/>
              <w:rPr>
                <w:b/>
                <w:bCs/>
                <w:sz w:val="18"/>
                <w:szCs w:val="18"/>
              </w:rPr>
            </w:pPr>
          </w:p>
          <w:p w:rsidR="00637F54" w:rsidRPr="008D0103" w:rsidRDefault="00637F54" w:rsidP="009C3B87">
            <w:pPr>
              <w:spacing w:line="276" w:lineRule="auto"/>
              <w:jc w:val="center"/>
              <w:rPr>
                <w:b/>
                <w:bCs/>
                <w:sz w:val="18"/>
                <w:szCs w:val="18"/>
                <w:lang w:eastAsia="ar-SA"/>
              </w:rPr>
            </w:pPr>
            <w:r w:rsidRPr="008D0103">
              <w:rPr>
                <w:b/>
                <w:bCs/>
                <w:sz w:val="18"/>
                <w:szCs w:val="18"/>
              </w:rPr>
              <w:t>Коэффициент застройки/ Максимальный процент застройки</w:t>
            </w:r>
          </w:p>
        </w:tc>
        <w:tc>
          <w:tcPr>
            <w:tcW w:w="3341" w:type="dxa"/>
            <w:gridSpan w:val="11"/>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tcPr>
          <w:p w:rsidR="00637F54" w:rsidRPr="008D0103" w:rsidRDefault="00637F54" w:rsidP="009C3B87">
            <w:pPr>
              <w:snapToGrid w:val="0"/>
              <w:spacing w:line="276" w:lineRule="auto"/>
              <w:jc w:val="center"/>
              <w:rPr>
                <w:b/>
                <w:bCs/>
                <w:sz w:val="18"/>
                <w:szCs w:val="18"/>
                <w:lang w:eastAsia="ar-SA"/>
              </w:rPr>
            </w:pPr>
            <w:r w:rsidRPr="008D0103">
              <w:rPr>
                <w:b/>
                <w:bCs/>
                <w:sz w:val="18"/>
                <w:szCs w:val="18"/>
              </w:rPr>
              <w:t>4,1 – 10,0 тыс. м</w:t>
            </w:r>
            <w:r w:rsidRPr="008D0103">
              <w:rPr>
                <w:b/>
                <w:bCs/>
                <w:sz w:val="18"/>
                <w:szCs w:val="18"/>
                <w:vertAlign w:val="superscript"/>
              </w:rPr>
              <w:t>2</w:t>
            </w:r>
            <w:r w:rsidRPr="008D0103">
              <w:rPr>
                <w:b/>
                <w:bCs/>
                <w:sz w:val="18"/>
                <w:szCs w:val="18"/>
              </w:rPr>
              <w:t>/га</w:t>
            </w:r>
          </w:p>
        </w:tc>
        <w:tc>
          <w:tcPr>
            <w:tcW w:w="3080" w:type="dxa"/>
            <w:gridSpan w:val="5"/>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tcPr>
          <w:p w:rsidR="00637F54" w:rsidRPr="008D0103" w:rsidRDefault="00637F54" w:rsidP="009C3B87">
            <w:pPr>
              <w:snapToGrid w:val="0"/>
              <w:spacing w:line="276" w:lineRule="auto"/>
              <w:jc w:val="center"/>
              <w:rPr>
                <w:b/>
                <w:bCs/>
                <w:sz w:val="18"/>
                <w:szCs w:val="18"/>
                <w:lang w:eastAsia="ar-SA"/>
              </w:rPr>
            </w:pPr>
            <w:r w:rsidRPr="008D0103">
              <w:rPr>
                <w:b/>
                <w:bCs/>
                <w:sz w:val="18"/>
                <w:szCs w:val="18"/>
              </w:rPr>
              <w:t>10,1 – 15,0 тыс. м</w:t>
            </w:r>
            <w:r w:rsidRPr="008D0103">
              <w:rPr>
                <w:b/>
                <w:bCs/>
                <w:sz w:val="18"/>
                <w:szCs w:val="18"/>
                <w:vertAlign w:val="superscript"/>
              </w:rPr>
              <w:t>2</w:t>
            </w:r>
            <w:r w:rsidRPr="008D0103">
              <w:rPr>
                <w:b/>
                <w:bCs/>
                <w:sz w:val="18"/>
                <w:szCs w:val="18"/>
              </w:rPr>
              <w:t>/га</w:t>
            </w:r>
          </w:p>
        </w:tc>
        <w:tc>
          <w:tcPr>
            <w:tcW w:w="3080" w:type="dxa"/>
            <w:gridSpan w:val="5"/>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tcPr>
          <w:p w:rsidR="00637F54" w:rsidRPr="008D0103" w:rsidRDefault="00637F54" w:rsidP="009C3B87">
            <w:pPr>
              <w:snapToGrid w:val="0"/>
              <w:spacing w:line="276" w:lineRule="auto"/>
              <w:jc w:val="center"/>
              <w:rPr>
                <w:b/>
                <w:bCs/>
                <w:sz w:val="18"/>
                <w:szCs w:val="18"/>
                <w:lang w:eastAsia="ar-SA"/>
              </w:rPr>
            </w:pPr>
            <w:r w:rsidRPr="008D0103">
              <w:rPr>
                <w:b/>
                <w:bCs/>
                <w:sz w:val="18"/>
                <w:szCs w:val="18"/>
              </w:rPr>
              <w:t>15,1 – 20,0 тыс. м</w:t>
            </w:r>
            <w:r w:rsidRPr="008D0103">
              <w:rPr>
                <w:b/>
                <w:bCs/>
                <w:sz w:val="18"/>
                <w:szCs w:val="18"/>
                <w:vertAlign w:val="superscript"/>
              </w:rPr>
              <w:t>2</w:t>
            </w:r>
            <w:r w:rsidRPr="008D0103">
              <w:rPr>
                <w:b/>
                <w:bCs/>
                <w:sz w:val="18"/>
                <w:szCs w:val="18"/>
              </w:rPr>
              <w:t>/га</w:t>
            </w:r>
          </w:p>
        </w:tc>
        <w:tc>
          <w:tcPr>
            <w:tcW w:w="3142" w:type="dxa"/>
            <w:gridSpan w:val="5"/>
            <w:tcBorders>
              <w:top w:val="single" w:sz="4" w:space="0" w:color="auto"/>
              <w:left w:val="single" w:sz="8" w:space="0" w:color="000000"/>
              <w:bottom w:val="single" w:sz="4" w:space="0" w:color="auto"/>
              <w:right w:val="single" w:sz="4" w:space="0" w:color="auto"/>
            </w:tcBorders>
            <w:tcMar>
              <w:top w:w="108" w:type="dxa"/>
              <w:left w:w="108" w:type="dxa"/>
              <w:bottom w:w="108" w:type="dxa"/>
              <w:right w:w="108" w:type="dxa"/>
            </w:tcMar>
            <w:vAlign w:val="center"/>
          </w:tcPr>
          <w:p w:rsidR="00637F54" w:rsidRPr="008D0103" w:rsidRDefault="00637F54" w:rsidP="009C3B87">
            <w:pPr>
              <w:snapToGrid w:val="0"/>
              <w:spacing w:line="276" w:lineRule="auto"/>
              <w:jc w:val="center"/>
              <w:rPr>
                <w:b/>
                <w:bCs/>
                <w:sz w:val="18"/>
                <w:szCs w:val="18"/>
                <w:lang w:eastAsia="ar-SA"/>
              </w:rPr>
            </w:pPr>
            <w:r w:rsidRPr="008D0103">
              <w:rPr>
                <w:b/>
                <w:bCs/>
                <w:sz w:val="18"/>
                <w:szCs w:val="18"/>
              </w:rPr>
              <w:t>20,1 – 25,0 тыс. м</w:t>
            </w:r>
            <w:r w:rsidRPr="008D0103">
              <w:rPr>
                <w:b/>
                <w:bCs/>
                <w:sz w:val="18"/>
                <w:szCs w:val="18"/>
                <w:vertAlign w:val="superscript"/>
              </w:rPr>
              <w:t>2</w:t>
            </w:r>
            <w:r w:rsidRPr="008D0103">
              <w:rPr>
                <w:b/>
                <w:bCs/>
                <w:sz w:val="18"/>
                <w:szCs w:val="18"/>
              </w:rPr>
              <w:t>/га</w:t>
            </w:r>
          </w:p>
        </w:tc>
        <w:tc>
          <w:tcPr>
            <w:tcW w:w="30" w:type="dxa"/>
            <w:tcBorders>
              <w:left w:val="single" w:sz="4" w:space="0" w:color="auto"/>
            </w:tcBorders>
            <w:vAlign w:val="center"/>
          </w:tcPr>
          <w:p w:rsidR="00637F54" w:rsidRPr="008D0103" w:rsidRDefault="00637F54" w:rsidP="009B1675">
            <w:pPr>
              <w:rPr>
                <w:sz w:val="18"/>
                <w:szCs w:val="18"/>
              </w:rPr>
            </w:pPr>
          </w:p>
        </w:tc>
      </w:tr>
      <w:tr w:rsidR="00637F54" w:rsidRPr="008D0103" w:rsidTr="00312203">
        <w:trPr>
          <w:trHeight w:val="593"/>
        </w:trPr>
        <w:tc>
          <w:tcPr>
            <w:tcW w:w="1917" w:type="dxa"/>
            <w:vMerge/>
            <w:tcBorders>
              <w:top w:val="single" w:sz="4" w:space="0" w:color="auto"/>
              <w:left w:val="single" w:sz="8" w:space="0" w:color="000000"/>
              <w:bottom w:val="single" w:sz="8" w:space="0" w:color="000000"/>
              <w:right w:val="single" w:sz="4" w:space="0" w:color="auto"/>
            </w:tcBorders>
            <w:vAlign w:val="center"/>
          </w:tcPr>
          <w:p w:rsidR="00637F54" w:rsidRPr="008D0103" w:rsidRDefault="00637F54" w:rsidP="009B1675">
            <w:pPr>
              <w:rPr>
                <w:b/>
                <w:bCs/>
                <w:sz w:val="18"/>
                <w:szCs w:val="18"/>
                <w:lang w:eastAsia="ar-SA"/>
              </w:rPr>
            </w:pPr>
          </w:p>
        </w:tc>
        <w:tc>
          <w:tcPr>
            <w:tcW w:w="555"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5,0</w:t>
            </w:r>
          </w:p>
        </w:tc>
        <w:tc>
          <w:tcPr>
            <w:tcW w:w="548"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6</w:t>
            </w:r>
          </w:p>
        </w:tc>
        <w:tc>
          <w:tcPr>
            <w:tcW w:w="554"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7,0</w:t>
            </w:r>
          </w:p>
        </w:tc>
        <w:tc>
          <w:tcPr>
            <w:tcW w:w="550"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8,0</w:t>
            </w:r>
          </w:p>
        </w:tc>
        <w:tc>
          <w:tcPr>
            <w:tcW w:w="550" w:type="dxa"/>
            <w:gridSpan w:val="2"/>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9,0</w:t>
            </w:r>
          </w:p>
        </w:tc>
        <w:tc>
          <w:tcPr>
            <w:tcW w:w="5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10,0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11,0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12,0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13,0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14,0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15,0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16,0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17,0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18,0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19,0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20,0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21,0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22,0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23,0</w:t>
            </w:r>
          </w:p>
        </w:tc>
        <w:tc>
          <w:tcPr>
            <w:tcW w:w="6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24,0</w:t>
            </w:r>
          </w:p>
        </w:tc>
        <w:tc>
          <w:tcPr>
            <w:tcW w:w="678" w:type="dxa"/>
            <w:tcBorders>
              <w:top w:val="single" w:sz="4" w:space="0" w:color="auto"/>
              <w:left w:val="single" w:sz="4" w:space="0" w:color="auto"/>
              <w:bottom w:val="single" w:sz="8" w:space="0" w:color="000000"/>
              <w:right w:val="single" w:sz="8" w:space="0" w:color="000000"/>
            </w:tcBorders>
            <w:tcMar>
              <w:top w:w="108" w:type="dxa"/>
              <w:left w:w="108" w:type="dxa"/>
              <w:bottom w:w="108" w:type="dxa"/>
              <w:right w:w="108" w:type="dxa"/>
            </w:tcMar>
            <w:vAlign w:val="bottom"/>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25,0</w:t>
            </w:r>
          </w:p>
        </w:tc>
        <w:tc>
          <w:tcPr>
            <w:tcW w:w="30" w:type="dxa"/>
            <w:tcBorders>
              <w:top w:val="nil"/>
              <w:left w:val="nil"/>
              <w:bottom w:val="single" w:sz="8" w:space="0" w:color="000000"/>
              <w:right w:val="nil"/>
            </w:tcBorders>
            <w:vAlign w:val="center"/>
          </w:tcPr>
          <w:p w:rsidR="00637F54" w:rsidRPr="008D0103" w:rsidRDefault="00637F54" w:rsidP="009B1675">
            <w:pPr>
              <w:rPr>
                <w:sz w:val="18"/>
                <w:szCs w:val="18"/>
                <w:lang w:eastAsia="ar-SA"/>
              </w:rPr>
            </w:pPr>
            <w:r w:rsidRPr="008D0103">
              <w:rPr>
                <w:sz w:val="18"/>
                <w:szCs w:val="18"/>
              </w:rPr>
              <w:t> </w:t>
            </w:r>
          </w:p>
        </w:tc>
      </w:tr>
      <w:tr w:rsidR="00637F54" w:rsidRPr="008D0103" w:rsidTr="00312203">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0,10/10 %</w:t>
            </w:r>
          </w:p>
        </w:tc>
        <w:tc>
          <w:tcPr>
            <w:tcW w:w="534"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p>
        </w:tc>
        <w:tc>
          <w:tcPr>
            <w:tcW w:w="539"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p>
        </w:tc>
        <w:tc>
          <w:tcPr>
            <w:tcW w:w="532"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p>
        </w:tc>
        <w:tc>
          <w:tcPr>
            <w:tcW w:w="534"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p>
        </w:tc>
        <w:tc>
          <w:tcPr>
            <w:tcW w:w="534"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p>
        </w:tc>
        <w:tc>
          <w:tcPr>
            <w:tcW w:w="668" w:type="dxa"/>
            <w:gridSpan w:val="2"/>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10,0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11,0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12,0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13,0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14,0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15,0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16,0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17,0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18,0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19,0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20,0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21,0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22,0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23,0</w:t>
            </w:r>
          </w:p>
        </w:tc>
        <w:tc>
          <w:tcPr>
            <w:tcW w:w="616" w:type="dxa"/>
            <w:tcBorders>
              <w:top w:val="single" w:sz="4" w:space="0" w:color="auto"/>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24,0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25,0</w:t>
            </w:r>
          </w:p>
        </w:tc>
      </w:tr>
      <w:tr w:rsidR="00637F54"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0,15/15 %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rPr>
                <w:sz w:val="18"/>
                <w:szCs w:val="18"/>
                <w:lang w:eastAsia="ar-SA"/>
              </w:rPr>
            </w:pPr>
            <w:r w:rsidRPr="008D0103">
              <w:rPr>
                <w:sz w:val="18"/>
                <w:szCs w:val="18"/>
              </w:rPr>
              <w:t>3,3</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4,0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4,7</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5,3</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6,6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6,6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7,3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8,7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9,3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10,7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11,3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12,0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12,7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13,4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14,7</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15,3</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16,0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16,6</w:t>
            </w:r>
          </w:p>
        </w:tc>
      </w:tr>
      <w:tr w:rsidR="00637F54"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0,20/20 %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2,5</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3,0</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3,5</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4,0</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4,5</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5,0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5,5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6,5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7,0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7,5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8,5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9,0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9,5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10,0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10,5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11,0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11,5</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12,0</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12,5</w:t>
            </w:r>
          </w:p>
        </w:tc>
      </w:tr>
      <w:tr w:rsidR="00637F54" w:rsidRPr="008D0103" w:rsidTr="009B1675">
        <w:trPr>
          <w:gridAfter w:val="1"/>
          <w:wAfter w:w="30" w:type="dxa"/>
          <w:trHeight w:val="340"/>
        </w:trPr>
        <w:tc>
          <w:tcPr>
            <w:tcW w:w="1917"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b/>
                <w:bCs/>
                <w:sz w:val="18"/>
                <w:szCs w:val="18"/>
                <w:lang w:eastAsia="ar-SA"/>
              </w:rPr>
            </w:pPr>
            <w:r w:rsidRPr="008D0103">
              <w:rPr>
                <w:b/>
                <w:bCs/>
                <w:sz w:val="18"/>
                <w:szCs w:val="18"/>
              </w:rPr>
              <w:t>0,25/25 %</w:t>
            </w:r>
          </w:p>
        </w:tc>
        <w:tc>
          <w:tcPr>
            <w:tcW w:w="534"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2,0</w:t>
            </w:r>
          </w:p>
        </w:tc>
        <w:tc>
          <w:tcPr>
            <w:tcW w:w="539"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2,4</w:t>
            </w:r>
          </w:p>
        </w:tc>
        <w:tc>
          <w:tcPr>
            <w:tcW w:w="532"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2,8</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3,2</w:t>
            </w:r>
          </w:p>
        </w:tc>
        <w:tc>
          <w:tcPr>
            <w:tcW w:w="534"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3,6</w:t>
            </w:r>
          </w:p>
        </w:tc>
        <w:tc>
          <w:tcPr>
            <w:tcW w:w="668" w:type="dxa"/>
            <w:gridSpan w:val="2"/>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4,0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4,4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4,8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5,2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5,6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6,0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6,4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6,8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7,2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7,6</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8,0</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8,4</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8,8</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9,2</w:t>
            </w:r>
          </w:p>
        </w:tc>
        <w:tc>
          <w:tcPr>
            <w:tcW w:w="616" w:type="dxa"/>
            <w:tcBorders>
              <w:top w:val="nil"/>
              <w:left w:val="single" w:sz="8" w:space="0" w:color="000000"/>
              <w:bottom w:val="single" w:sz="8" w:space="0" w:color="000000"/>
              <w:right w:val="nil"/>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9,6</w:t>
            </w:r>
          </w:p>
        </w:tc>
        <w:tc>
          <w:tcPr>
            <w:tcW w:w="678" w:type="dxa"/>
            <w:tcBorders>
              <w:top w:val="nil"/>
              <w:left w:val="single" w:sz="8" w:space="0" w:color="000000"/>
              <w:bottom w:val="single" w:sz="8" w:space="0" w:color="000000"/>
              <w:right w:val="single" w:sz="8" w:space="0" w:color="000000"/>
            </w:tcBorders>
            <w:tcMar>
              <w:top w:w="108" w:type="dxa"/>
              <w:left w:w="108" w:type="dxa"/>
              <w:bottom w:w="108" w:type="dxa"/>
              <w:right w:w="108" w:type="dxa"/>
            </w:tcMar>
            <w:vAlign w:val="center"/>
          </w:tcPr>
          <w:p w:rsidR="00637F54" w:rsidRPr="008D0103" w:rsidRDefault="00637F54" w:rsidP="009B1675">
            <w:pPr>
              <w:snapToGrid w:val="0"/>
              <w:spacing w:line="276" w:lineRule="auto"/>
              <w:jc w:val="center"/>
              <w:rPr>
                <w:sz w:val="18"/>
                <w:szCs w:val="18"/>
                <w:lang w:eastAsia="ar-SA"/>
              </w:rPr>
            </w:pPr>
            <w:r w:rsidRPr="008D0103">
              <w:rPr>
                <w:sz w:val="18"/>
                <w:szCs w:val="18"/>
              </w:rPr>
              <w:t>10,0</w:t>
            </w:r>
          </w:p>
        </w:tc>
      </w:tr>
    </w:tbl>
    <w:p w:rsidR="00637F54" w:rsidRPr="008D0103" w:rsidRDefault="00637F54" w:rsidP="00E51D37">
      <w:pPr>
        <w:widowControl w:val="0"/>
        <w:autoSpaceDE w:val="0"/>
        <w:autoSpaceDN w:val="0"/>
        <w:adjustRightInd w:val="0"/>
        <w:ind w:firstLine="540"/>
        <w:jc w:val="both"/>
        <w:rPr>
          <w:rFonts w:cs="Calibri"/>
          <w:sz w:val="20"/>
          <w:szCs w:val="20"/>
        </w:rPr>
      </w:pPr>
      <w:r w:rsidRPr="008D0103">
        <w:rPr>
          <w:rFonts w:cs="Calibri"/>
          <w:sz w:val="20"/>
          <w:szCs w:val="20"/>
        </w:rPr>
        <w:t>Примечания:</w:t>
      </w:r>
    </w:p>
    <w:p w:rsidR="00637F54" w:rsidRPr="008D0103" w:rsidRDefault="00637F54" w:rsidP="00E51D37">
      <w:pPr>
        <w:widowControl w:val="0"/>
        <w:autoSpaceDE w:val="0"/>
        <w:autoSpaceDN w:val="0"/>
        <w:adjustRightInd w:val="0"/>
        <w:ind w:firstLine="540"/>
        <w:jc w:val="both"/>
        <w:rPr>
          <w:rFonts w:cs="Calibri"/>
          <w:sz w:val="20"/>
          <w:szCs w:val="20"/>
        </w:rPr>
      </w:pPr>
      <w:r w:rsidRPr="008D0103">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637F54" w:rsidRPr="008D0103" w:rsidRDefault="00637F54" w:rsidP="00E51D37">
      <w:pPr>
        <w:widowControl w:val="0"/>
        <w:autoSpaceDE w:val="0"/>
        <w:autoSpaceDN w:val="0"/>
        <w:adjustRightInd w:val="0"/>
        <w:ind w:firstLine="540"/>
        <w:jc w:val="both"/>
        <w:rPr>
          <w:rFonts w:cs="Calibri"/>
          <w:sz w:val="20"/>
          <w:szCs w:val="20"/>
        </w:rPr>
      </w:pPr>
      <w:r w:rsidRPr="008D0103">
        <w:rPr>
          <w:rFonts w:cs="Calibri"/>
          <w:sz w:val="20"/>
          <w:szCs w:val="20"/>
        </w:rPr>
        <w:t xml:space="preserve">2. Средняя (расчетная) этажность жилых зданий рассчитывается без учёта этажности общественных зданий.  </w:t>
      </w:r>
    </w:p>
    <w:p w:rsidR="00637F54" w:rsidRPr="008D0103" w:rsidRDefault="00637F54" w:rsidP="00E51D37">
      <w:pPr>
        <w:widowControl w:val="0"/>
        <w:autoSpaceDE w:val="0"/>
        <w:autoSpaceDN w:val="0"/>
        <w:adjustRightInd w:val="0"/>
        <w:ind w:firstLine="540"/>
        <w:jc w:val="both"/>
        <w:rPr>
          <w:rFonts w:cs="Calibri"/>
          <w:sz w:val="20"/>
          <w:szCs w:val="20"/>
        </w:rPr>
      </w:pPr>
      <w:r w:rsidRPr="008D0103">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637F54" w:rsidRPr="008D0103" w:rsidRDefault="00637F54" w:rsidP="00E51D37">
      <w:pPr>
        <w:widowControl w:val="0"/>
        <w:autoSpaceDE w:val="0"/>
        <w:autoSpaceDN w:val="0"/>
        <w:adjustRightInd w:val="0"/>
        <w:ind w:firstLine="540"/>
        <w:jc w:val="both"/>
        <w:rPr>
          <w:rFonts w:cs="Calibri"/>
          <w:sz w:val="20"/>
          <w:szCs w:val="20"/>
        </w:rPr>
      </w:pPr>
      <w:r w:rsidRPr="008D0103">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637F54" w:rsidRPr="008D0103" w:rsidRDefault="00637F54" w:rsidP="00E51D37">
      <w:pPr>
        <w:widowControl w:val="0"/>
        <w:autoSpaceDE w:val="0"/>
        <w:autoSpaceDN w:val="0"/>
        <w:adjustRightInd w:val="0"/>
        <w:ind w:firstLine="540"/>
        <w:jc w:val="both"/>
        <w:rPr>
          <w:rFonts w:cs="Calibri"/>
          <w:sz w:val="20"/>
          <w:szCs w:val="20"/>
        </w:rPr>
      </w:pPr>
      <w:r w:rsidRPr="008D0103">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637F54" w:rsidRPr="008D0103" w:rsidRDefault="00637F54" w:rsidP="00E51D37">
      <w:pPr>
        <w:widowControl w:val="0"/>
        <w:autoSpaceDE w:val="0"/>
        <w:autoSpaceDN w:val="0"/>
        <w:adjustRightInd w:val="0"/>
        <w:ind w:firstLine="540"/>
        <w:jc w:val="both"/>
        <w:rPr>
          <w:rFonts w:cs="Calibri"/>
          <w:sz w:val="20"/>
          <w:szCs w:val="20"/>
        </w:rPr>
      </w:pPr>
      <w:r w:rsidRPr="008D0103">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637F54" w:rsidRPr="008D0103" w:rsidRDefault="00637F54"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 (квартала).</w:t>
      </w:r>
    </w:p>
    <w:p w:rsidR="00637F54" w:rsidRPr="008D0103" w:rsidRDefault="00637F54"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p w:rsidR="00637F54" w:rsidRPr="008D0103" w:rsidRDefault="00637F54" w:rsidP="00E51D37">
      <w:pPr>
        <w:widowControl w:val="0"/>
        <w:autoSpaceDE w:val="0"/>
        <w:autoSpaceDN w:val="0"/>
        <w:adjustRightInd w:val="0"/>
        <w:ind w:firstLine="540"/>
        <w:jc w:val="both"/>
        <w:rPr>
          <w:rFonts w:cs="Calibri"/>
        </w:rPr>
        <w:sectPr w:rsidR="00637F54" w:rsidRPr="008D0103" w:rsidSect="00B373CF">
          <w:pgSz w:w="16838" w:h="11906" w:orient="landscape" w:code="9"/>
          <w:pgMar w:top="1701" w:right="1134" w:bottom="851" w:left="1134" w:header="425" w:footer="833" w:gutter="0"/>
          <w:cols w:space="708"/>
          <w:docGrid w:linePitch="360"/>
        </w:sectPr>
      </w:pPr>
    </w:p>
    <w:p w:rsidR="00637F54" w:rsidRPr="008D0103" w:rsidRDefault="00637F54" w:rsidP="003976D2">
      <w:pPr>
        <w:pStyle w:val="ConsPlusNormal"/>
        <w:widowControl/>
        <w:ind w:firstLine="709"/>
        <w:jc w:val="both"/>
        <w:rPr>
          <w:rFonts w:ascii="Times New Roman" w:hAnsi="Times New Roman" w:cs="Times New Roman"/>
          <w:sz w:val="24"/>
          <w:szCs w:val="24"/>
        </w:rPr>
      </w:pPr>
      <w:bookmarkStart w:id="51" w:name="_Toc375834067"/>
      <w:bookmarkStart w:id="52" w:name="_Toc378616972"/>
      <w:bookmarkEnd w:id="50"/>
      <w:r w:rsidRPr="008D0103">
        <w:rPr>
          <w:rFonts w:ascii="Times New Roman" w:hAnsi="Times New Roman" w:cs="Times New Roman"/>
          <w:sz w:val="24"/>
          <w:szCs w:val="24"/>
        </w:rPr>
        <w:lastRenderedPageBreak/>
        <w:t>Максимальную плотность застройки участков территориальных зон жилого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для каждого городского округа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637F54" w:rsidRPr="008D0103" w:rsidRDefault="00637F54" w:rsidP="003976D2">
      <w:pPr>
        <w:widowControl w:val="0"/>
        <w:autoSpaceDE w:val="0"/>
        <w:autoSpaceDN w:val="0"/>
        <w:adjustRightInd w:val="0"/>
        <w:ind w:firstLine="709"/>
        <w:jc w:val="both"/>
      </w:pPr>
    </w:p>
    <w:p w:rsidR="00637F54" w:rsidRPr="008D0103" w:rsidRDefault="00637F54" w:rsidP="00956F27">
      <w:pPr>
        <w:pStyle w:val="2"/>
        <w:numPr>
          <w:ilvl w:val="1"/>
          <w:numId w:val="25"/>
        </w:numPr>
        <w:spacing w:before="0" w:after="0"/>
        <w:ind w:left="0" w:firstLine="709"/>
        <w:jc w:val="both"/>
      </w:pPr>
      <w:bookmarkStart w:id="53" w:name="_Нормативы_определения_потребности"/>
      <w:bookmarkStart w:id="54" w:name="_Toc375834068"/>
      <w:bookmarkStart w:id="55" w:name="_Toc378616973"/>
      <w:bookmarkStart w:id="56" w:name="_Toc393379538"/>
      <w:bookmarkEnd w:id="51"/>
      <w:bookmarkEnd w:id="52"/>
      <w:bookmarkEnd w:id="53"/>
      <w:r w:rsidRPr="008D0103">
        <w:t>Нормативы определения потребности в жилых зонах</w:t>
      </w:r>
      <w:bookmarkEnd w:id="54"/>
      <w:bookmarkEnd w:id="55"/>
      <w:bookmarkEnd w:id="56"/>
    </w:p>
    <w:p w:rsidR="00637F54" w:rsidRPr="008D0103" w:rsidRDefault="00637F54" w:rsidP="003976D2">
      <w:pPr>
        <w:pStyle w:val="a5"/>
        <w:ind w:firstLine="709"/>
      </w:pPr>
      <w:r w:rsidRPr="008D0103">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637F54" w:rsidRPr="008D0103" w:rsidRDefault="00637F54" w:rsidP="003976D2">
      <w:pPr>
        <w:pStyle w:val="a5"/>
        <w:ind w:firstLine="709"/>
      </w:pPr>
      <w:r w:rsidRPr="008D0103">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637F54" w:rsidRPr="008D0103" w:rsidRDefault="00637F54" w:rsidP="003976D2">
      <w:pPr>
        <w:pStyle w:val="a5"/>
        <w:ind w:firstLine="709"/>
      </w:pPr>
      <w:r w:rsidRPr="008D0103">
        <w:t>Примечание. Укрупненные показатели приведены при средней расчетной жилищной обеспеченности 25 м</w:t>
      </w:r>
      <w:r w:rsidRPr="008D0103">
        <w:rPr>
          <w:vertAlign w:val="superscript"/>
        </w:rPr>
        <w:t>2</w:t>
      </w:r>
      <w:r w:rsidRPr="008D0103">
        <w:t>/чел.</w:t>
      </w:r>
    </w:p>
    <w:p w:rsidR="00637F54" w:rsidRPr="008D0103" w:rsidRDefault="00637F54" w:rsidP="003976D2">
      <w:pPr>
        <w:pStyle w:val="a5"/>
        <w:ind w:firstLine="709"/>
      </w:pPr>
      <w:r w:rsidRPr="008D0103">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637F54" w:rsidRPr="008D0103" w:rsidRDefault="00637F54" w:rsidP="00956F27">
      <w:pPr>
        <w:pStyle w:val="2"/>
        <w:numPr>
          <w:ilvl w:val="1"/>
          <w:numId w:val="25"/>
        </w:numPr>
        <w:spacing w:before="0" w:after="0"/>
        <w:ind w:left="0" w:firstLine="709"/>
        <w:jc w:val="both"/>
      </w:pPr>
      <w:bookmarkStart w:id="57" w:name="_Нормативы_расстояний_между_1"/>
      <w:bookmarkStart w:id="58" w:name="_Toc375834069"/>
      <w:bookmarkStart w:id="59" w:name="_Toc378616974"/>
      <w:bookmarkStart w:id="60" w:name="_Toc393379539"/>
      <w:bookmarkEnd w:id="57"/>
      <w:r w:rsidRPr="008D0103">
        <w:t>Нормативы расстояний между зданиями, строениями и сооружениями различных типов при различных планировочных условиях</w:t>
      </w:r>
      <w:bookmarkEnd w:id="58"/>
      <w:bookmarkEnd w:id="59"/>
      <w:bookmarkEnd w:id="60"/>
    </w:p>
    <w:p w:rsidR="00637F54" w:rsidRPr="008D0103" w:rsidRDefault="00637F54" w:rsidP="003976D2">
      <w:pPr>
        <w:pStyle w:val="a5"/>
        <w:ind w:firstLine="709"/>
      </w:pPr>
      <w:r w:rsidRPr="008D0103">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637F54" w:rsidRPr="008D0103" w:rsidRDefault="00637F54" w:rsidP="003976D2">
      <w:pPr>
        <w:pStyle w:val="a5"/>
        <w:ind w:firstLine="709"/>
      </w:pPr>
      <w:r w:rsidRPr="008D0103">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w:t>
      </w:r>
      <w:r w:rsidRPr="008D0103">
        <w:lastRenderedPageBreak/>
        <w:t>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637F54" w:rsidRPr="008D0103" w:rsidRDefault="00637F54" w:rsidP="003976D2">
      <w:pPr>
        <w:pStyle w:val="a5"/>
        <w:ind w:firstLine="709"/>
      </w:pPr>
      <w:r w:rsidRPr="008D0103">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637F54" w:rsidRPr="008D0103" w:rsidRDefault="00637F54" w:rsidP="003976D2">
      <w:pPr>
        <w:pStyle w:val="a5"/>
        <w:ind w:firstLine="709"/>
      </w:pPr>
      <w:r w:rsidRPr="008D0103">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637F54" w:rsidRPr="008D0103" w:rsidRDefault="00637F54" w:rsidP="003976D2">
      <w:pPr>
        <w:pStyle w:val="a5"/>
        <w:ind w:firstLine="709"/>
      </w:pPr>
      <w:r w:rsidRPr="008D0103">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37F54" w:rsidRPr="008D0103" w:rsidRDefault="00637F54" w:rsidP="003976D2">
      <w:pPr>
        <w:pStyle w:val="a5"/>
        <w:ind w:firstLine="709"/>
      </w:pPr>
      <w:r w:rsidRPr="008D0103">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637F54" w:rsidRPr="008D0103" w:rsidRDefault="00637F54" w:rsidP="003976D2">
      <w:pPr>
        <w:pStyle w:val="a5"/>
        <w:ind w:firstLine="709"/>
      </w:pPr>
      <w:r w:rsidRPr="008D0103">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637F54" w:rsidRPr="008D0103" w:rsidRDefault="00637F54" w:rsidP="00E51D37">
      <w:pPr>
        <w:pStyle w:val="a5"/>
        <w:rPr>
          <w:sz w:val="20"/>
          <w:szCs w:val="20"/>
        </w:rPr>
      </w:pPr>
      <w:r w:rsidRPr="008D0103">
        <w:rPr>
          <w:sz w:val="20"/>
          <w:szCs w:val="20"/>
        </w:rPr>
        <w:t xml:space="preserve">Примечание. </w:t>
      </w:r>
    </w:p>
    <w:p w:rsidR="00637F54" w:rsidRPr="008D0103" w:rsidRDefault="00637F54" w:rsidP="00E51D37">
      <w:pPr>
        <w:pStyle w:val="a5"/>
        <w:rPr>
          <w:sz w:val="20"/>
          <w:szCs w:val="20"/>
        </w:rPr>
      </w:pPr>
      <w:r w:rsidRPr="008D0103">
        <w:rPr>
          <w:sz w:val="20"/>
          <w:szCs w:val="20"/>
        </w:rPr>
        <w:t xml:space="preserve">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637F54" w:rsidRPr="008D0103" w:rsidRDefault="00637F54" w:rsidP="00E51D37">
      <w:pPr>
        <w:pStyle w:val="a2"/>
        <w:ind w:left="567"/>
        <w:jc w:val="left"/>
        <w:rPr>
          <w:sz w:val="20"/>
          <w:szCs w:val="20"/>
        </w:rPr>
      </w:pPr>
      <w:r w:rsidRPr="008D0103">
        <w:rPr>
          <w:rStyle w:val="aa"/>
          <w:sz w:val="20"/>
          <w:szCs w:val="20"/>
        </w:rPr>
        <w:t xml:space="preserve">помещения для содержания скота и птицы: </w:t>
      </w:r>
      <w:r w:rsidRPr="008D0103">
        <w:rPr>
          <w:rStyle w:val="aa"/>
          <w:sz w:val="20"/>
          <w:szCs w:val="20"/>
        </w:rPr>
        <w:br/>
      </w:r>
      <w:r w:rsidRPr="008D0103">
        <w:rPr>
          <w:sz w:val="20"/>
          <w:szCs w:val="20"/>
        </w:rPr>
        <w:t xml:space="preserve">а) с максимальным набором помещений 40,0; </w:t>
      </w:r>
      <w:r w:rsidRPr="008D0103">
        <w:rPr>
          <w:sz w:val="20"/>
          <w:szCs w:val="20"/>
        </w:rPr>
        <w:br/>
        <w:t xml:space="preserve">б) со средним набором помещений 20,0; </w:t>
      </w:r>
      <w:r w:rsidRPr="008D0103">
        <w:rPr>
          <w:sz w:val="20"/>
          <w:szCs w:val="20"/>
        </w:rPr>
        <w:br/>
        <w:t xml:space="preserve">в) с минимальным набором помещений 10,0; </w:t>
      </w:r>
    </w:p>
    <w:p w:rsidR="00637F54" w:rsidRPr="008D0103" w:rsidRDefault="00637F54" w:rsidP="00E51D37">
      <w:pPr>
        <w:pStyle w:val="a2"/>
        <w:ind w:left="567"/>
        <w:jc w:val="left"/>
        <w:rPr>
          <w:sz w:val="20"/>
          <w:szCs w:val="20"/>
        </w:rPr>
      </w:pPr>
      <w:r w:rsidRPr="008D0103">
        <w:rPr>
          <w:sz w:val="20"/>
          <w:szCs w:val="20"/>
        </w:rPr>
        <w:t xml:space="preserve">помещение для хранения грубых кормов (площадь чердака над помещением для содержания скота) 40,0; </w:t>
      </w:r>
    </w:p>
    <w:p w:rsidR="00637F54" w:rsidRPr="008D0103" w:rsidRDefault="00637F54" w:rsidP="00E51D37">
      <w:pPr>
        <w:pStyle w:val="a2"/>
        <w:ind w:left="567"/>
        <w:jc w:val="left"/>
        <w:rPr>
          <w:sz w:val="20"/>
          <w:szCs w:val="20"/>
        </w:rPr>
      </w:pPr>
      <w:r w:rsidRPr="008D0103">
        <w:rPr>
          <w:sz w:val="20"/>
          <w:szCs w:val="20"/>
        </w:rPr>
        <w:t xml:space="preserve">хозяйственное помещение для приготовления кормов 20,0; </w:t>
      </w:r>
    </w:p>
    <w:p w:rsidR="00637F54" w:rsidRPr="008D0103" w:rsidRDefault="00637F54" w:rsidP="00E51D37">
      <w:pPr>
        <w:pStyle w:val="a2"/>
        <w:ind w:left="567"/>
        <w:jc w:val="left"/>
        <w:rPr>
          <w:sz w:val="20"/>
          <w:szCs w:val="20"/>
        </w:rPr>
      </w:pPr>
      <w:r w:rsidRPr="008D0103">
        <w:rPr>
          <w:sz w:val="20"/>
          <w:szCs w:val="20"/>
        </w:rPr>
        <w:t>сарай для сохранения хозяйственного инвентаря и твердого топлива 15,0;</w:t>
      </w:r>
    </w:p>
    <w:p w:rsidR="00637F54" w:rsidRPr="008D0103" w:rsidRDefault="00637F54" w:rsidP="00E51D37">
      <w:pPr>
        <w:pStyle w:val="a2"/>
        <w:ind w:left="567"/>
        <w:jc w:val="left"/>
        <w:rPr>
          <w:sz w:val="20"/>
          <w:szCs w:val="20"/>
        </w:rPr>
      </w:pPr>
      <w:r w:rsidRPr="008D0103">
        <w:rPr>
          <w:sz w:val="20"/>
          <w:szCs w:val="20"/>
        </w:rPr>
        <w:t>хозяйственный навес 15,0; г</w:t>
      </w:r>
    </w:p>
    <w:p w:rsidR="00637F54" w:rsidRPr="008D0103" w:rsidRDefault="00637F54" w:rsidP="00E51D37">
      <w:pPr>
        <w:pStyle w:val="a2"/>
        <w:ind w:left="567"/>
        <w:jc w:val="left"/>
        <w:rPr>
          <w:sz w:val="20"/>
          <w:szCs w:val="20"/>
        </w:rPr>
      </w:pPr>
      <w:r w:rsidRPr="008D0103">
        <w:rPr>
          <w:sz w:val="20"/>
          <w:szCs w:val="20"/>
        </w:rPr>
        <w:t xml:space="preserve">гараж для личной автомашины 18,0; </w:t>
      </w:r>
    </w:p>
    <w:p w:rsidR="00637F54" w:rsidRPr="008D0103" w:rsidRDefault="00637F54" w:rsidP="00E51D37">
      <w:pPr>
        <w:pStyle w:val="a2"/>
        <w:ind w:left="567"/>
        <w:jc w:val="left"/>
        <w:rPr>
          <w:sz w:val="20"/>
          <w:szCs w:val="20"/>
        </w:rPr>
      </w:pPr>
      <w:r w:rsidRPr="008D0103">
        <w:rPr>
          <w:sz w:val="20"/>
          <w:szCs w:val="20"/>
        </w:rPr>
        <w:t>летняя кухня 10,0;</w:t>
      </w:r>
    </w:p>
    <w:p w:rsidR="00637F54" w:rsidRPr="008D0103" w:rsidRDefault="00637F54" w:rsidP="00E51D37">
      <w:pPr>
        <w:pStyle w:val="a2"/>
        <w:ind w:left="567"/>
        <w:jc w:val="left"/>
        <w:rPr>
          <w:sz w:val="20"/>
          <w:szCs w:val="20"/>
        </w:rPr>
      </w:pPr>
      <w:r w:rsidRPr="008D0103">
        <w:rPr>
          <w:sz w:val="20"/>
          <w:szCs w:val="20"/>
        </w:rPr>
        <w:t xml:space="preserve">погреб 8,0; </w:t>
      </w:r>
    </w:p>
    <w:p w:rsidR="00637F54" w:rsidRPr="008D0103" w:rsidRDefault="00637F54" w:rsidP="00E51D37">
      <w:pPr>
        <w:pStyle w:val="a2"/>
        <w:ind w:left="567"/>
        <w:jc w:val="left"/>
        <w:rPr>
          <w:sz w:val="20"/>
          <w:szCs w:val="20"/>
        </w:rPr>
      </w:pPr>
      <w:r w:rsidRPr="008D0103">
        <w:rPr>
          <w:sz w:val="20"/>
          <w:szCs w:val="20"/>
        </w:rPr>
        <w:t xml:space="preserve">баня 12,0; </w:t>
      </w:r>
    </w:p>
    <w:p w:rsidR="00637F54" w:rsidRPr="008D0103" w:rsidRDefault="00637F54" w:rsidP="00E51D37">
      <w:pPr>
        <w:pStyle w:val="a2"/>
        <w:ind w:left="567"/>
        <w:jc w:val="left"/>
        <w:rPr>
          <w:sz w:val="20"/>
          <w:szCs w:val="20"/>
        </w:rPr>
      </w:pPr>
      <w:r w:rsidRPr="008D0103">
        <w:rPr>
          <w:sz w:val="20"/>
          <w:szCs w:val="20"/>
        </w:rPr>
        <w:t xml:space="preserve">летний душ 4,0; </w:t>
      </w:r>
    </w:p>
    <w:p w:rsidR="00637F54" w:rsidRPr="008D0103" w:rsidRDefault="00637F54" w:rsidP="00E51D37">
      <w:pPr>
        <w:pStyle w:val="a2"/>
        <w:ind w:left="567"/>
        <w:jc w:val="left"/>
        <w:rPr>
          <w:sz w:val="20"/>
          <w:szCs w:val="20"/>
        </w:rPr>
      </w:pPr>
      <w:r w:rsidRPr="008D0103">
        <w:rPr>
          <w:sz w:val="20"/>
          <w:szCs w:val="20"/>
        </w:rPr>
        <w:t xml:space="preserve">уборная с мусоросборником 3,0; </w:t>
      </w:r>
    </w:p>
    <w:p w:rsidR="00637F54" w:rsidRPr="008D0103" w:rsidRDefault="00637F54" w:rsidP="00E51D37">
      <w:pPr>
        <w:pStyle w:val="a2"/>
        <w:ind w:left="567"/>
        <w:jc w:val="left"/>
        <w:rPr>
          <w:sz w:val="20"/>
          <w:szCs w:val="20"/>
        </w:rPr>
      </w:pPr>
      <w:r w:rsidRPr="008D0103">
        <w:rPr>
          <w:sz w:val="20"/>
          <w:szCs w:val="20"/>
        </w:rPr>
        <w:t xml:space="preserve">теплица 20,0. </w:t>
      </w:r>
    </w:p>
    <w:p w:rsidR="00637F54" w:rsidRPr="008D0103" w:rsidRDefault="00637F54" w:rsidP="003976D2">
      <w:pPr>
        <w:pStyle w:val="a5"/>
        <w:ind w:firstLine="709"/>
      </w:pPr>
      <w:r w:rsidRPr="008D0103">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637F54" w:rsidRDefault="00637F54" w:rsidP="003976D2">
      <w:pPr>
        <w:pStyle w:val="a5"/>
        <w:ind w:firstLine="709"/>
      </w:pPr>
      <w:r w:rsidRPr="008D0103">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11" w:history="1">
        <w:r w:rsidRPr="008D0103">
          <w:t>требований</w:t>
        </w:r>
      </w:hyperlink>
      <w:r w:rsidRPr="008D0103">
        <w:t>, приведенных ниже</w:t>
      </w:r>
      <w:r>
        <w:t xml:space="preserve"> (таблица 11).</w:t>
      </w:r>
    </w:p>
    <w:p w:rsidR="00637F54" w:rsidRPr="009C3B87" w:rsidRDefault="00637F54" w:rsidP="009C3B87">
      <w:pPr>
        <w:pStyle w:val="a5"/>
        <w:ind w:left="7799" w:firstLine="0"/>
        <w:rPr>
          <w:b/>
        </w:rPr>
      </w:pPr>
      <w:r w:rsidRPr="009C3B87">
        <w:rPr>
          <w:b/>
        </w:rPr>
        <w:lastRenderedPageBreak/>
        <w:t>Таблица 11</w:t>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637F54" w:rsidRPr="008D0103" w:rsidTr="009B1675">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637F54" w:rsidRPr="008D0103" w:rsidRDefault="00637F54" w:rsidP="009B1675">
            <w:pPr>
              <w:autoSpaceDE w:val="0"/>
              <w:autoSpaceDN w:val="0"/>
              <w:adjustRightInd w:val="0"/>
              <w:ind w:firstLine="72"/>
              <w:jc w:val="center"/>
              <w:rPr>
                <w:b/>
                <w:sz w:val="20"/>
                <w:szCs w:val="20"/>
              </w:rPr>
            </w:pPr>
            <w:r w:rsidRPr="008D0103">
              <w:rPr>
                <w:b/>
                <w:sz w:val="20"/>
                <w:szCs w:val="20"/>
              </w:rPr>
              <w:t xml:space="preserve">Степень огнестойкости </w:t>
            </w:r>
            <w:r w:rsidRPr="008D0103">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jc w:val="center"/>
              <w:rPr>
                <w:b/>
                <w:sz w:val="20"/>
                <w:szCs w:val="20"/>
              </w:rPr>
            </w:pPr>
            <w:r w:rsidRPr="008D0103">
              <w:rPr>
                <w:b/>
                <w:sz w:val="20"/>
                <w:szCs w:val="20"/>
              </w:rPr>
              <w:t>Расстояние, м, при степени огнестойкости зданий</w:t>
            </w:r>
          </w:p>
        </w:tc>
      </w:tr>
      <w:tr w:rsidR="00637F54" w:rsidRPr="008D0103" w:rsidTr="009B1675">
        <w:trPr>
          <w:cantSplit/>
          <w:trHeight w:val="360"/>
          <w:jc w:val="center"/>
        </w:trPr>
        <w:tc>
          <w:tcPr>
            <w:tcW w:w="3105" w:type="dxa"/>
            <w:vMerge/>
            <w:tcBorders>
              <w:top w:val="nil"/>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jc w:val="center"/>
              <w:rPr>
                <w:b/>
                <w:sz w:val="20"/>
                <w:szCs w:val="20"/>
              </w:rPr>
            </w:pPr>
            <w:r w:rsidRPr="008D0103">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jc w:val="center"/>
              <w:rPr>
                <w:b/>
                <w:sz w:val="20"/>
                <w:szCs w:val="20"/>
              </w:rPr>
            </w:pPr>
            <w:r w:rsidRPr="008D0103">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jc w:val="center"/>
              <w:rPr>
                <w:b/>
                <w:sz w:val="20"/>
                <w:szCs w:val="20"/>
              </w:rPr>
            </w:pPr>
            <w:r w:rsidRPr="008D0103">
              <w:rPr>
                <w:b/>
                <w:sz w:val="20"/>
                <w:szCs w:val="20"/>
              </w:rPr>
              <w:t xml:space="preserve">IIIа, IIIб,   </w:t>
            </w:r>
            <w:r w:rsidRPr="008D0103">
              <w:rPr>
                <w:b/>
                <w:sz w:val="20"/>
                <w:szCs w:val="20"/>
              </w:rPr>
              <w:br/>
              <w:t>IVа, V</w:t>
            </w:r>
          </w:p>
        </w:tc>
      </w:tr>
      <w:tr w:rsidR="00637F54"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10       </w:t>
            </w:r>
          </w:p>
        </w:tc>
      </w:tr>
      <w:tr w:rsidR="00637F54"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10       </w:t>
            </w:r>
          </w:p>
        </w:tc>
      </w:tr>
      <w:tr w:rsidR="00637F54" w:rsidRPr="008D0103" w:rsidTr="009B1675">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ind w:firstLine="72"/>
              <w:rPr>
                <w:sz w:val="20"/>
                <w:szCs w:val="20"/>
              </w:rPr>
            </w:pPr>
            <w:r w:rsidRPr="008D0103">
              <w:rPr>
                <w:sz w:val="20"/>
                <w:szCs w:val="20"/>
              </w:rPr>
              <w:t xml:space="preserve">15       </w:t>
            </w:r>
          </w:p>
        </w:tc>
      </w:tr>
    </w:tbl>
    <w:p w:rsidR="00637F54" w:rsidRPr="008D0103" w:rsidRDefault="00637F54" w:rsidP="0029652A">
      <w:pPr>
        <w:pStyle w:val="a5"/>
        <w:rPr>
          <w:b/>
          <w:sz w:val="20"/>
          <w:szCs w:val="20"/>
        </w:rPr>
      </w:pPr>
    </w:p>
    <w:p w:rsidR="00637F54" w:rsidRPr="008D0103" w:rsidRDefault="00637F54" w:rsidP="0003621A">
      <w:pPr>
        <w:pStyle w:val="a5"/>
        <w:ind w:firstLine="709"/>
      </w:pPr>
      <w:r w:rsidRPr="008D0103">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bookmarkStart w:id="61" w:name="_Ref364439568"/>
      <w:r>
        <w:t>(таблица 12).</w:t>
      </w:r>
      <w:r w:rsidRPr="008D0103">
        <w:t xml:space="preserve"> </w:t>
      </w:r>
    </w:p>
    <w:p w:rsidR="00637F54" w:rsidRPr="008D0103" w:rsidRDefault="00637F54" w:rsidP="0031249C">
      <w:pPr>
        <w:pStyle w:val="af"/>
      </w:pPr>
      <w:r w:rsidRPr="008D0103">
        <w:t>Таблица 12</w:t>
      </w:r>
    </w:p>
    <w:tbl>
      <w:tblPr>
        <w:tblW w:w="9498" w:type="dxa"/>
        <w:jc w:val="center"/>
        <w:tblInd w:w="70" w:type="dxa"/>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637F54" w:rsidRPr="008D0103" w:rsidTr="009B1675">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bookmarkEnd w:id="61"/>
          <w:p w:rsidR="00637F54" w:rsidRPr="008D0103" w:rsidRDefault="00637F54" w:rsidP="009B1675">
            <w:pPr>
              <w:autoSpaceDE w:val="0"/>
              <w:autoSpaceDN w:val="0"/>
              <w:adjustRightInd w:val="0"/>
              <w:jc w:val="center"/>
              <w:rPr>
                <w:b/>
                <w:sz w:val="20"/>
                <w:szCs w:val="20"/>
              </w:rPr>
            </w:pPr>
            <w:r w:rsidRPr="008D0103">
              <w:rPr>
                <w:b/>
                <w:sz w:val="20"/>
                <w:szCs w:val="20"/>
              </w:rPr>
              <w:t>Минимальное расстояние от</w:t>
            </w:r>
            <w:r w:rsidRPr="008D0103">
              <w:rPr>
                <w:b/>
                <w:sz w:val="20"/>
                <w:szCs w:val="20"/>
              </w:rPr>
              <w:br/>
              <w:t>помещений (сооружений) до</w:t>
            </w:r>
            <w:r w:rsidRPr="008D0103">
              <w:rPr>
                <w:b/>
                <w:sz w:val="20"/>
                <w:szCs w:val="20"/>
              </w:rPr>
              <w:br/>
              <w:t>объектов жилой застройки,</w:t>
            </w:r>
            <w:r w:rsidRPr="008D0103">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jc w:val="center"/>
              <w:rPr>
                <w:b/>
                <w:sz w:val="20"/>
                <w:szCs w:val="20"/>
              </w:rPr>
            </w:pPr>
            <w:r w:rsidRPr="008D0103">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jc w:val="center"/>
              <w:rPr>
                <w:b/>
                <w:sz w:val="20"/>
                <w:szCs w:val="20"/>
              </w:rPr>
            </w:pPr>
            <w:r w:rsidRPr="008D0103">
              <w:rPr>
                <w:b/>
                <w:sz w:val="20"/>
                <w:szCs w:val="20"/>
              </w:rPr>
              <w:t>коровы,</w:t>
            </w:r>
            <w:r w:rsidRPr="008D0103">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jc w:val="center"/>
              <w:rPr>
                <w:b/>
                <w:sz w:val="20"/>
                <w:szCs w:val="20"/>
              </w:rPr>
            </w:pPr>
            <w:r w:rsidRPr="008D0103">
              <w:rPr>
                <w:b/>
                <w:sz w:val="20"/>
                <w:szCs w:val="20"/>
              </w:rPr>
              <w:t>овцы,</w:t>
            </w:r>
            <w:r w:rsidRPr="008D0103">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jc w:val="center"/>
              <w:rPr>
                <w:b/>
                <w:sz w:val="20"/>
                <w:szCs w:val="20"/>
              </w:rPr>
            </w:pPr>
            <w:r w:rsidRPr="008D0103">
              <w:rPr>
                <w:b/>
                <w:sz w:val="20"/>
                <w:szCs w:val="20"/>
              </w:rPr>
              <w:t xml:space="preserve">кро- </w:t>
            </w:r>
            <w:r w:rsidRPr="008D0103">
              <w:rPr>
                <w:b/>
                <w:sz w:val="20"/>
                <w:szCs w:val="20"/>
              </w:rPr>
              <w:br/>
              <w:t>лики-</w:t>
            </w:r>
            <w:r w:rsidRPr="008D0103">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jc w:val="center"/>
              <w:rPr>
                <w:b/>
                <w:sz w:val="20"/>
                <w:szCs w:val="20"/>
              </w:rPr>
            </w:pPr>
            <w:r w:rsidRPr="008D0103">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jc w:val="center"/>
              <w:rPr>
                <w:b/>
                <w:sz w:val="20"/>
                <w:szCs w:val="20"/>
              </w:rPr>
            </w:pPr>
            <w:r w:rsidRPr="008D0103">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jc w:val="center"/>
              <w:rPr>
                <w:b/>
                <w:sz w:val="20"/>
                <w:szCs w:val="20"/>
              </w:rPr>
            </w:pPr>
            <w:r w:rsidRPr="008D0103">
              <w:rPr>
                <w:b/>
                <w:sz w:val="20"/>
                <w:szCs w:val="20"/>
              </w:rPr>
              <w:t>нутрии,</w:t>
            </w:r>
            <w:r w:rsidRPr="008D0103">
              <w:rPr>
                <w:b/>
                <w:sz w:val="20"/>
                <w:szCs w:val="20"/>
              </w:rPr>
              <w:br/>
              <w:t>песцы</w:t>
            </w:r>
          </w:p>
        </w:tc>
      </w:tr>
      <w:tr w:rsidR="00637F54"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до 5          </w:t>
            </w:r>
          </w:p>
        </w:tc>
      </w:tr>
      <w:tr w:rsidR="00637F54"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до 8          </w:t>
            </w:r>
          </w:p>
        </w:tc>
      </w:tr>
      <w:tr w:rsidR="00637F54"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до 10         </w:t>
            </w:r>
          </w:p>
        </w:tc>
      </w:tr>
      <w:tr w:rsidR="00637F54" w:rsidRPr="008D0103" w:rsidTr="009B1675">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до 15         </w:t>
            </w:r>
          </w:p>
        </w:tc>
      </w:tr>
    </w:tbl>
    <w:p w:rsidR="00637F54" w:rsidRPr="008D0103" w:rsidRDefault="00637F54" w:rsidP="0003621A">
      <w:pPr>
        <w:pStyle w:val="a5"/>
        <w:ind w:firstLine="709"/>
      </w:pPr>
      <w:r w:rsidRPr="008D0103">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637F54" w:rsidRPr="008D0103" w:rsidRDefault="00637F54" w:rsidP="0003621A">
      <w:pPr>
        <w:pStyle w:val="a5"/>
        <w:ind w:firstLine="709"/>
      </w:pPr>
      <w:r w:rsidRPr="008D0103">
        <w:t>Примечания. 1. Указанные нормы распространяются и на пристраиваемые к существующим жилым домам хозяйственные постройки.</w:t>
      </w:r>
    </w:p>
    <w:p w:rsidR="00637F54" w:rsidRPr="008D0103" w:rsidRDefault="00637F54" w:rsidP="0003621A">
      <w:pPr>
        <w:pStyle w:val="a5"/>
        <w:ind w:firstLine="709"/>
      </w:pPr>
      <w:r w:rsidRPr="008D0103">
        <w:t>Расстояние от сараев для скота и птицы до шахтных колодцев должно быть не менее 20 м.</w:t>
      </w:r>
    </w:p>
    <w:p w:rsidR="00637F54" w:rsidRPr="008D0103" w:rsidRDefault="00637F54" w:rsidP="0003621A">
      <w:pPr>
        <w:pStyle w:val="a5"/>
        <w:ind w:firstLine="709"/>
      </w:pPr>
      <w:r w:rsidRPr="008D0103">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637F54" w:rsidRPr="008D0103" w:rsidRDefault="00637F54" w:rsidP="00956F27">
      <w:pPr>
        <w:pStyle w:val="2"/>
        <w:numPr>
          <w:ilvl w:val="1"/>
          <w:numId w:val="25"/>
        </w:numPr>
        <w:spacing w:before="0" w:after="0"/>
        <w:ind w:left="0" w:firstLine="709"/>
        <w:jc w:val="both"/>
      </w:pPr>
      <w:bookmarkStart w:id="62" w:name="_Нормативы_обеспеченности_площадками"/>
      <w:bookmarkStart w:id="63" w:name="_Toc375834070"/>
      <w:bookmarkStart w:id="64" w:name="_Toc378616975"/>
      <w:bookmarkStart w:id="65" w:name="_Toc393379540"/>
      <w:bookmarkEnd w:id="62"/>
      <w:r w:rsidRPr="008D0103">
        <w:t>Нормативы обеспеченности площадками общего пользования различного назначения</w:t>
      </w:r>
      <w:bookmarkEnd w:id="63"/>
      <w:bookmarkEnd w:id="64"/>
      <w:bookmarkEnd w:id="65"/>
    </w:p>
    <w:p w:rsidR="00637F54" w:rsidRPr="008D0103" w:rsidRDefault="00637F54" w:rsidP="0003621A">
      <w:pPr>
        <w:pStyle w:val="a5"/>
        <w:ind w:firstLine="709"/>
      </w:pPr>
      <w:r w:rsidRPr="008D0103">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637F54" w:rsidRPr="008D0103" w:rsidRDefault="00637F54" w:rsidP="0003621A">
      <w:pPr>
        <w:pStyle w:val="a5"/>
        <w:ind w:firstLine="709"/>
      </w:pPr>
      <w:r w:rsidRPr="008D0103">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637F54" w:rsidRPr="008D0103" w:rsidRDefault="00637F54" w:rsidP="0003621A">
      <w:pPr>
        <w:pStyle w:val="a5"/>
        <w:ind w:firstLine="709"/>
      </w:pPr>
      <w:r w:rsidRPr="008D0103">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 (</w:t>
      </w:r>
      <w:r>
        <w:t>таблица 13).</w:t>
      </w:r>
    </w:p>
    <w:p w:rsidR="00637F54" w:rsidRPr="008D0103" w:rsidRDefault="00637F54" w:rsidP="0031249C">
      <w:pPr>
        <w:pStyle w:val="af"/>
      </w:pPr>
      <w:r w:rsidRPr="008D0103">
        <w:t>Таблица 13</w:t>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637F54" w:rsidRPr="008D0103" w:rsidTr="009B1675">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637F54" w:rsidRPr="008D0103" w:rsidRDefault="00637F54" w:rsidP="009B1675">
            <w:pPr>
              <w:autoSpaceDE w:val="0"/>
              <w:autoSpaceDN w:val="0"/>
              <w:adjustRightInd w:val="0"/>
              <w:jc w:val="center"/>
              <w:rPr>
                <w:b/>
                <w:sz w:val="20"/>
                <w:szCs w:val="20"/>
              </w:rPr>
            </w:pPr>
            <w:r w:rsidRPr="008D0103">
              <w:rPr>
                <w:b/>
                <w:sz w:val="20"/>
                <w:szCs w:val="20"/>
              </w:rPr>
              <w:lastRenderedPageBreak/>
              <w:t xml:space="preserve">Площадки, размещаемые на территории </w:t>
            </w:r>
            <w:r w:rsidRPr="008D0103">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637F54" w:rsidRPr="008D0103" w:rsidRDefault="00637F54" w:rsidP="000A117C">
            <w:pPr>
              <w:autoSpaceDE w:val="0"/>
              <w:autoSpaceDN w:val="0"/>
              <w:adjustRightInd w:val="0"/>
              <w:jc w:val="center"/>
              <w:rPr>
                <w:b/>
                <w:sz w:val="20"/>
                <w:szCs w:val="20"/>
              </w:rPr>
            </w:pPr>
            <w:r w:rsidRPr="008D0103">
              <w:rPr>
                <w:b/>
                <w:sz w:val="20"/>
                <w:szCs w:val="20"/>
              </w:rPr>
              <w:t>Минимальный расчетный размер площадки, квадратных метров на 1 человека, проживающего</w:t>
            </w:r>
            <w:r>
              <w:rPr>
                <w:b/>
                <w:sz w:val="20"/>
                <w:szCs w:val="20"/>
              </w:rPr>
              <w:t xml:space="preserve"> </w:t>
            </w:r>
            <w:r w:rsidRPr="008D0103">
              <w:rPr>
                <w:b/>
                <w:sz w:val="20"/>
                <w:szCs w:val="20"/>
              </w:rPr>
              <w:t>на территории квартала</w:t>
            </w:r>
            <w:r>
              <w:rPr>
                <w:b/>
                <w:sz w:val="20"/>
                <w:szCs w:val="20"/>
              </w:rPr>
              <w:t xml:space="preserve"> </w:t>
            </w:r>
            <w:r w:rsidRPr="008D0103">
              <w:rPr>
                <w:b/>
                <w:sz w:val="20"/>
                <w:szCs w:val="20"/>
              </w:rPr>
              <w:t>(микрорайона)</w:t>
            </w:r>
          </w:p>
        </w:tc>
        <w:tc>
          <w:tcPr>
            <w:tcW w:w="1843" w:type="dxa"/>
            <w:tcBorders>
              <w:top w:val="single" w:sz="6" w:space="0" w:color="auto"/>
              <w:left w:val="single" w:sz="6" w:space="0" w:color="auto"/>
              <w:bottom w:val="single" w:sz="4" w:space="0" w:color="auto"/>
              <w:right w:val="single" w:sz="6" w:space="0" w:color="auto"/>
            </w:tcBorders>
          </w:tcPr>
          <w:p w:rsidR="00637F54" w:rsidRPr="008D0103" w:rsidRDefault="00637F54" w:rsidP="000A117C">
            <w:pPr>
              <w:autoSpaceDE w:val="0"/>
              <w:autoSpaceDN w:val="0"/>
              <w:adjustRightInd w:val="0"/>
              <w:jc w:val="center"/>
              <w:rPr>
                <w:b/>
                <w:sz w:val="20"/>
                <w:szCs w:val="20"/>
              </w:rPr>
            </w:pPr>
            <w:r w:rsidRPr="008D0103">
              <w:rPr>
                <w:b/>
                <w:sz w:val="20"/>
                <w:szCs w:val="20"/>
              </w:rPr>
              <w:t>Минимально</w:t>
            </w:r>
            <w:r>
              <w:rPr>
                <w:b/>
                <w:sz w:val="20"/>
                <w:szCs w:val="20"/>
              </w:rPr>
              <w:t xml:space="preserve"> </w:t>
            </w:r>
            <w:r w:rsidRPr="008D0103">
              <w:rPr>
                <w:b/>
                <w:sz w:val="20"/>
                <w:szCs w:val="20"/>
              </w:rPr>
              <w:t>допустимый</w:t>
            </w:r>
            <w:r>
              <w:rPr>
                <w:b/>
                <w:sz w:val="20"/>
                <w:szCs w:val="20"/>
              </w:rPr>
              <w:t xml:space="preserve"> </w:t>
            </w:r>
            <w:r w:rsidRPr="008D0103">
              <w:rPr>
                <w:b/>
                <w:sz w:val="20"/>
                <w:szCs w:val="20"/>
              </w:rPr>
              <w:t>размер одной площадки, квадратных</w:t>
            </w:r>
            <w:r>
              <w:rPr>
                <w:b/>
                <w:sz w:val="20"/>
                <w:szCs w:val="20"/>
              </w:rPr>
              <w:t xml:space="preserve"> </w:t>
            </w:r>
            <w:r w:rsidRPr="008D0103">
              <w:rPr>
                <w:b/>
                <w:sz w:val="20"/>
                <w:szCs w:val="20"/>
              </w:rPr>
              <w:t>метров</w:t>
            </w:r>
          </w:p>
        </w:tc>
        <w:tc>
          <w:tcPr>
            <w:tcW w:w="1701" w:type="dxa"/>
            <w:tcBorders>
              <w:top w:val="single" w:sz="6" w:space="0" w:color="auto"/>
              <w:left w:val="single" w:sz="6" w:space="0" w:color="auto"/>
              <w:bottom w:val="single" w:sz="4" w:space="0" w:color="auto"/>
              <w:right w:val="single" w:sz="6" w:space="0" w:color="auto"/>
            </w:tcBorders>
          </w:tcPr>
          <w:p w:rsidR="00637F54" w:rsidRPr="008D0103" w:rsidRDefault="00637F54" w:rsidP="000A117C">
            <w:pPr>
              <w:autoSpaceDE w:val="0"/>
              <w:autoSpaceDN w:val="0"/>
              <w:adjustRightInd w:val="0"/>
              <w:jc w:val="center"/>
              <w:rPr>
                <w:b/>
                <w:sz w:val="20"/>
                <w:szCs w:val="20"/>
              </w:rPr>
            </w:pPr>
            <w:r w:rsidRPr="008D0103">
              <w:rPr>
                <w:b/>
                <w:sz w:val="20"/>
                <w:szCs w:val="20"/>
              </w:rPr>
              <w:t>Расстояние от границы площадки до окон жилых и</w:t>
            </w:r>
            <w:r>
              <w:rPr>
                <w:b/>
                <w:sz w:val="20"/>
                <w:szCs w:val="20"/>
              </w:rPr>
              <w:t xml:space="preserve"> </w:t>
            </w:r>
            <w:r w:rsidRPr="008D0103">
              <w:rPr>
                <w:b/>
                <w:sz w:val="20"/>
                <w:szCs w:val="20"/>
              </w:rPr>
              <w:t>общественных</w:t>
            </w:r>
            <w:r>
              <w:rPr>
                <w:b/>
                <w:sz w:val="20"/>
                <w:szCs w:val="20"/>
              </w:rPr>
              <w:t xml:space="preserve"> </w:t>
            </w:r>
            <w:r w:rsidRPr="008D0103">
              <w:rPr>
                <w:b/>
                <w:sz w:val="20"/>
                <w:szCs w:val="20"/>
              </w:rPr>
              <w:t>зданий, метров</w:t>
            </w:r>
          </w:p>
        </w:tc>
      </w:tr>
      <w:tr w:rsidR="00637F54" w:rsidRPr="008D0103" w:rsidTr="009B1675">
        <w:trPr>
          <w:cantSplit/>
          <w:trHeight w:val="360"/>
        </w:trPr>
        <w:tc>
          <w:tcPr>
            <w:tcW w:w="3898" w:type="dxa"/>
            <w:tcBorders>
              <w:top w:val="single" w:sz="6" w:space="0" w:color="auto"/>
              <w:left w:val="single" w:sz="6" w:space="0" w:color="auto"/>
              <w:bottom w:val="single" w:sz="6" w:space="0" w:color="auto"/>
              <w:right w:val="single" w:sz="6" w:space="0" w:color="auto"/>
            </w:tcBorders>
          </w:tcPr>
          <w:p w:rsidR="00637F54" w:rsidRPr="008D0103" w:rsidRDefault="00637F54" w:rsidP="000A117C">
            <w:pPr>
              <w:autoSpaceDE w:val="0"/>
              <w:autoSpaceDN w:val="0"/>
              <w:adjustRightInd w:val="0"/>
              <w:rPr>
                <w:sz w:val="20"/>
                <w:szCs w:val="20"/>
              </w:rPr>
            </w:pPr>
            <w:r w:rsidRPr="008D0103">
              <w:rPr>
                <w:sz w:val="20"/>
                <w:szCs w:val="20"/>
              </w:rPr>
              <w:t>Для игр детей дошкольного и младшего</w:t>
            </w:r>
            <w:r>
              <w:rPr>
                <w:sz w:val="20"/>
                <w:szCs w:val="20"/>
              </w:rPr>
              <w:t xml:space="preserve"> </w:t>
            </w:r>
            <w:r w:rsidRPr="008D0103">
              <w:rPr>
                <w:sz w:val="20"/>
                <w:szCs w:val="20"/>
              </w:rP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12     </w:t>
            </w:r>
          </w:p>
        </w:tc>
      </w:tr>
      <w:tr w:rsidR="00637F54"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10</w:t>
            </w:r>
          </w:p>
        </w:tc>
      </w:tr>
      <w:tr w:rsidR="00637F54"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7F54" w:rsidRPr="000A117C" w:rsidRDefault="00637F54" w:rsidP="000A117C">
            <w:pPr>
              <w:pStyle w:val="ConsPlusNonformat"/>
              <w:rPr>
                <w:rFonts w:ascii="Times New Roman" w:hAnsi="Times New Roman" w:cs="Times New Roman"/>
              </w:rPr>
            </w:pPr>
            <w:r w:rsidRPr="000A117C">
              <w:rPr>
                <w:rFonts w:ascii="Times New Roman" w:hAnsi="Times New Roman" w:cs="Times New Roman"/>
              </w:rPr>
              <w:t>Для занятий физкультурой (в зависимости от шумовых характеристик &lt;*&gt;)</w:t>
            </w:r>
          </w:p>
        </w:tc>
        <w:tc>
          <w:tcPr>
            <w:tcW w:w="1984"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1,5     </w:t>
            </w:r>
          </w:p>
        </w:tc>
        <w:tc>
          <w:tcPr>
            <w:tcW w:w="1843"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10-40</w:t>
            </w:r>
          </w:p>
        </w:tc>
      </w:tr>
      <w:tr w:rsidR="00637F54"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ind w:left="24"/>
              <w:rPr>
                <w:sz w:val="20"/>
                <w:szCs w:val="20"/>
              </w:rPr>
            </w:pPr>
            <w:r w:rsidRPr="008D0103">
              <w:rPr>
                <w:sz w:val="20"/>
                <w:szCs w:val="20"/>
              </w:rPr>
              <w:t xml:space="preserve">20     </w:t>
            </w:r>
          </w:p>
        </w:tc>
      </w:tr>
      <w:tr w:rsidR="00637F54"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 xml:space="preserve">40     </w:t>
            </w:r>
          </w:p>
        </w:tc>
      </w:tr>
      <w:tr w:rsidR="00637F54" w:rsidRPr="008D0103" w:rsidTr="009B1675">
        <w:trPr>
          <w:cantSplit/>
          <w:trHeight w:val="240"/>
        </w:trPr>
        <w:tc>
          <w:tcPr>
            <w:tcW w:w="3898" w:type="dxa"/>
            <w:tcBorders>
              <w:top w:val="single" w:sz="6" w:space="0" w:color="auto"/>
              <w:left w:val="single" w:sz="6" w:space="0" w:color="auto"/>
              <w:bottom w:val="single" w:sz="6" w:space="0" w:color="auto"/>
              <w:right w:val="single" w:sz="6" w:space="0" w:color="auto"/>
            </w:tcBorders>
          </w:tcPr>
          <w:p w:rsidR="00637F54" w:rsidRPr="008D0103" w:rsidRDefault="00637F54" w:rsidP="009B1675">
            <w:pPr>
              <w:autoSpaceDE w:val="0"/>
              <w:autoSpaceDN w:val="0"/>
              <w:adjustRightInd w:val="0"/>
              <w:rPr>
                <w:sz w:val="20"/>
                <w:szCs w:val="20"/>
              </w:rPr>
            </w:pPr>
            <w:r w:rsidRPr="008D0103">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2,7</w:t>
            </w:r>
          </w:p>
        </w:tc>
        <w:tc>
          <w:tcPr>
            <w:tcW w:w="1843"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180</w:t>
            </w:r>
          </w:p>
        </w:tc>
        <w:tc>
          <w:tcPr>
            <w:tcW w:w="1701" w:type="dxa"/>
            <w:tcBorders>
              <w:top w:val="single" w:sz="6" w:space="0" w:color="auto"/>
              <w:left w:val="single" w:sz="6" w:space="0" w:color="auto"/>
              <w:bottom w:val="single" w:sz="6" w:space="0" w:color="auto"/>
              <w:right w:val="single" w:sz="6" w:space="0" w:color="auto"/>
            </w:tcBorders>
          </w:tcPr>
          <w:p w:rsidR="00637F54" w:rsidRPr="008D0103" w:rsidRDefault="00637F54" w:rsidP="00311C42">
            <w:pPr>
              <w:autoSpaceDE w:val="0"/>
              <w:autoSpaceDN w:val="0"/>
              <w:adjustRightInd w:val="0"/>
              <w:rPr>
                <w:sz w:val="20"/>
                <w:szCs w:val="20"/>
              </w:rPr>
            </w:pPr>
            <w:r w:rsidRPr="008D0103">
              <w:rPr>
                <w:sz w:val="20"/>
                <w:szCs w:val="20"/>
              </w:rPr>
              <w:t>92-122</w:t>
            </w:r>
          </w:p>
        </w:tc>
      </w:tr>
    </w:tbl>
    <w:p w:rsidR="00637F54" w:rsidRPr="008D0103" w:rsidRDefault="00637F54"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637F54" w:rsidRPr="008D0103" w:rsidRDefault="00637F54"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637F54" w:rsidRPr="008D0103" w:rsidRDefault="00637F54" w:rsidP="0003621A">
      <w:pPr>
        <w:pStyle w:val="a5"/>
        <w:ind w:firstLine="709"/>
      </w:pPr>
      <w:r w:rsidRPr="008D0103">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637F54" w:rsidRPr="008D0103" w:rsidRDefault="00637F54" w:rsidP="0003621A">
      <w:pPr>
        <w:pStyle w:val="a5"/>
        <w:ind w:firstLine="709"/>
      </w:pPr>
      <w:r w:rsidRPr="008D0103">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637F54" w:rsidRPr="008D0103" w:rsidRDefault="00637F54" w:rsidP="0003621A">
      <w:pPr>
        <w:pStyle w:val="a5"/>
        <w:ind w:firstLine="709"/>
      </w:pPr>
      <w:r w:rsidRPr="008D0103">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637F54" w:rsidRPr="008D0103" w:rsidRDefault="00637F54" w:rsidP="00956F27">
      <w:pPr>
        <w:pStyle w:val="2"/>
        <w:numPr>
          <w:ilvl w:val="1"/>
          <w:numId w:val="25"/>
        </w:numPr>
        <w:spacing w:before="0" w:after="0"/>
        <w:ind w:left="0" w:firstLine="709"/>
        <w:jc w:val="both"/>
      </w:pPr>
      <w:bookmarkStart w:id="66" w:name="_Нормативы_размера_придомовых"/>
      <w:bookmarkStart w:id="67" w:name="_Toc375834071"/>
      <w:bookmarkStart w:id="68" w:name="_Toc378616976"/>
      <w:bookmarkStart w:id="69" w:name="_Toc393379541"/>
      <w:bookmarkEnd w:id="66"/>
      <w:r w:rsidRPr="008D0103">
        <w:t>Нормативы размера придомовых земельных участков, в том числе при многоквартирных домах</w:t>
      </w:r>
      <w:bookmarkEnd w:id="67"/>
      <w:bookmarkEnd w:id="68"/>
      <w:bookmarkEnd w:id="69"/>
    </w:p>
    <w:p w:rsidR="00637F54" w:rsidRPr="008D0103" w:rsidRDefault="00637F54" w:rsidP="0003621A">
      <w:pPr>
        <w:pStyle w:val="a5"/>
        <w:ind w:firstLine="709"/>
      </w:pPr>
      <w:r w:rsidRPr="008D0103">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637F54" w:rsidRPr="008D0103" w:rsidRDefault="00637F54" w:rsidP="0003621A">
      <w:pPr>
        <w:pStyle w:val="a5"/>
        <w:ind w:firstLine="709"/>
      </w:pPr>
      <w:r w:rsidRPr="008D0103">
        <w:t>Рекомендуемые размеры приусадебных и приквартирных земельных участков в городских и сельских населённых пунктах:</w:t>
      </w:r>
    </w:p>
    <w:p w:rsidR="00637F54" w:rsidRPr="00ED4CE2" w:rsidRDefault="00637F54" w:rsidP="0003621A">
      <w:pPr>
        <w:autoSpaceDE w:val="0"/>
        <w:autoSpaceDN w:val="0"/>
        <w:adjustRightInd w:val="0"/>
        <w:ind w:firstLine="709"/>
        <w:jc w:val="both"/>
      </w:pPr>
      <w:r w:rsidRPr="00ED4CE2">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w:t>
      </w:r>
    </w:p>
    <w:p w:rsidR="00637F54" w:rsidRPr="00ED4CE2" w:rsidRDefault="00637F54" w:rsidP="0003621A">
      <w:pPr>
        <w:autoSpaceDE w:val="0"/>
        <w:autoSpaceDN w:val="0"/>
        <w:adjustRightInd w:val="0"/>
        <w:ind w:firstLine="709"/>
        <w:jc w:val="both"/>
      </w:pPr>
      <w:r w:rsidRPr="00ED4CE2">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на их резервных территориях, при реконструкции существующей индивидуальной усадебной застройки;</w:t>
      </w:r>
    </w:p>
    <w:p w:rsidR="00637F54" w:rsidRPr="00ED4CE2" w:rsidRDefault="00637F54" w:rsidP="0003621A">
      <w:pPr>
        <w:autoSpaceDE w:val="0"/>
        <w:autoSpaceDN w:val="0"/>
        <w:adjustRightInd w:val="0"/>
        <w:ind w:firstLine="709"/>
        <w:jc w:val="both"/>
      </w:pPr>
      <w:r w:rsidRPr="00ED4CE2">
        <w:t>60 - 100 кв. м (без площади застройки) - при многоквартирных одно-, двух-, трехэтажных домах в застройке блокированного типа на новых периферийных территориях, в условиях реконструкции существующей индивидуальной усадебной застройки;</w:t>
      </w:r>
    </w:p>
    <w:p w:rsidR="00637F54" w:rsidRPr="00ED4CE2" w:rsidRDefault="00637F54" w:rsidP="0003621A">
      <w:pPr>
        <w:autoSpaceDE w:val="0"/>
        <w:autoSpaceDN w:val="0"/>
        <w:adjustRightInd w:val="0"/>
        <w:ind w:firstLine="709"/>
        <w:jc w:val="both"/>
      </w:pPr>
      <w:r w:rsidRPr="00ED4CE2">
        <w:lastRenderedPageBreak/>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w:t>
      </w:r>
      <w:r>
        <w:t>)</w:t>
      </w:r>
      <w:r w:rsidRPr="00ED4CE2">
        <w:t xml:space="preserve"> при применении плотной малоэтажной застройки и в условиях реконструкции.</w:t>
      </w:r>
    </w:p>
    <w:p w:rsidR="00637F54" w:rsidRPr="008D0103" w:rsidRDefault="00637F54" w:rsidP="0003621A">
      <w:pPr>
        <w:pStyle w:val="a5"/>
        <w:ind w:firstLine="709"/>
      </w:pPr>
      <w:r w:rsidRPr="008D0103">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637F54" w:rsidRPr="008D0103" w:rsidRDefault="00637F54" w:rsidP="0003621A">
      <w:pPr>
        <w:pStyle w:val="a5"/>
        <w:ind w:firstLine="709"/>
      </w:pPr>
      <w:r w:rsidRPr="008D0103">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637F54" w:rsidRPr="008D0103" w:rsidRDefault="00637F54" w:rsidP="00956F27">
      <w:pPr>
        <w:pStyle w:val="2"/>
        <w:numPr>
          <w:ilvl w:val="1"/>
          <w:numId w:val="25"/>
        </w:numPr>
        <w:spacing w:before="0" w:after="0"/>
        <w:ind w:left="0" w:firstLine="709"/>
        <w:jc w:val="both"/>
      </w:pPr>
      <w:bookmarkStart w:id="70" w:name="_Нормативы_обеспеченности_жильем."/>
      <w:bookmarkStart w:id="71" w:name="_Toc378617000"/>
      <w:bookmarkStart w:id="72" w:name="_Toc393379542"/>
      <w:bookmarkEnd w:id="70"/>
      <w:r w:rsidRPr="008D0103">
        <w:t>Нормативы обеспеченности жильем</w:t>
      </w:r>
      <w:bookmarkEnd w:id="71"/>
      <w:r w:rsidRPr="008D0103">
        <w:t>.</w:t>
      </w:r>
      <w:bookmarkEnd w:id="72"/>
    </w:p>
    <w:p w:rsidR="00637F54" w:rsidRPr="008D0103" w:rsidRDefault="00637F54" w:rsidP="0003621A">
      <w:pPr>
        <w:pStyle w:val="a5"/>
        <w:ind w:firstLine="709"/>
      </w:pPr>
      <w:r w:rsidRPr="008D0103">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637F54" w:rsidRPr="008D0103" w:rsidRDefault="00637F54" w:rsidP="0003621A">
      <w:pPr>
        <w:pStyle w:val="a5"/>
        <w:ind w:firstLine="709"/>
      </w:pPr>
      <w:r w:rsidRPr="008D0103">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637F54" w:rsidRPr="008D0103" w:rsidRDefault="00637F54" w:rsidP="0003621A">
      <w:pPr>
        <w:pStyle w:val="a5"/>
        <w:ind w:firstLine="709"/>
      </w:pPr>
      <w:r w:rsidRPr="008D0103">
        <w:t>Расчетные показатели минимальной обеспеченности общей площадью жилых помещений для индивидуальной жилой застройки не нормируются, а определяются исходя из среднего размера семьи на существующее или проектное положение.</w:t>
      </w:r>
    </w:p>
    <w:p w:rsidR="00637F54" w:rsidRPr="008D0103" w:rsidRDefault="00637F54" w:rsidP="0003621A">
      <w:pPr>
        <w:pStyle w:val="a5"/>
        <w:ind w:firstLine="709"/>
      </w:pPr>
      <w:r w:rsidRPr="008D0103">
        <w:t>В зависимости от целей использования жилищный фонд подразделяется на:</w:t>
      </w:r>
    </w:p>
    <w:p w:rsidR="00637F54" w:rsidRPr="008D0103" w:rsidRDefault="00637F54" w:rsidP="0003621A">
      <w:pPr>
        <w:pStyle w:val="a2"/>
        <w:ind w:firstLine="709"/>
      </w:pPr>
      <w:r w:rsidRPr="008D0103">
        <w:t>индивидуальный жилищный фонд;</w:t>
      </w:r>
    </w:p>
    <w:p w:rsidR="00637F54" w:rsidRPr="008D0103" w:rsidRDefault="00637F54" w:rsidP="0003621A">
      <w:pPr>
        <w:pStyle w:val="a2"/>
        <w:ind w:firstLine="709"/>
      </w:pPr>
      <w:r w:rsidRPr="008D0103">
        <w:t xml:space="preserve">жилищный фонд социального использования; </w:t>
      </w:r>
    </w:p>
    <w:p w:rsidR="00637F54" w:rsidRPr="008D0103" w:rsidRDefault="00637F54" w:rsidP="0003621A">
      <w:pPr>
        <w:pStyle w:val="a2"/>
        <w:ind w:firstLine="709"/>
      </w:pPr>
      <w:r w:rsidRPr="008D0103">
        <w:t>специализированный жилищный фонд.</w:t>
      </w:r>
    </w:p>
    <w:p w:rsidR="00637F54" w:rsidRPr="008D0103" w:rsidRDefault="00637F54" w:rsidP="0003621A">
      <w:pPr>
        <w:pStyle w:val="a5"/>
        <w:ind w:firstLine="709"/>
      </w:pPr>
      <w:r w:rsidRPr="008D0103">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637F54" w:rsidRPr="008D0103" w:rsidRDefault="00637F54" w:rsidP="0003621A">
      <w:pPr>
        <w:pStyle w:val="S5"/>
        <w:ind w:firstLine="709"/>
      </w:pPr>
      <w:r w:rsidRPr="008D0103">
        <w:rPr>
          <w:rStyle w:val="a9"/>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8D0103">
        <w:t>.</w:t>
      </w:r>
    </w:p>
    <w:p w:rsidR="00637F54" w:rsidRPr="008D0103" w:rsidRDefault="00637F54" w:rsidP="0003621A">
      <w:pPr>
        <w:pStyle w:val="a5"/>
        <w:ind w:firstLine="709"/>
      </w:pPr>
      <w:r w:rsidRPr="008D0103">
        <w:t>Структуру жилищного фонда в зависимости от целей использования и уровня комфорта следует определять исходя из возможностей территории</w:t>
      </w:r>
      <w:r>
        <w:t>.</w:t>
      </w:r>
      <w:bookmarkStart w:id="73" w:name="_Ref369526004"/>
    </w:p>
    <w:p w:rsidR="00637F54" w:rsidRPr="008D0103" w:rsidRDefault="00637F54" w:rsidP="0031249C">
      <w:pPr>
        <w:pStyle w:val="af"/>
      </w:pPr>
      <w:r w:rsidRPr="008D0103">
        <w:t>Таблица 14</w:t>
      </w:r>
    </w:p>
    <w:bookmarkEnd w:id="73"/>
    <w:p w:rsidR="00637F54" w:rsidRPr="008D0103" w:rsidRDefault="00637F54" w:rsidP="00E51D37">
      <w:pPr>
        <w:pStyle w:val="af1"/>
      </w:pPr>
      <w:r w:rsidRPr="008D0103">
        <w:t>Структура жилищного фонда по уровню комфорта и виду использования</w:t>
      </w:r>
    </w:p>
    <w:tbl>
      <w:tblPr>
        <w:tblW w:w="5000" w:type="pct"/>
        <w:jc w:val="center"/>
        <w:tblCellMar>
          <w:left w:w="70" w:type="dxa"/>
          <w:right w:w="70" w:type="dxa"/>
        </w:tblCellMar>
        <w:tblLook w:val="0000" w:firstRow="0" w:lastRow="0" w:firstColumn="0" w:lastColumn="0" w:noHBand="0" w:noVBand="0"/>
      </w:tblPr>
      <w:tblGrid>
        <w:gridCol w:w="2806"/>
        <w:gridCol w:w="3344"/>
        <w:gridCol w:w="3344"/>
      </w:tblGrid>
      <w:tr w:rsidR="00637F54"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1"/>
              <w:rPr>
                <w:sz w:val="20"/>
                <w:szCs w:val="20"/>
              </w:rPr>
            </w:pPr>
            <w:r w:rsidRPr="008D0103">
              <w:rPr>
                <w:sz w:val="20"/>
                <w:szCs w:val="20"/>
              </w:rPr>
              <w:t>Типология жилищного фонда</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ED4CE2">
            <w:pPr>
              <w:pStyle w:val="af1"/>
              <w:rPr>
                <w:sz w:val="20"/>
                <w:szCs w:val="20"/>
              </w:rPr>
            </w:pPr>
            <w:r w:rsidRPr="008D0103">
              <w:rPr>
                <w:sz w:val="20"/>
                <w:szCs w:val="20"/>
              </w:rPr>
              <w:t>Рекомендуемая</w:t>
            </w:r>
            <w:r>
              <w:rPr>
                <w:sz w:val="20"/>
                <w:szCs w:val="20"/>
              </w:rPr>
              <w:t xml:space="preserve"> </w:t>
            </w:r>
            <w:r w:rsidRPr="008D0103">
              <w:rPr>
                <w:sz w:val="20"/>
                <w:szCs w:val="20"/>
              </w:rPr>
              <w:t>жилищная обеспеченность, кв. метров общей площади на человека</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1"/>
              <w:rPr>
                <w:sz w:val="20"/>
                <w:szCs w:val="20"/>
              </w:rPr>
            </w:pPr>
            <w:r w:rsidRPr="008D0103">
              <w:rPr>
                <w:sz w:val="20"/>
                <w:szCs w:val="20"/>
              </w:rPr>
              <w:t>Рекомендуемая доля в общем объеме строительства, %</w:t>
            </w:r>
          </w:p>
        </w:tc>
      </w:tr>
      <w:tr w:rsidR="00637F54"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af2"/>
              <w:jc w:val="left"/>
              <w:rPr>
                <w:sz w:val="20"/>
                <w:szCs w:val="20"/>
              </w:rPr>
            </w:pPr>
            <w:r w:rsidRPr="008D0103">
              <w:rPr>
                <w:sz w:val="20"/>
                <w:szCs w:val="20"/>
              </w:rPr>
              <w:t>Индивидуальный, в том числе:</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p>
        </w:tc>
      </w:tr>
      <w:tr w:rsidR="00637F54"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637F54" w:rsidRPr="008D0103" w:rsidRDefault="00637F54" w:rsidP="009B1675">
            <w:pPr>
              <w:pStyle w:val="af2"/>
              <w:jc w:val="right"/>
              <w:rPr>
                <w:sz w:val="20"/>
                <w:szCs w:val="20"/>
                <w:lang w:val="en-US"/>
              </w:rPr>
            </w:pPr>
            <w:r w:rsidRPr="008D0103">
              <w:rPr>
                <w:sz w:val="20"/>
                <w:szCs w:val="20"/>
              </w:rPr>
              <w:t>элитный</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40</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около 5</w:t>
            </w:r>
          </w:p>
        </w:tc>
      </w:tr>
      <w:tr w:rsidR="00637F54"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jc w:val="right"/>
              <w:rPr>
                <w:sz w:val="20"/>
                <w:szCs w:val="20"/>
                <w:lang w:val="en-US"/>
              </w:rPr>
            </w:pPr>
            <w:r w:rsidRPr="008D0103">
              <w:rPr>
                <w:sz w:val="20"/>
                <w:szCs w:val="20"/>
              </w:rPr>
              <w:t>бизнес-класс</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35</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5-10</w:t>
            </w:r>
          </w:p>
        </w:tc>
      </w:tr>
      <w:tr w:rsidR="00637F54"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jc w:val="right"/>
              <w:rPr>
                <w:sz w:val="20"/>
                <w:szCs w:val="20"/>
                <w:lang w:val="en-US"/>
              </w:rPr>
            </w:pPr>
            <w:r w:rsidRPr="008D0103">
              <w:rPr>
                <w:sz w:val="20"/>
                <w:szCs w:val="20"/>
              </w:rPr>
              <w:t>комфорт-класс</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30</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15-20</w:t>
            </w:r>
          </w:p>
        </w:tc>
      </w:tr>
      <w:tr w:rsidR="00637F54" w:rsidRPr="008D0103" w:rsidTr="009B1675">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jc w:val="right"/>
              <w:rPr>
                <w:sz w:val="20"/>
                <w:szCs w:val="20"/>
                <w:lang w:val="en-US"/>
              </w:rPr>
            </w:pPr>
            <w:r w:rsidRPr="008D0103">
              <w:rPr>
                <w:sz w:val="20"/>
                <w:szCs w:val="20"/>
              </w:rPr>
              <w:t>эконом-класс</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25</w:t>
            </w:r>
          </w:p>
        </w:tc>
        <w:tc>
          <w:tcPr>
            <w:tcW w:w="176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30-50</w:t>
            </w:r>
          </w:p>
        </w:tc>
      </w:tr>
      <w:tr w:rsidR="00637F54" w:rsidRPr="008D0103" w:rsidTr="009B1675">
        <w:trPr>
          <w:cantSplit/>
          <w:trHeight w:val="20"/>
          <w:jc w:val="center"/>
        </w:trPr>
        <w:tc>
          <w:tcPr>
            <w:tcW w:w="1478" w:type="pct"/>
            <w:tcBorders>
              <w:top w:val="single" w:sz="6" w:space="0" w:color="auto"/>
              <w:left w:val="single" w:sz="6" w:space="0" w:color="auto"/>
              <w:bottom w:val="single" w:sz="4" w:space="0" w:color="auto"/>
              <w:right w:val="single" w:sz="6" w:space="0" w:color="auto"/>
            </w:tcBorders>
            <w:vAlign w:val="center"/>
          </w:tcPr>
          <w:p w:rsidR="00637F54" w:rsidRPr="008D0103" w:rsidRDefault="00637F54" w:rsidP="009B1675">
            <w:pPr>
              <w:pStyle w:val="af2"/>
              <w:jc w:val="left"/>
              <w:rPr>
                <w:sz w:val="20"/>
                <w:szCs w:val="20"/>
              </w:rPr>
            </w:pPr>
            <w:r w:rsidRPr="008D0103">
              <w:rPr>
                <w:sz w:val="20"/>
                <w:szCs w:val="20"/>
              </w:rPr>
              <w:t>Социального использования</w:t>
            </w:r>
          </w:p>
        </w:tc>
        <w:tc>
          <w:tcPr>
            <w:tcW w:w="1761" w:type="pct"/>
            <w:tcBorders>
              <w:top w:val="single" w:sz="6" w:space="0" w:color="auto"/>
              <w:left w:val="single" w:sz="6" w:space="0" w:color="auto"/>
              <w:bottom w:val="single" w:sz="4"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Законодательно установленная норма</w:t>
            </w:r>
          </w:p>
        </w:tc>
        <w:tc>
          <w:tcPr>
            <w:tcW w:w="1761" w:type="pct"/>
            <w:tcBorders>
              <w:top w:val="single" w:sz="6" w:space="0" w:color="auto"/>
              <w:left w:val="single" w:sz="6" w:space="0" w:color="auto"/>
              <w:bottom w:val="single" w:sz="4" w:space="0" w:color="auto"/>
              <w:right w:val="single" w:sz="6" w:space="0" w:color="auto"/>
            </w:tcBorders>
            <w:vAlign w:val="center"/>
          </w:tcPr>
          <w:p w:rsidR="00637F54" w:rsidRPr="008D0103" w:rsidRDefault="00637F54" w:rsidP="009B1675">
            <w:pPr>
              <w:pStyle w:val="af2"/>
              <w:rPr>
                <w:sz w:val="20"/>
                <w:szCs w:val="20"/>
              </w:rPr>
            </w:pPr>
            <w:r w:rsidRPr="008D0103">
              <w:rPr>
                <w:sz w:val="20"/>
                <w:szCs w:val="20"/>
              </w:rPr>
              <w:t>20-30</w:t>
            </w:r>
          </w:p>
        </w:tc>
      </w:tr>
      <w:tr w:rsidR="00637F54" w:rsidRPr="008D0103" w:rsidTr="009B1675">
        <w:trPr>
          <w:cantSplit/>
          <w:trHeight w:val="20"/>
          <w:jc w:val="center"/>
        </w:trPr>
        <w:tc>
          <w:tcPr>
            <w:tcW w:w="1478" w:type="pc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B1675">
            <w:pPr>
              <w:pStyle w:val="af2"/>
              <w:jc w:val="left"/>
              <w:rPr>
                <w:sz w:val="20"/>
                <w:szCs w:val="20"/>
              </w:rPr>
            </w:pPr>
            <w:r w:rsidRPr="008D0103">
              <w:rPr>
                <w:sz w:val="20"/>
                <w:szCs w:val="20"/>
              </w:rPr>
              <w:t>Специализированный</w:t>
            </w:r>
          </w:p>
        </w:tc>
        <w:tc>
          <w:tcPr>
            <w:tcW w:w="1761" w:type="pc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B1675">
            <w:pPr>
              <w:pStyle w:val="af2"/>
              <w:rPr>
                <w:sz w:val="20"/>
                <w:szCs w:val="20"/>
              </w:rPr>
            </w:pPr>
            <w:r w:rsidRPr="008D0103">
              <w:rPr>
                <w:sz w:val="20"/>
                <w:szCs w:val="20"/>
              </w:rPr>
              <w:t>Законодательно установленная норма</w:t>
            </w:r>
          </w:p>
        </w:tc>
        <w:tc>
          <w:tcPr>
            <w:tcW w:w="1761" w:type="pc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B1675">
            <w:pPr>
              <w:pStyle w:val="af2"/>
              <w:rPr>
                <w:sz w:val="20"/>
                <w:szCs w:val="20"/>
              </w:rPr>
            </w:pPr>
            <w:r w:rsidRPr="008D0103">
              <w:rPr>
                <w:sz w:val="20"/>
                <w:szCs w:val="20"/>
              </w:rPr>
              <w:t>около 10</w:t>
            </w:r>
          </w:p>
        </w:tc>
      </w:tr>
      <w:tr w:rsidR="00637F54" w:rsidRPr="008D0103" w:rsidTr="009B1675">
        <w:trPr>
          <w:cantSplit/>
          <w:trHeight w:val="20"/>
          <w:jc w:val="center"/>
        </w:trPr>
        <w:tc>
          <w:tcPr>
            <w:tcW w:w="1478" w:type="pct"/>
            <w:tcBorders>
              <w:top w:val="single" w:sz="4" w:space="0" w:color="auto"/>
            </w:tcBorders>
            <w:vAlign w:val="center"/>
          </w:tcPr>
          <w:p w:rsidR="00637F54" w:rsidRPr="008D0103" w:rsidRDefault="00637F54"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lastRenderedPageBreak/>
              <w:t>Примечание:</w:t>
            </w:r>
          </w:p>
        </w:tc>
        <w:tc>
          <w:tcPr>
            <w:tcW w:w="1761" w:type="pct"/>
            <w:tcBorders>
              <w:top w:val="single" w:sz="4" w:space="0" w:color="auto"/>
            </w:tcBorders>
            <w:vAlign w:val="center"/>
          </w:tcPr>
          <w:p w:rsidR="00637F54" w:rsidRPr="008D0103" w:rsidRDefault="00637F54" w:rsidP="009B1675">
            <w:pPr>
              <w:pStyle w:val="ConsPlusNormal"/>
              <w:widowControl/>
              <w:ind w:firstLine="540"/>
              <w:jc w:val="both"/>
              <w:rPr>
                <w:rFonts w:ascii="Times New Roman" w:hAnsi="Times New Roman" w:cs="Times New Roman"/>
              </w:rPr>
            </w:pPr>
          </w:p>
        </w:tc>
        <w:tc>
          <w:tcPr>
            <w:tcW w:w="1761" w:type="pct"/>
            <w:tcBorders>
              <w:top w:val="single" w:sz="4" w:space="0" w:color="auto"/>
            </w:tcBorders>
            <w:vAlign w:val="center"/>
          </w:tcPr>
          <w:p w:rsidR="00637F54" w:rsidRPr="008D0103" w:rsidRDefault="00637F54" w:rsidP="009B1675">
            <w:pPr>
              <w:pStyle w:val="ConsPlusNormal"/>
              <w:widowControl/>
              <w:ind w:firstLine="540"/>
              <w:jc w:val="both"/>
              <w:rPr>
                <w:rFonts w:ascii="Times New Roman" w:hAnsi="Times New Roman" w:cs="Times New Roman"/>
              </w:rPr>
            </w:pPr>
          </w:p>
        </w:tc>
      </w:tr>
      <w:tr w:rsidR="00637F54" w:rsidRPr="008D0103" w:rsidTr="009B1675">
        <w:trPr>
          <w:cantSplit/>
          <w:trHeight w:val="20"/>
          <w:jc w:val="center"/>
        </w:trPr>
        <w:tc>
          <w:tcPr>
            <w:tcW w:w="5000" w:type="pct"/>
            <w:gridSpan w:val="3"/>
            <w:vAlign w:val="center"/>
          </w:tcPr>
          <w:p w:rsidR="00637F54" w:rsidRPr="008D0103" w:rsidRDefault="00637F54"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а) данная структура применима для многоквартирных жилых домов;</w:t>
            </w:r>
          </w:p>
        </w:tc>
      </w:tr>
      <w:tr w:rsidR="00637F54" w:rsidRPr="008D0103" w:rsidTr="009B1675">
        <w:trPr>
          <w:cantSplit/>
          <w:trHeight w:val="20"/>
          <w:jc w:val="center"/>
        </w:trPr>
        <w:tc>
          <w:tcPr>
            <w:tcW w:w="5000" w:type="pct"/>
            <w:gridSpan w:val="3"/>
            <w:vAlign w:val="center"/>
          </w:tcPr>
          <w:p w:rsidR="00637F54" w:rsidRPr="008D0103" w:rsidRDefault="00637F54" w:rsidP="009B1675">
            <w:pPr>
              <w:pStyle w:val="ConsPlusNormal"/>
              <w:widowControl/>
              <w:ind w:firstLine="540"/>
              <w:jc w:val="both"/>
              <w:rPr>
                <w:rFonts w:ascii="Times New Roman" w:hAnsi="Times New Roman" w:cs="Times New Roman"/>
              </w:rPr>
            </w:pPr>
            <w:r w:rsidRPr="008D0103">
              <w:rPr>
                <w:rFonts w:ascii="Times New Roman" w:hAnsi="Times New Roman" w:cs="Times New Roman"/>
              </w:rPr>
              <w:t>б)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637F54" w:rsidRPr="0003621A" w:rsidRDefault="00637F54" w:rsidP="0003621A">
      <w:pPr>
        <w:pStyle w:val="a5"/>
        <w:ind w:firstLine="709"/>
      </w:pPr>
      <w:r w:rsidRPr="0003621A">
        <w:t xml:space="preserve">Объём специализированного жилищного фонда определяется фактической потребностью. </w:t>
      </w:r>
    </w:p>
    <w:p w:rsidR="00637F54" w:rsidRPr="0003621A" w:rsidRDefault="00637F54" w:rsidP="0003621A">
      <w:pPr>
        <w:pStyle w:val="a5"/>
        <w:ind w:firstLine="709"/>
      </w:pPr>
      <w:r w:rsidRPr="0003621A">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637F54" w:rsidRPr="0003621A" w:rsidRDefault="00637F54" w:rsidP="0003621A">
      <w:pPr>
        <w:pStyle w:val="a5"/>
        <w:ind w:firstLine="709"/>
      </w:pPr>
      <w:r w:rsidRPr="0003621A">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637F54" w:rsidRPr="0003621A" w:rsidRDefault="00637F54" w:rsidP="0003621A">
      <w:pPr>
        <w:pStyle w:val="a5"/>
        <w:ind w:firstLine="709"/>
      </w:pPr>
      <w:r w:rsidRPr="0003621A">
        <w:t>Маневренный жилищный фонд формируется при необходимости предоставления гражданам жилья в следующих случаях:</w:t>
      </w:r>
    </w:p>
    <w:p w:rsidR="00637F54" w:rsidRPr="0003621A" w:rsidRDefault="00637F54" w:rsidP="0003621A">
      <w:pPr>
        <w:pStyle w:val="a2"/>
        <w:ind w:firstLine="709"/>
      </w:pPr>
      <w:r w:rsidRPr="0003621A">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637F54" w:rsidRPr="0003621A" w:rsidRDefault="00637F54" w:rsidP="0003621A">
      <w:pPr>
        <w:pStyle w:val="a2"/>
        <w:ind w:firstLine="709"/>
      </w:pPr>
      <w:r w:rsidRPr="0003621A">
        <w:t>утраты жилого помещения в результате обращения взыскания на это жилое помещение (неоплаченные кредиты, ипотеки, целевые займы);</w:t>
      </w:r>
    </w:p>
    <w:p w:rsidR="00637F54" w:rsidRPr="0003621A" w:rsidRDefault="00637F54" w:rsidP="0003621A">
      <w:pPr>
        <w:pStyle w:val="a2"/>
        <w:ind w:firstLine="709"/>
      </w:pPr>
      <w:r w:rsidRPr="0003621A">
        <w:t>при непригодности жилого помещения для проживания в результате чрезвычайных обстоятельств;</w:t>
      </w:r>
    </w:p>
    <w:p w:rsidR="00637F54" w:rsidRPr="0003621A" w:rsidRDefault="00637F54" w:rsidP="0003621A">
      <w:pPr>
        <w:pStyle w:val="a2"/>
        <w:ind w:firstLine="709"/>
      </w:pPr>
      <w:r w:rsidRPr="0003621A">
        <w:t>иные случаи, предусмотренные законодательством.</w:t>
      </w:r>
    </w:p>
    <w:p w:rsidR="00637F54" w:rsidRPr="0003621A" w:rsidRDefault="00637F54" w:rsidP="0003621A">
      <w:pPr>
        <w:pStyle w:val="a5"/>
        <w:ind w:firstLine="709"/>
      </w:pPr>
      <w:r w:rsidRPr="0003621A">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необходимости, проведение реконструкции с целью доведения жилых помещений до полнометражных квартир и предоставления гражданам на условиях социального найма.  </w:t>
      </w:r>
    </w:p>
    <w:p w:rsidR="00637F54" w:rsidRPr="0003621A" w:rsidRDefault="00637F54" w:rsidP="0003621A">
      <w:pPr>
        <w:pStyle w:val="a5"/>
        <w:ind w:firstLine="709"/>
      </w:pPr>
      <w:r w:rsidRPr="0003621A">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637F54" w:rsidRPr="0003621A" w:rsidRDefault="00637F54" w:rsidP="0003621A">
      <w:pPr>
        <w:pStyle w:val="a5"/>
        <w:ind w:firstLine="709"/>
      </w:pPr>
      <w:r w:rsidRPr="0003621A">
        <w:t>Нормативы определены в соответствии с Жилищным кодексом Российской Федерации.</w:t>
      </w:r>
      <w:bookmarkStart w:id="74" w:name="_Toc378616987"/>
    </w:p>
    <w:p w:rsidR="00637F54" w:rsidRPr="0003621A" w:rsidRDefault="00637F54" w:rsidP="0003621A">
      <w:pPr>
        <w:pStyle w:val="a5"/>
        <w:ind w:firstLine="709"/>
      </w:pPr>
      <w:r w:rsidRPr="0003621A">
        <w:t>Нормативы обеспеченности в границах городского округа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bookmarkEnd w:id="74"/>
      <w:r w:rsidRPr="0003621A">
        <w:t>.</w:t>
      </w:r>
    </w:p>
    <w:p w:rsidR="00637F54" w:rsidRPr="0003621A" w:rsidRDefault="00637F54" w:rsidP="0003621A">
      <w:pPr>
        <w:pStyle w:val="a5"/>
        <w:ind w:firstLine="709"/>
      </w:pPr>
      <w:r w:rsidRPr="0003621A">
        <w:t>Уровень жилищной обеспеченности жилыми помещениями малоимущих граждан, проживающих на территории городского округа и нуждающихся в улучшении жилищных условий, устанавливается законодательно.</w:t>
      </w:r>
    </w:p>
    <w:p w:rsidR="00637F54" w:rsidRPr="0003621A" w:rsidRDefault="00637F54" w:rsidP="0003621A">
      <w:pPr>
        <w:pStyle w:val="a5"/>
        <w:ind w:firstLine="709"/>
      </w:pPr>
    </w:p>
    <w:p w:rsidR="00637F54" w:rsidRPr="0003621A" w:rsidRDefault="00637F54" w:rsidP="00956F27">
      <w:pPr>
        <w:pStyle w:val="11"/>
        <w:numPr>
          <w:ilvl w:val="0"/>
          <w:numId w:val="25"/>
        </w:numPr>
        <w:spacing w:before="0" w:after="0"/>
        <w:ind w:left="0" w:firstLine="709"/>
        <w:jc w:val="both"/>
        <w:rPr>
          <w:sz w:val="24"/>
          <w:szCs w:val="24"/>
        </w:rPr>
      </w:pPr>
      <w:bookmarkStart w:id="75" w:name="_Нормативы_обеспеченности_организаци"/>
      <w:bookmarkEnd w:id="75"/>
      <w:r w:rsidRPr="0003621A">
        <w:rPr>
          <w:sz w:val="24"/>
          <w:szCs w:val="24"/>
        </w:rPr>
        <w:br w:type="page"/>
      </w:r>
      <w:bookmarkStart w:id="76" w:name="_Toc378616978"/>
      <w:bookmarkStart w:id="77" w:name="_Toc393379543"/>
      <w:r w:rsidRPr="0003621A">
        <w:rPr>
          <w:sz w:val="24"/>
          <w:szCs w:val="24"/>
        </w:rPr>
        <w:lastRenderedPageBreak/>
        <w:t>Нормативы обеспеченности организации в границах городского округа условий для расширения рынка сельскохозяйственной продукции, сырья и продовольствия, содействия развитию малого и среднего предпринимательства.</w:t>
      </w:r>
      <w:bookmarkEnd w:id="76"/>
      <w:bookmarkEnd w:id="77"/>
    </w:p>
    <w:p w:rsidR="00637F54" w:rsidRPr="0003621A" w:rsidRDefault="00637F54" w:rsidP="00956F27">
      <w:pPr>
        <w:pStyle w:val="2"/>
        <w:numPr>
          <w:ilvl w:val="1"/>
          <w:numId w:val="25"/>
        </w:numPr>
        <w:spacing w:before="0" w:after="0"/>
        <w:ind w:left="0" w:firstLine="709"/>
        <w:jc w:val="both"/>
        <w:rPr>
          <w:szCs w:val="24"/>
        </w:rPr>
      </w:pPr>
      <w:bookmarkStart w:id="78" w:name="_Нормативы_площади_территорий"/>
      <w:bookmarkStart w:id="79" w:name="_Toc378616979"/>
      <w:bookmarkStart w:id="80" w:name="_Toc393379544"/>
      <w:bookmarkEnd w:id="78"/>
      <w:r w:rsidRPr="0003621A">
        <w:rPr>
          <w:szCs w:val="24"/>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79"/>
      <w:bookmarkEnd w:id="80"/>
    </w:p>
    <w:p w:rsidR="00637F54" w:rsidRPr="0003621A" w:rsidRDefault="00637F54" w:rsidP="0003621A">
      <w:pPr>
        <w:pStyle w:val="a5"/>
        <w:ind w:firstLine="709"/>
      </w:pPr>
      <w:r w:rsidRPr="0003621A">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установлены пунктами 2, 3 статьи 15 Закона от 04.12.2008 №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637F54" w:rsidRPr="0003621A" w:rsidRDefault="00637F54" w:rsidP="0003621A">
      <w:pPr>
        <w:autoSpaceDE w:val="0"/>
        <w:autoSpaceDN w:val="0"/>
        <w:adjustRightInd w:val="0"/>
        <w:ind w:firstLine="709"/>
        <w:jc w:val="both"/>
      </w:pPr>
      <w:bookmarkStart w:id="81" w:name="_Toc378616980"/>
      <w:bookmarkStart w:id="82" w:name="_Toc393379545"/>
      <w:r w:rsidRPr="0003621A">
        <w:t>Так, предельные (минимальные и максимальные) размеры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из земель сельскохозяйственного назначения, составляют: минимальный - 4 га, максимальный - равный 25 процентам общей площади сельскохозяйственных угодий в границах одного муниципального района края.</w:t>
      </w:r>
    </w:p>
    <w:p w:rsidR="00637F54" w:rsidRPr="0003621A" w:rsidRDefault="00637F54" w:rsidP="0003621A">
      <w:pPr>
        <w:autoSpaceDE w:val="0"/>
        <w:autoSpaceDN w:val="0"/>
        <w:adjustRightInd w:val="0"/>
        <w:ind w:firstLine="709"/>
        <w:jc w:val="both"/>
      </w:pPr>
      <w:r w:rsidRPr="0003621A">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637F54" w:rsidRPr="0003621A" w:rsidRDefault="00637F54" w:rsidP="0003621A">
      <w:pPr>
        <w:autoSpaceDE w:val="0"/>
        <w:autoSpaceDN w:val="0"/>
        <w:adjustRightInd w:val="0"/>
        <w:ind w:firstLine="709"/>
        <w:jc w:val="both"/>
      </w:pPr>
      <w:r w:rsidRPr="0003621A">
        <w:rPr>
          <w:bCs/>
        </w:rPr>
        <w:t xml:space="preserve">Предельные размеры образуемых земельных участков </w:t>
      </w:r>
      <w:r w:rsidRPr="0003621A">
        <w:t>на землях сельскохозяйственного назначения в границах муниципального образования город Дивногорск для их предоставления из земель, находящихся в государственной или муниципальной собственности</w:t>
      </w:r>
      <w:r>
        <w:t>,</w:t>
      </w:r>
      <w:r w:rsidRPr="0003621A">
        <w:t xml:space="preserve"> утверждены решением Дивногорского городского Совета депутатов от 19.08.2015 № 57-354-ГС и составляют:</w:t>
      </w:r>
    </w:p>
    <w:p w:rsidR="00637F54" w:rsidRPr="0003621A" w:rsidRDefault="00637F54" w:rsidP="0003621A">
      <w:pPr>
        <w:autoSpaceDE w:val="0"/>
        <w:autoSpaceDN w:val="0"/>
        <w:adjustRightInd w:val="0"/>
        <w:ind w:firstLine="709"/>
        <w:jc w:val="both"/>
      </w:pPr>
      <w:r w:rsidRPr="0003621A">
        <w:t>для ведения садоводства: минимальный – 500 кв.м, максимальный – 1500 кв.м;</w:t>
      </w:r>
    </w:p>
    <w:p w:rsidR="00637F54" w:rsidRPr="0003621A" w:rsidRDefault="00637F54" w:rsidP="0003621A">
      <w:pPr>
        <w:autoSpaceDE w:val="0"/>
        <w:autoSpaceDN w:val="0"/>
        <w:adjustRightInd w:val="0"/>
        <w:ind w:firstLine="709"/>
        <w:jc w:val="both"/>
      </w:pPr>
      <w:r w:rsidRPr="0003621A">
        <w:t>для огородничества: минимальный – 200 кв.м, максимальный – 1000 кв.м</w:t>
      </w:r>
    </w:p>
    <w:p w:rsidR="00637F54" w:rsidRPr="0003621A" w:rsidRDefault="00637F54" w:rsidP="00956F27">
      <w:pPr>
        <w:pStyle w:val="2"/>
        <w:numPr>
          <w:ilvl w:val="1"/>
          <w:numId w:val="25"/>
        </w:numPr>
        <w:spacing w:before="0" w:after="0"/>
        <w:ind w:left="0" w:firstLine="709"/>
        <w:jc w:val="both"/>
        <w:rPr>
          <w:szCs w:val="24"/>
        </w:rPr>
      </w:pPr>
      <w:bookmarkStart w:id="83" w:name="_Нормативная_плотность_застройки"/>
      <w:bookmarkEnd w:id="83"/>
      <w:r w:rsidRPr="0003621A">
        <w:rPr>
          <w:szCs w:val="24"/>
        </w:rPr>
        <w:t>Нормативная плотность застройки площадок сельскохозяйственных предприятий</w:t>
      </w:r>
      <w:bookmarkEnd w:id="81"/>
      <w:bookmarkEnd w:id="82"/>
    </w:p>
    <w:p w:rsidR="00637F54" w:rsidRPr="0003621A" w:rsidRDefault="00637F54" w:rsidP="0003621A">
      <w:pPr>
        <w:pStyle w:val="a5"/>
        <w:ind w:firstLine="709"/>
      </w:pPr>
      <w:r w:rsidRPr="0003621A">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637F54" w:rsidRPr="0003621A" w:rsidRDefault="00637F54" w:rsidP="0003621A">
      <w:pPr>
        <w:pStyle w:val="a5"/>
        <w:ind w:firstLine="709"/>
      </w:pPr>
      <w:r w:rsidRPr="0003621A">
        <w:t>Минимальная плотность застройки площадок сельскохозяйственных предприятий принимается в соответствии с таблицей 15.</w:t>
      </w:r>
    </w:p>
    <w:p w:rsidR="00637F54" w:rsidRPr="0003621A" w:rsidRDefault="00637F54" w:rsidP="0003621A">
      <w:pPr>
        <w:pStyle w:val="a5"/>
        <w:ind w:firstLine="709"/>
      </w:pPr>
      <w:r w:rsidRPr="0003621A">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37F54" w:rsidRPr="0003621A" w:rsidRDefault="00637F54" w:rsidP="0003621A">
      <w:pPr>
        <w:pStyle w:val="a5"/>
        <w:ind w:firstLine="709"/>
      </w:pPr>
      <w:r w:rsidRPr="0003621A">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637F54" w:rsidRPr="0003621A" w:rsidRDefault="00637F54" w:rsidP="0003621A">
      <w:pPr>
        <w:pStyle w:val="a5"/>
        <w:ind w:firstLine="709"/>
      </w:pPr>
      <w:r w:rsidRPr="0003621A">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637F54" w:rsidRPr="0003621A" w:rsidRDefault="00637F54" w:rsidP="0003621A">
      <w:pPr>
        <w:pStyle w:val="a5"/>
        <w:ind w:firstLine="709"/>
      </w:pPr>
      <w:r w:rsidRPr="0003621A">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637F54" w:rsidRPr="0003621A" w:rsidRDefault="00637F54" w:rsidP="0003621A">
      <w:pPr>
        <w:pStyle w:val="a5"/>
        <w:ind w:firstLine="709"/>
      </w:pPr>
      <w:r w:rsidRPr="0003621A">
        <w:lastRenderedPageBreak/>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637F54" w:rsidRPr="0003621A" w:rsidRDefault="00637F54" w:rsidP="0003621A">
      <w:pPr>
        <w:pStyle w:val="a5"/>
        <w:ind w:firstLine="709"/>
      </w:pPr>
      <w:r w:rsidRPr="0003621A">
        <w:t>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w:t>
      </w:r>
      <w:r>
        <w:t xml:space="preserve"> </w:t>
      </w:r>
      <w:r w:rsidRPr="0003621A">
        <w:t>% площади сельскохозяйственных предприятий, а при плотности застройки более 50 % - не менее 10 %.</w:t>
      </w:r>
    </w:p>
    <w:p w:rsidR="00637F54" w:rsidRPr="0003621A" w:rsidRDefault="00637F54" w:rsidP="0003621A">
      <w:pPr>
        <w:pStyle w:val="a5"/>
        <w:ind w:firstLine="709"/>
      </w:pPr>
      <w:r w:rsidRPr="0003621A">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637F54" w:rsidRPr="0003621A" w:rsidRDefault="00637F54" w:rsidP="0003621A">
      <w:pPr>
        <w:pStyle w:val="a5"/>
        <w:ind w:firstLine="709"/>
      </w:pPr>
      <w:r w:rsidRPr="0003621A">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637F54" w:rsidRPr="0003621A" w:rsidRDefault="00637F54" w:rsidP="0003621A">
      <w:pPr>
        <w:pStyle w:val="a5"/>
        <w:ind w:firstLine="709"/>
      </w:pPr>
      <w:r w:rsidRPr="0003621A">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637F54" w:rsidRPr="008D0103" w:rsidRDefault="00637F54" w:rsidP="00267BD9">
      <w:pPr>
        <w:pStyle w:val="a5"/>
        <w:ind w:firstLine="0"/>
        <w:rPr>
          <w:b/>
          <w:sz w:val="20"/>
          <w:szCs w:val="20"/>
        </w:rPr>
      </w:pPr>
    </w:p>
    <w:p w:rsidR="00637F54" w:rsidRPr="008D0103" w:rsidRDefault="00637F54" w:rsidP="004D1CFF">
      <w:pPr>
        <w:pStyle w:val="af"/>
      </w:pPr>
      <w:r w:rsidRPr="008D0103">
        <w:t>Таблица 15</w:t>
      </w:r>
    </w:p>
    <w:p w:rsidR="00637F54" w:rsidRPr="008D0103" w:rsidRDefault="00637F54" w:rsidP="00E51D37">
      <w:pPr>
        <w:pStyle w:val="af1"/>
      </w:pPr>
      <w:r w:rsidRPr="008D0103">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4"/>
        <w:gridCol w:w="2848"/>
      </w:tblGrid>
      <w:tr w:rsidR="00637F54" w:rsidRPr="008D0103" w:rsidTr="009B1675">
        <w:trPr>
          <w:tblHeader/>
          <w:jc w:val="center"/>
        </w:trPr>
        <w:tc>
          <w:tcPr>
            <w:tcW w:w="6474" w:type="dxa"/>
            <w:vAlign w:val="center"/>
          </w:tcPr>
          <w:p w:rsidR="00637F54" w:rsidRPr="008D0103" w:rsidRDefault="00637F54" w:rsidP="009B1675">
            <w:pPr>
              <w:pStyle w:val="af1"/>
              <w:rPr>
                <w:sz w:val="20"/>
                <w:szCs w:val="20"/>
              </w:rPr>
            </w:pPr>
            <w:r w:rsidRPr="008D0103">
              <w:rPr>
                <w:sz w:val="20"/>
                <w:szCs w:val="20"/>
              </w:rPr>
              <w:t>Предприятия</w:t>
            </w:r>
          </w:p>
        </w:tc>
        <w:tc>
          <w:tcPr>
            <w:tcW w:w="2848" w:type="dxa"/>
            <w:vAlign w:val="center"/>
          </w:tcPr>
          <w:p w:rsidR="00637F54" w:rsidRPr="008D0103" w:rsidRDefault="00637F54" w:rsidP="009B1675">
            <w:pPr>
              <w:pStyle w:val="af1"/>
              <w:rPr>
                <w:sz w:val="20"/>
                <w:szCs w:val="20"/>
              </w:rPr>
            </w:pPr>
            <w:r w:rsidRPr="008D0103">
              <w:rPr>
                <w:sz w:val="20"/>
                <w:szCs w:val="20"/>
              </w:rPr>
              <w:t>Минимальная плотность застройки, %</w:t>
            </w:r>
          </w:p>
        </w:tc>
      </w:tr>
    </w:tbl>
    <w:p w:rsidR="00637F54" w:rsidRPr="008D0103" w:rsidRDefault="00637F54" w:rsidP="00E51D3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56"/>
        <w:gridCol w:w="2848"/>
      </w:tblGrid>
      <w:tr w:rsidR="00637F54" w:rsidRPr="008D0103" w:rsidTr="009B1675">
        <w:trPr>
          <w:tblHeader/>
          <w:jc w:val="center"/>
        </w:trPr>
        <w:tc>
          <w:tcPr>
            <w:tcW w:w="6474" w:type="dxa"/>
            <w:gridSpan w:val="2"/>
            <w:vAlign w:val="center"/>
          </w:tcPr>
          <w:p w:rsidR="00637F54" w:rsidRPr="008D0103" w:rsidRDefault="00637F54" w:rsidP="009B1675">
            <w:pPr>
              <w:pStyle w:val="af1"/>
              <w:rPr>
                <w:b w:val="0"/>
                <w:sz w:val="20"/>
                <w:szCs w:val="20"/>
                <w:lang w:val="en-US"/>
              </w:rPr>
            </w:pPr>
            <w:r w:rsidRPr="008D0103">
              <w:rPr>
                <w:b w:val="0"/>
                <w:sz w:val="20"/>
                <w:szCs w:val="20"/>
                <w:lang w:val="en-US"/>
              </w:rPr>
              <w:t>1</w:t>
            </w:r>
          </w:p>
        </w:tc>
        <w:tc>
          <w:tcPr>
            <w:tcW w:w="2848" w:type="dxa"/>
            <w:vAlign w:val="center"/>
          </w:tcPr>
          <w:p w:rsidR="00637F54" w:rsidRPr="008D0103" w:rsidRDefault="00637F54" w:rsidP="009B1675">
            <w:pPr>
              <w:pStyle w:val="af1"/>
              <w:rPr>
                <w:b w:val="0"/>
                <w:sz w:val="20"/>
                <w:szCs w:val="20"/>
                <w:lang w:val="en-US"/>
              </w:rPr>
            </w:pPr>
            <w:r w:rsidRPr="008D0103">
              <w:rPr>
                <w:b w:val="0"/>
                <w:sz w:val="20"/>
                <w:szCs w:val="20"/>
                <w:lang w:val="en-US"/>
              </w:rPr>
              <w:t>2</w:t>
            </w:r>
          </w:p>
        </w:tc>
      </w:tr>
      <w:tr w:rsidR="00637F54" w:rsidRPr="008D0103" w:rsidTr="009B1675">
        <w:trPr>
          <w:trHeight w:val="191"/>
          <w:jc w:val="center"/>
        </w:trPr>
        <w:tc>
          <w:tcPr>
            <w:tcW w:w="6474" w:type="dxa"/>
            <w:gridSpan w:val="2"/>
          </w:tcPr>
          <w:p w:rsidR="00637F54" w:rsidRPr="008D0103" w:rsidRDefault="00637F54" w:rsidP="009B1675">
            <w:pPr>
              <w:pStyle w:val="ConsPlusNormal"/>
              <w:jc w:val="center"/>
              <w:rPr>
                <w:rFonts w:ascii="Times New Roman" w:hAnsi="Times New Roman" w:cs="Times New Roman"/>
              </w:rPr>
            </w:pPr>
            <w:r w:rsidRPr="008D0103">
              <w:rPr>
                <w:rFonts w:ascii="Times New Roman" w:hAnsi="Times New Roman" w:cs="Times New Roman"/>
              </w:rPr>
              <w:t>Фермерские (крестьянские) хозяйства</w:t>
            </w:r>
          </w:p>
        </w:tc>
        <w:tc>
          <w:tcPr>
            <w:tcW w:w="2848" w:type="dxa"/>
            <w:vAlign w:val="bottom"/>
          </w:tcPr>
          <w:p w:rsidR="00637F54" w:rsidRPr="008D0103" w:rsidRDefault="00637F54" w:rsidP="009B1675">
            <w:pPr>
              <w:pStyle w:val="ConsPlusNormal"/>
              <w:ind w:firstLine="0"/>
              <w:rPr>
                <w:rFonts w:ascii="Times New Roman" w:hAnsi="Times New Roman" w:cs="Times New Roman"/>
              </w:rPr>
            </w:pPr>
          </w:p>
        </w:tc>
      </w:tr>
      <w:tr w:rsidR="00637F54" w:rsidRPr="008D0103" w:rsidTr="009B1675">
        <w:trPr>
          <w:trHeight w:val="230"/>
          <w:jc w:val="center"/>
        </w:trPr>
        <w:tc>
          <w:tcPr>
            <w:tcW w:w="2518" w:type="dxa"/>
          </w:tcPr>
          <w:p w:rsidR="00637F54" w:rsidRPr="008D0103" w:rsidRDefault="00637F54" w:rsidP="009B1675">
            <w:pPr>
              <w:pStyle w:val="ConsPlusNormal"/>
              <w:widowControl/>
              <w:ind w:firstLine="0"/>
              <w:jc w:val="center"/>
              <w:rPr>
                <w:rFonts w:ascii="Times New Roman" w:hAnsi="Times New Roman" w:cs="Times New Roman"/>
              </w:rPr>
            </w:pPr>
          </w:p>
        </w:tc>
        <w:tc>
          <w:tcPr>
            <w:tcW w:w="3956" w:type="dxa"/>
          </w:tcPr>
          <w:p w:rsidR="00637F54" w:rsidRPr="008D0103" w:rsidRDefault="00637F54" w:rsidP="009B1675">
            <w:pPr>
              <w:pStyle w:val="ConsPlusNormal"/>
              <w:ind w:firstLine="0"/>
              <w:rPr>
                <w:rFonts w:ascii="Times New Roman" w:hAnsi="Times New Roman" w:cs="Times New Roman"/>
              </w:rPr>
            </w:pPr>
            <w:r w:rsidRPr="008D0103">
              <w:rPr>
                <w:rFonts w:ascii="Times New Roman" w:hAnsi="Times New Roman" w:cs="Times New Roman"/>
              </w:rPr>
              <w:t>1. По производству молока</w:t>
            </w:r>
          </w:p>
          <w:p w:rsidR="00637F54" w:rsidRPr="008D0103" w:rsidRDefault="00637F54" w:rsidP="009B1675">
            <w:pPr>
              <w:pStyle w:val="ConsPlusNormal"/>
              <w:ind w:firstLine="0"/>
              <w:rPr>
                <w:rFonts w:ascii="Times New Roman" w:hAnsi="Times New Roman" w:cs="Times New Roman"/>
              </w:rPr>
            </w:pPr>
            <w:r w:rsidRPr="008D0103">
              <w:rPr>
                <w:rFonts w:ascii="Times New Roman" w:hAnsi="Times New Roman" w:cs="Times New Roman"/>
              </w:rPr>
              <w:t xml:space="preserve">2. По доращиванию и откорму крупного рогатого скота   </w:t>
            </w:r>
          </w:p>
          <w:p w:rsidR="00637F54" w:rsidRPr="008D0103" w:rsidRDefault="00637F54" w:rsidP="009B1675">
            <w:pPr>
              <w:pStyle w:val="ConsPlusNonformat"/>
              <w:jc w:val="both"/>
              <w:rPr>
                <w:rFonts w:ascii="Times New Roman" w:hAnsi="Times New Roman" w:cs="Times New Roman"/>
              </w:rPr>
            </w:pPr>
            <w:r>
              <w:rPr>
                <w:rFonts w:ascii="Times New Roman" w:hAnsi="Times New Roman" w:cs="Times New Roman"/>
              </w:rPr>
              <w:t>3</w:t>
            </w:r>
            <w:r w:rsidRPr="008D0103">
              <w:rPr>
                <w:rFonts w:ascii="Times New Roman" w:hAnsi="Times New Roman" w:cs="Times New Roman"/>
              </w:rPr>
              <w:t>. По откорму свиней (с законченным производственным циклом)</w:t>
            </w:r>
          </w:p>
          <w:p w:rsidR="00637F54" w:rsidRPr="008D0103" w:rsidRDefault="00637F54" w:rsidP="009B1675">
            <w:pPr>
              <w:pStyle w:val="ConsPlusNonformat"/>
              <w:jc w:val="both"/>
              <w:rPr>
                <w:rFonts w:ascii="Times New Roman" w:hAnsi="Times New Roman" w:cs="Times New Roman"/>
              </w:rPr>
            </w:pPr>
            <w:r>
              <w:rPr>
                <w:rFonts w:ascii="Times New Roman" w:hAnsi="Times New Roman" w:cs="Times New Roman"/>
              </w:rPr>
              <w:t>4</w:t>
            </w:r>
            <w:r w:rsidRPr="008D0103">
              <w:rPr>
                <w:rFonts w:ascii="Times New Roman" w:hAnsi="Times New Roman" w:cs="Times New Roman"/>
              </w:rPr>
              <w:t xml:space="preserve">. Овцеводческие мясо-шерстно-молочного направлений   </w:t>
            </w:r>
          </w:p>
          <w:p w:rsidR="00637F54" w:rsidRPr="008D0103" w:rsidRDefault="00637F54" w:rsidP="009B1675">
            <w:pPr>
              <w:pStyle w:val="ConsPlusNonformat"/>
              <w:jc w:val="both"/>
              <w:rPr>
                <w:rFonts w:ascii="Times New Roman" w:hAnsi="Times New Roman" w:cs="Times New Roman"/>
              </w:rPr>
            </w:pPr>
            <w:r>
              <w:rPr>
                <w:rFonts w:ascii="Times New Roman" w:hAnsi="Times New Roman" w:cs="Times New Roman"/>
              </w:rPr>
              <w:t>5</w:t>
            </w:r>
            <w:r w:rsidRPr="008D0103">
              <w:rPr>
                <w:rFonts w:ascii="Times New Roman" w:hAnsi="Times New Roman" w:cs="Times New Roman"/>
              </w:rPr>
              <w:t xml:space="preserve">. Козоводческие молочного и пухового направлений     </w:t>
            </w:r>
          </w:p>
          <w:p w:rsidR="00637F54" w:rsidRPr="008D0103" w:rsidRDefault="00637F54" w:rsidP="009B1675">
            <w:pPr>
              <w:pStyle w:val="ConsPlusNonformat"/>
              <w:jc w:val="both"/>
              <w:rPr>
                <w:rFonts w:ascii="Times New Roman" w:hAnsi="Times New Roman" w:cs="Times New Roman"/>
              </w:rPr>
            </w:pPr>
            <w:r>
              <w:rPr>
                <w:rFonts w:ascii="Times New Roman" w:hAnsi="Times New Roman" w:cs="Times New Roman"/>
              </w:rPr>
              <w:t>6</w:t>
            </w:r>
            <w:r w:rsidRPr="008D0103">
              <w:rPr>
                <w:rFonts w:ascii="Times New Roman" w:hAnsi="Times New Roman" w:cs="Times New Roman"/>
              </w:rPr>
              <w:t xml:space="preserve">. Птицеводческие яичного направления                 </w:t>
            </w:r>
          </w:p>
          <w:p w:rsidR="00637F54" w:rsidRPr="008D0103" w:rsidRDefault="00637F54" w:rsidP="009B1675">
            <w:pPr>
              <w:pStyle w:val="ConsPlusNonformat"/>
              <w:jc w:val="both"/>
              <w:rPr>
                <w:rFonts w:ascii="Times New Roman" w:hAnsi="Times New Roman" w:cs="Times New Roman"/>
              </w:rPr>
            </w:pPr>
            <w:r>
              <w:rPr>
                <w:rFonts w:ascii="Times New Roman" w:hAnsi="Times New Roman" w:cs="Times New Roman"/>
              </w:rPr>
              <w:t>7</w:t>
            </w:r>
            <w:r w:rsidRPr="008D0103">
              <w:rPr>
                <w:rFonts w:ascii="Times New Roman" w:hAnsi="Times New Roman" w:cs="Times New Roman"/>
              </w:rPr>
              <w:t xml:space="preserve">. Птицеводческие мясного направления                                                                  </w:t>
            </w:r>
          </w:p>
        </w:tc>
        <w:tc>
          <w:tcPr>
            <w:tcW w:w="2848" w:type="dxa"/>
            <w:vAlign w:val="bottom"/>
          </w:tcPr>
          <w:p w:rsidR="00637F54" w:rsidRPr="008D0103" w:rsidRDefault="00637F54" w:rsidP="009B1675">
            <w:pPr>
              <w:pStyle w:val="ConsPlusNormal"/>
              <w:ind w:firstLine="0"/>
              <w:jc w:val="center"/>
              <w:rPr>
                <w:rFonts w:ascii="Times New Roman" w:hAnsi="Times New Roman" w:cs="Times New Roman"/>
              </w:rPr>
            </w:pPr>
            <w:r w:rsidRPr="008D0103">
              <w:rPr>
                <w:rFonts w:ascii="Times New Roman" w:hAnsi="Times New Roman" w:cs="Times New Roman"/>
              </w:rPr>
              <w:t>40</w:t>
            </w:r>
          </w:p>
          <w:p w:rsidR="00637F54" w:rsidRPr="008D0103" w:rsidRDefault="00637F54" w:rsidP="009B1675">
            <w:pPr>
              <w:pStyle w:val="ConsPlusNormal"/>
              <w:ind w:firstLine="0"/>
              <w:jc w:val="center"/>
              <w:rPr>
                <w:rFonts w:ascii="Times New Roman" w:hAnsi="Times New Roman" w:cs="Times New Roman"/>
              </w:rPr>
            </w:pPr>
          </w:p>
          <w:p w:rsidR="00637F54" w:rsidRPr="008D0103" w:rsidRDefault="00637F54"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p w:rsidR="00637F54" w:rsidRPr="008D0103" w:rsidRDefault="00637F54" w:rsidP="009B1675">
            <w:pPr>
              <w:pStyle w:val="ConsPlusNormal"/>
              <w:ind w:firstLine="0"/>
              <w:jc w:val="center"/>
              <w:rPr>
                <w:rFonts w:ascii="Times New Roman" w:hAnsi="Times New Roman" w:cs="Times New Roman"/>
              </w:rPr>
            </w:pPr>
          </w:p>
          <w:p w:rsidR="00637F54" w:rsidRPr="008D0103" w:rsidRDefault="00637F54" w:rsidP="009B1675">
            <w:pPr>
              <w:pStyle w:val="ConsPlusNormal"/>
              <w:ind w:firstLine="0"/>
              <w:jc w:val="center"/>
              <w:rPr>
                <w:rFonts w:ascii="Times New Roman" w:hAnsi="Times New Roman" w:cs="Times New Roman"/>
              </w:rPr>
            </w:pPr>
            <w:r w:rsidRPr="008D0103">
              <w:rPr>
                <w:rFonts w:ascii="Times New Roman" w:hAnsi="Times New Roman" w:cs="Times New Roman"/>
              </w:rPr>
              <w:t>35</w:t>
            </w:r>
          </w:p>
          <w:p w:rsidR="00637F54" w:rsidRPr="008D0103" w:rsidRDefault="00637F54" w:rsidP="009B1675">
            <w:pPr>
              <w:pStyle w:val="ConsPlusNormal"/>
              <w:ind w:firstLine="0"/>
              <w:jc w:val="center"/>
              <w:rPr>
                <w:rFonts w:ascii="Times New Roman" w:hAnsi="Times New Roman" w:cs="Times New Roman"/>
              </w:rPr>
            </w:pPr>
          </w:p>
          <w:p w:rsidR="00637F54" w:rsidRPr="008D0103" w:rsidRDefault="00637F54" w:rsidP="009B1675">
            <w:pPr>
              <w:pStyle w:val="ConsPlusNormal"/>
              <w:ind w:firstLine="0"/>
              <w:jc w:val="center"/>
              <w:rPr>
                <w:rFonts w:ascii="Times New Roman" w:hAnsi="Times New Roman" w:cs="Times New Roman"/>
              </w:rPr>
            </w:pPr>
            <w:r w:rsidRPr="008D0103">
              <w:rPr>
                <w:rFonts w:ascii="Times New Roman" w:hAnsi="Times New Roman" w:cs="Times New Roman"/>
              </w:rPr>
              <w:t>40</w:t>
            </w:r>
          </w:p>
          <w:p w:rsidR="00637F54" w:rsidRPr="008D0103" w:rsidRDefault="00637F54" w:rsidP="009B1675">
            <w:pPr>
              <w:pStyle w:val="ConsPlusNormal"/>
              <w:ind w:firstLine="0"/>
              <w:jc w:val="center"/>
              <w:rPr>
                <w:rFonts w:ascii="Times New Roman" w:hAnsi="Times New Roman" w:cs="Times New Roman"/>
              </w:rPr>
            </w:pPr>
          </w:p>
          <w:p w:rsidR="00637F54" w:rsidRPr="008D0103" w:rsidRDefault="00637F54" w:rsidP="009B1675">
            <w:pPr>
              <w:pStyle w:val="ConsPlusNormal"/>
              <w:ind w:firstLine="0"/>
              <w:jc w:val="center"/>
              <w:rPr>
                <w:rFonts w:ascii="Times New Roman" w:hAnsi="Times New Roman" w:cs="Times New Roman"/>
              </w:rPr>
            </w:pPr>
            <w:r w:rsidRPr="008D0103">
              <w:rPr>
                <w:rFonts w:ascii="Times New Roman" w:hAnsi="Times New Roman" w:cs="Times New Roman"/>
              </w:rPr>
              <w:t>54</w:t>
            </w:r>
          </w:p>
          <w:p w:rsidR="00637F54" w:rsidRPr="008D0103" w:rsidRDefault="00637F54" w:rsidP="009B1675">
            <w:pPr>
              <w:pStyle w:val="ConsPlusNormal"/>
              <w:ind w:firstLine="0"/>
              <w:jc w:val="center"/>
              <w:rPr>
                <w:rFonts w:ascii="Times New Roman" w:hAnsi="Times New Roman" w:cs="Times New Roman"/>
              </w:rPr>
            </w:pPr>
            <w:r w:rsidRPr="008D0103">
              <w:rPr>
                <w:rFonts w:ascii="Times New Roman" w:hAnsi="Times New Roman" w:cs="Times New Roman"/>
              </w:rPr>
              <w:t>27</w:t>
            </w:r>
          </w:p>
          <w:p w:rsidR="00637F54" w:rsidRPr="008D0103" w:rsidRDefault="00637F54" w:rsidP="009B1675">
            <w:pPr>
              <w:pStyle w:val="ConsPlusNormal"/>
              <w:ind w:firstLine="0"/>
              <w:jc w:val="center"/>
              <w:rPr>
                <w:rFonts w:ascii="Times New Roman" w:hAnsi="Times New Roman" w:cs="Times New Roman"/>
              </w:rPr>
            </w:pPr>
            <w:r w:rsidRPr="008D0103">
              <w:rPr>
                <w:rFonts w:ascii="Times New Roman" w:hAnsi="Times New Roman" w:cs="Times New Roman"/>
              </w:rPr>
              <w:t>25</w:t>
            </w:r>
          </w:p>
        </w:tc>
      </w:tr>
    </w:tbl>
    <w:p w:rsidR="00637F54" w:rsidRPr="008D0103" w:rsidRDefault="00637F54"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Примечания:</w:t>
      </w:r>
    </w:p>
    <w:p w:rsidR="00637F54" w:rsidRPr="008D0103" w:rsidRDefault="00637F54"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637F54" w:rsidRPr="008D0103" w:rsidRDefault="00637F54" w:rsidP="00E51D37">
      <w:pPr>
        <w:pStyle w:val="ConsPlusNormal"/>
        <w:widowControl/>
        <w:ind w:firstLine="540"/>
        <w:jc w:val="both"/>
        <w:rPr>
          <w:rFonts w:ascii="Times New Roman" w:hAnsi="Times New Roman" w:cs="Times New Roman"/>
        </w:rPr>
      </w:pPr>
      <w:r w:rsidRPr="008D0103">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637F54" w:rsidRPr="008D0103" w:rsidRDefault="00637F54"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lastRenderedPageBreak/>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637F54" w:rsidRPr="008D0103" w:rsidRDefault="00637F54"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637F54" w:rsidRPr="008D0103" w:rsidRDefault="00637F54"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637F54" w:rsidRPr="008D0103" w:rsidRDefault="00637F54"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637F54" w:rsidRPr="008D0103" w:rsidRDefault="00637F54"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637F54" w:rsidRPr="008D0103" w:rsidRDefault="00637F54" w:rsidP="00E51D37">
      <w:pPr>
        <w:pStyle w:val="ConsPlusNormal"/>
        <w:widowControl/>
        <w:ind w:firstLine="709"/>
        <w:jc w:val="both"/>
        <w:rPr>
          <w:rFonts w:ascii="Times New Roman" w:hAnsi="Times New Roman" w:cs="Times New Roman"/>
        </w:rPr>
      </w:pPr>
      <w:r w:rsidRPr="008D0103">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637F54" w:rsidRPr="0003621A" w:rsidRDefault="00637F54" w:rsidP="00956F27">
      <w:pPr>
        <w:pStyle w:val="2"/>
        <w:numPr>
          <w:ilvl w:val="1"/>
          <w:numId w:val="25"/>
        </w:numPr>
        <w:spacing w:before="0" w:after="0"/>
        <w:ind w:left="0" w:firstLine="709"/>
        <w:jc w:val="both"/>
        <w:rPr>
          <w:szCs w:val="24"/>
        </w:rPr>
      </w:pPr>
      <w:bookmarkStart w:id="84" w:name="_Нормативное_расстояние_от"/>
      <w:bookmarkStart w:id="85" w:name="_Toc378616981"/>
      <w:bookmarkStart w:id="86" w:name="_Toc393379546"/>
      <w:bookmarkEnd w:id="84"/>
      <w:r w:rsidRPr="0003621A">
        <w:rPr>
          <w:szCs w:val="24"/>
        </w:rPr>
        <w:t>Нормативное расстояние от автомобильных дорог до садоводческих (дачных) объединений</w:t>
      </w:r>
      <w:bookmarkEnd w:id="85"/>
      <w:bookmarkEnd w:id="86"/>
    </w:p>
    <w:p w:rsidR="00637F54" w:rsidRPr="0003621A" w:rsidRDefault="00637F54" w:rsidP="0003621A">
      <w:pPr>
        <w:pStyle w:val="a5"/>
        <w:ind w:firstLine="709"/>
      </w:pPr>
      <w:r w:rsidRPr="0003621A">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637F54" w:rsidRPr="0003621A" w:rsidRDefault="00637F54" w:rsidP="0003621A">
      <w:pPr>
        <w:pStyle w:val="a5"/>
        <w:ind w:firstLine="709"/>
      </w:pPr>
      <w:r w:rsidRPr="0003621A">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637F54" w:rsidRPr="0003621A" w:rsidRDefault="00637F54" w:rsidP="00956F27">
      <w:pPr>
        <w:pStyle w:val="2"/>
        <w:numPr>
          <w:ilvl w:val="1"/>
          <w:numId w:val="25"/>
        </w:numPr>
        <w:spacing w:before="0" w:after="0"/>
        <w:ind w:left="0" w:firstLine="709"/>
        <w:jc w:val="both"/>
        <w:rPr>
          <w:szCs w:val="24"/>
        </w:rPr>
      </w:pPr>
      <w:bookmarkStart w:id="87" w:name="_Нормативы_расстояний_между_2"/>
      <w:bookmarkStart w:id="88" w:name="_Toc378616982"/>
      <w:bookmarkStart w:id="89" w:name="_Toc393379547"/>
      <w:bookmarkEnd w:id="87"/>
      <w:r w:rsidRPr="0003621A">
        <w:rPr>
          <w:szCs w:val="24"/>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88"/>
      <w:bookmarkEnd w:id="89"/>
    </w:p>
    <w:p w:rsidR="00637F54" w:rsidRPr="0003621A" w:rsidRDefault="00637F54" w:rsidP="0003621A">
      <w:pPr>
        <w:pStyle w:val="a5"/>
        <w:ind w:firstLine="709"/>
      </w:pPr>
      <w:r w:rsidRPr="0003621A">
        <w:t>Минимальные расстояния до границы соседнего участка по санитарно-бытовым условиям должны быть, м:</w:t>
      </w:r>
    </w:p>
    <w:p w:rsidR="00637F54" w:rsidRPr="0003621A" w:rsidRDefault="00637F54" w:rsidP="0003621A">
      <w:pPr>
        <w:pStyle w:val="a2"/>
        <w:ind w:firstLine="709"/>
      </w:pPr>
      <w:r w:rsidRPr="0003621A">
        <w:t>от жилого строения (или дома) - 3;</w:t>
      </w:r>
    </w:p>
    <w:p w:rsidR="00637F54" w:rsidRPr="0003621A" w:rsidRDefault="00637F54" w:rsidP="0003621A">
      <w:pPr>
        <w:pStyle w:val="a2"/>
        <w:ind w:firstLine="709"/>
      </w:pPr>
      <w:r w:rsidRPr="0003621A">
        <w:t>от постройки для содержания мелкого скота и птицы - 4;</w:t>
      </w:r>
    </w:p>
    <w:p w:rsidR="00637F54" w:rsidRPr="0003621A" w:rsidRDefault="00637F54" w:rsidP="0003621A">
      <w:pPr>
        <w:pStyle w:val="a2"/>
        <w:ind w:firstLine="709"/>
      </w:pPr>
      <w:r w:rsidRPr="0003621A">
        <w:t>от других построек - 1;</w:t>
      </w:r>
    </w:p>
    <w:p w:rsidR="00637F54" w:rsidRPr="0003621A" w:rsidRDefault="00637F54" w:rsidP="0003621A">
      <w:pPr>
        <w:pStyle w:val="a2"/>
        <w:ind w:firstLine="709"/>
      </w:pPr>
      <w:r w:rsidRPr="0003621A">
        <w:t>от стволов деревьев:</w:t>
      </w:r>
    </w:p>
    <w:p w:rsidR="00637F54" w:rsidRPr="0003621A" w:rsidRDefault="00637F54" w:rsidP="0003621A">
      <w:pPr>
        <w:pStyle w:val="a2"/>
        <w:ind w:firstLine="709"/>
      </w:pPr>
      <w:r w:rsidRPr="0003621A">
        <w:t>высокорослых - 4;</w:t>
      </w:r>
    </w:p>
    <w:p w:rsidR="00637F54" w:rsidRPr="0003621A" w:rsidRDefault="00637F54" w:rsidP="0003621A">
      <w:pPr>
        <w:pStyle w:val="a2"/>
        <w:ind w:firstLine="709"/>
      </w:pPr>
      <w:r w:rsidRPr="0003621A">
        <w:t>среднерослых - 2;</w:t>
      </w:r>
    </w:p>
    <w:p w:rsidR="00637F54" w:rsidRPr="0003621A" w:rsidRDefault="00637F54" w:rsidP="0003621A">
      <w:pPr>
        <w:pStyle w:val="a2"/>
        <w:ind w:firstLine="709"/>
      </w:pPr>
      <w:r w:rsidRPr="0003621A">
        <w:t>от кустарника - 1.</w:t>
      </w:r>
    </w:p>
    <w:p w:rsidR="00637F54" w:rsidRPr="0003621A" w:rsidRDefault="00637F54" w:rsidP="0003621A">
      <w:pPr>
        <w:pStyle w:val="a5"/>
        <w:ind w:firstLine="709"/>
      </w:pPr>
      <w:r w:rsidRPr="0003621A">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637F54" w:rsidRPr="0003621A" w:rsidRDefault="00637F54" w:rsidP="0003621A">
      <w:pPr>
        <w:pStyle w:val="a5"/>
        <w:ind w:firstLine="709"/>
      </w:pPr>
      <w:r w:rsidRPr="0003621A">
        <w:lastRenderedPageBreak/>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637F54" w:rsidRPr="0003621A" w:rsidRDefault="00637F54" w:rsidP="0003621A">
      <w:pPr>
        <w:pStyle w:val="a5"/>
        <w:ind w:firstLine="709"/>
      </w:pPr>
      <w:r w:rsidRPr="0003621A">
        <w:t>Минимальные расстояния между постройками по санитарно-бытовым условиям должны быть:</w:t>
      </w:r>
    </w:p>
    <w:p w:rsidR="00637F54" w:rsidRPr="0003621A" w:rsidRDefault="00637F54" w:rsidP="0003621A">
      <w:pPr>
        <w:pStyle w:val="a2"/>
        <w:ind w:firstLine="709"/>
      </w:pPr>
      <w:r w:rsidRPr="0003621A">
        <w:t>от жилого строения (или дома) и погреба до уборной и постройки для содержания мелкого скота и птицы – 12 м;</w:t>
      </w:r>
    </w:p>
    <w:p w:rsidR="00637F54" w:rsidRPr="0003621A" w:rsidRDefault="00637F54" w:rsidP="0003621A">
      <w:pPr>
        <w:pStyle w:val="a2"/>
        <w:ind w:firstLine="709"/>
      </w:pPr>
      <w:r w:rsidRPr="0003621A">
        <w:t>до душа, бани (сауны) – 8 м;</w:t>
      </w:r>
    </w:p>
    <w:p w:rsidR="00637F54" w:rsidRPr="0003621A" w:rsidRDefault="00637F54" w:rsidP="0003621A">
      <w:pPr>
        <w:pStyle w:val="a2"/>
        <w:ind w:firstLine="709"/>
      </w:pPr>
      <w:r w:rsidRPr="0003621A">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637F54" w:rsidRPr="0003621A" w:rsidRDefault="00637F54" w:rsidP="0003621A">
      <w:pPr>
        <w:pStyle w:val="a5"/>
        <w:ind w:firstLine="709"/>
      </w:pPr>
      <w:r w:rsidRPr="0003621A">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37F54" w:rsidRPr="0003621A" w:rsidRDefault="00637F54" w:rsidP="0003621A">
      <w:pPr>
        <w:pStyle w:val="a5"/>
        <w:ind w:firstLine="709"/>
      </w:pPr>
      <w:r w:rsidRPr="0003621A">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637F54" w:rsidRPr="0003621A" w:rsidRDefault="00637F54" w:rsidP="0003621A">
      <w:pPr>
        <w:pStyle w:val="a5"/>
        <w:ind w:firstLine="709"/>
      </w:pPr>
      <w:r w:rsidRPr="0003621A">
        <w:t>В этих случаях расстояние до границы с соседним участком измеряется отдельно от каждого объекта блокировки.</w:t>
      </w:r>
    </w:p>
    <w:p w:rsidR="00637F54" w:rsidRPr="0003621A" w:rsidRDefault="00637F54" w:rsidP="0003621A">
      <w:pPr>
        <w:pStyle w:val="a5"/>
        <w:ind w:firstLine="709"/>
      </w:pPr>
      <w:r w:rsidRPr="0003621A">
        <w:t>Стоянки для автомобилей могут быть отдельно стоящими, встроенными или пристроенными к садовому дому и хозяйственным постройкам.</w:t>
      </w:r>
    </w:p>
    <w:p w:rsidR="00637F54" w:rsidRPr="0003621A" w:rsidRDefault="00637F54" w:rsidP="00956F27">
      <w:pPr>
        <w:pStyle w:val="2"/>
        <w:numPr>
          <w:ilvl w:val="1"/>
          <w:numId w:val="25"/>
        </w:numPr>
        <w:spacing w:before="0" w:after="0"/>
        <w:ind w:left="0" w:firstLine="709"/>
        <w:jc w:val="both"/>
        <w:rPr>
          <w:szCs w:val="24"/>
        </w:rPr>
      </w:pPr>
      <w:bookmarkStart w:id="90" w:name="_Нормативное_расстояние_от_1"/>
      <w:bookmarkStart w:id="91" w:name="_Toc378616983"/>
      <w:bookmarkStart w:id="92" w:name="_Toc393379548"/>
      <w:bookmarkEnd w:id="90"/>
      <w:r w:rsidRPr="0003621A">
        <w:rPr>
          <w:szCs w:val="24"/>
        </w:rPr>
        <w:t>Нормативное расстояние от застройки на территории садоводческих (дачных) объединений до лесных массивов.</w:t>
      </w:r>
      <w:bookmarkEnd w:id="91"/>
      <w:bookmarkEnd w:id="92"/>
    </w:p>
    <w:p w:rsidR="00637F54" w:rsidRPr="0003621A" w:rsidRDefault="00637F54" w:rsidP="0003621A">
      <w:pPr>
        <w:pStyle w:val="a5"/>
        <w:ind w:firstLine="709"/>
      </w:pPr>
      <w:r w:rsidRPr="0003621A">
        <w:t>Расстояние от застройки на территории садоводческих (дачных) объединений до лесных массивов должно быть не менее 15 м.</w:t>
      </w:r>
    </w:p>
    <w:p w:rsidR="00637F54" w:rsidRPr="0003621A" w:rsidRDefault="00637F54" w:rsidP="00956F27">
      <w:pPr>
        <w:pStyle w:val="2"/>
        <w:numPr>
          <w:ilvl w:val="1"/>
          <w:numId w:val="25"/>
        </w:numPr>
        <w:spacing w:before="0" w:after="0"/>
        <w:ind w:left="0" w:firstLine="709"/>
        <w:jc w:val="both"/>
        <w:rPr>
          <w:szCs w:val="24"/>
        </w:rPr>
      </w:pPr>
      <w:bookmarkStart w:id="93" w:name="_Нормативные_размеры_и"/>
      <w:bookmarkStart w:id="94" w:name="_Toc378616984"/>
      <w:bookmarkStart w:id="95" w:name="_Toc393379549"/>
      <w:bookmarkEnd w:id="93"/>
      <w:r w:rsidRPr="0003621A">
        <w:rPr>
          <w:szCs w:val="24"/>
        </w:rPr>
        <w:t>Нормативные размеры и состав площадок общего пользования на территориях садоводческих дачных объединений.</w:t>
      </w:r>
      <w:bookmarkEnd w:id="94"/>
      <w:bookmarkEnd w:id="95"/>
    </w:p>
    <w:p w:rsidR="00637F54" w:rsidRPr="0003621A" w:rsidRDefault="00637F54" w:rsidP="0003621A">
      <w:pPr>
        <w:pStyle w:val="a5"/>
        <w:ind w:firstLine="709"/>
      </w:pPr>
      <w:r w:rsidRPr="0003621A">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37F54" w:rsidRPr="0003621A" w:rsidRDefault="00637F54" w:rsidP="0003621A">
      <w:pPr>
        <w:pStyle w:val="a5"/>
        <w:ind w:firstLine="709"/>
      </w:pPr>
      <w:r w:rsidRPr="0003621A">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637F54" w:rsidRPr="0003621A" w:rsidRDefault="00637F54" w:rsidP="0003621A">
      <w:pPr>
        <w:pStyle w:val="a5"/>
        <w:ind w:firstLine="709"/>
      </w:pPr>
      <w:r w:rsidRPr="0003621A">
        <w:t xml:space="preserve">Минимально необходимый состав зданий, сооружений и размеры площадок общего пользования приведены ниже </w:t>
      </w:r>
      <w:r w:rsidRPr="0003621A">
        <w:rPr>
          <w:b/>
        </w:rPr>
        <w:t>(</w:t>
      </w:r>
      <w:r w:rsidRPr="0003621A">
        <w:t xml:space="preserve">Таблица 16). </w:t>
      </w:r>
    </w:p>
    <w:p w:rsidR="00637F54" w:rsidRPr="008D0103" w:rsidRDefault="00637F54" w:rsidP="0031249C">
      <w:pPr>
        <w:pStyle w:val="af"/>
      </w:pPr>
      <w:r w:rsidRPr="008D0103">
        <w:t>Таблица 16</w:t>
      </w:r>
    </w:p>
    <w:p w:rsidR="00637F54" w:rsidRPr="008D0103" w:rsidRDefault="00637F54" w:rsidP="00E51D37">
      <w:pPr>
        <w:pStyle w:val="af1"/>
      </w:pPr>
      <w:r w:rsidRPr="008D0103">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090"/>
        <w:gridCol w:w="2090"/>
        <w:gridCol w:w="2090"/>
      </w:tblGrid>
      <w:tr w:rsidR="00637F54" w:rsidRPr="008D0103" w:rsidTr="009B1675">
        <w:trPr>
          <w:tblHeader/>
          <w:jc w:val="center"/>
        </w:trPr>
        <w:tc>
          <w:tcPr>
            <w:tcW w:w="2089" w:type="dxa"/>
          </w:tcPr>
          <w:p w:rsidR="00637F54" w:rsidRPr="008D0103" w:rsidRDefault="00637F54" w:rsidP="009B1675">
            <w:pPr>
              <w:widowControl w:val="0"/>
              <w:autoSpaceDE w:val="0"/>
              <w:autoSpaceDN w:val="0"/>
              <w:adjustRightInd w:val="0"/>
              <w:jc w:val="center"/>
              <w:rPr>
                <w:b/>
                <w:sz w:val="20"/>
                <w:szCs w:val="20"/>
              </w:rPr>
            </w:pPr>
            <w:r w:rsidRPr="008D0103">
              <w:rPr>
                <w:b/>
                <w:sz w:val="20"/>
                <w:szCs w:val="20"/>
              </w:rPr>
              <w:t>Объекты</w:t>
            </w:r>
          </w:p>
        </w:tc>
        <w:tc>
          <w:tcPr>
            <w:tcW w:w="6270" w:type="dxa"/>
            <w:gridSpan w:val="3"/>
          </w:tcPr>
          <w:p w:rsidR="00637F54" w:rsidRPr="008D0103" w:rsidRDefault="00637F54" w:rsidP="009B1675">
            <w:pPr>
              <w:widowControl w:val="0"/>
              <w:autoSpaceDE w:val="0"/>
              <w:autoSpaceDN w:val="0"/>
              <w:adjustRightInd w:val="0"/>
              <w:jc w:val="center"/>
              <w:rPr>
                <w:b/>
                <w:sz w:val="20"/>
                <w:szCs w:val="20"/>
              </w:rPr>
            </w:pPr>
            <w:r w:rsidRPr="008D0103">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637F54" w:rsidRPr="008D0103" w:rsidTr="009B1675">
        <w:trPr>
          <w:jc w:val="center"/>
        </w:trPr>
        <w:tc>
          <w:tcPr>
            <w:tcW w:w="2089" w:type="dxa"/>
          </w:tcPr>
          <w:p w:rsidR="00637F54" w:rsidRPr="008D0103" w:rsidRDefault="00637F54" w:rsidP="009B1675">
            <w:pPr>
              <w:widowControl w:val="0"/>
              <w:autoSpaceDE w:val="0"/>
              <w:autoSpaceDN w:val="0"/>
              <w:adjustRightInd w:val="0"/>
              <w:jc w:val="center"/>
              <w:rPr>
                <w:b/>
                <w:sz w:val="20"/>
                <w:szCs w:val="20"/>
              </w:rPr>
            </w:pPr>
          </w:p>
        </w:tc>
        <w:tc>
          <w:tcPr>
            <w:tcW w:w="2090" w:type="dxa"/>
          </w:tcPr>
          <w:p w:rsidR="00637F54" w:rsidRPr="008D0103" w:rsidRDefault="00637F54" w:rsidP="009B1675">
            <w:pPr>
              <w:widowControl w:val="0"/>
              <w:autoSpaceDE w:val="0"/>
              <w:autoSpaceDN w:val="0"/>
              <w:adjustRightInd w:val="0"/>
              <w:jc w:val="center"/>
              <w:rPr>
                <w:b/>
                <w:sz w:val="20"/>
                <w:szCs w:val="20"/>
              </w:rPr>
            </w:pPr>
            <w:r w:rsidRPr="008D0103">
              <w:rPr>
                <w:b/>
                <w:sz w:val="20"/>
                <w:szCs w:val="20"/>
              </w:rPr>
              <w:t>до 100 (малые)</w:t>
            </w:r>
          </w:p>
        </w:tc>
        <w:tc>
          <w:tcPr>
            <w:tcW w:w="2090" w:type="dxa"/>
          </w:tcPr>
          <w:p w:rsidR="00637F54" w:rsidRPr="008D0103" w:rsidRDefault="00637F54" w:rsidP="009B1675">
            <w:pPr>
              <w:widowControl w:val="0"/>
              <w:autoSpaceDE w:val="0"/>
              <w:autoSpaceDN w:val="0"/>
              <w:adjustRightInd w:val="0"/>
              <w:jc w:val="center"/>
              <w:rPr>
                <w:b/>
                <w:sz w:val="20"/>
                <w:szCs w:val="20"/>
              </w:rPr>
            </w:pPr>
            <w:r w:rsidRPr="008D0103">
              <w:rPr>
                <w:b/>
                <w:sz w:val="20"/>
                <w:szCs w:val="20"/>
              </w:rPr>
              <w:t>101 - 300  (средние)</w:t>
            </w:r>
          </w:p>
        </w:tc>
        <w:tc>
          <w:tcPr>
            <w:tcW w:w="2090" w:type="dxa"/>
          </w:tcPr>
          <w:p w:rsidR="00637F54" w:rsidRPr="008D0103" w:rsidRDefault="00637F54" w:rsidP="009B1675">
            <w:pPr>
              <w:widowControl w:val="0"/>
              <w:autoSpaceDE w:val="0"/>
              <w:autoSpaceDN w:val="0"/>
              <w:adjustRightInd w:val="0"/>
              <w:jc w:val="center"/>
              <w:rPr>
                <w:b/>
                <w:sz w:val="20"/>
                <w:szCs w:val="20"/>
              </w:rPr>
            </w:pPr>
            <w:r w:rsidRPr="008D0103">
              <w:rPr>
                <w:b/>
                <w:sz w:val="20"/>
                <w:szCs w:val="20"/>
              </w:rPr>
              <w:t>301 и более</w:t>
            </w:r>
          </w:p>
          <w:p w:rsidR="00637F54" w:rsidRPr="008D0103" w:rsidRDefault="00637F54" w:rsidP="009B1675">
            <w:pPr>
              <w:widowControl w:val="0"/>
              <w:autoSpaceDE w:val="0"/>
              <w:autoSpaceDN w:val="0"/>
              <w:adjustRightInd w:val="0"/>
              <w:jc w:val="center"/>
              <w:rPr>
                <w:b/>
                <w:sz w:val="20"/>
                <w:szCs w:val="20"/>
              </w:rPr>
            </w:pPr>
            <w:r w:rsidRPr="008D0103">
              <w:rPr>
                <w:b/>
                <w:sz w:val="20"/>
                <w:szCs w:val="20"/>
              </w:rPr>
              <w:t>(крупные)</w:t>
            </w:r>
          </w:p>
        </w:tc>
      </w:tr>
    </w:tbl>
    <w:p w:rsidR="00637F54" w:rsidRPr="008D0103" w:rsidRDefault="00637F54" w:rsidP="00E51D37">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090"/>
        <w:gridCol w:w="2090"/>
        <w:gridCol w:w="2090"/>
      </w:tblGrid>
      <w:tr w:rsidR="00637F54" w:rsidRPr="008D0103" w:rsidTr="009B1675">
        <w:trPr>
          <w:tblHeader/>
          <w:jc w:val="center"/>
        </w:trPr>
        <w:tc>
          <w:tcPr>
            <w:tcW w:w="2089" w:type="dxa"/>
          </w:tcPr>
          <w:p w:rsidR="00637F54" w:rsidRPr="008D0103" w:rsidRDefault="00637F54" w:rsidP="009B1675">
            <w:pPr>
              <w:widowControl w:val="0"/>
              <w:autoSpaceDE w:val="0"/>
              <w:autoSpaceDN w:val="0"/>
              <w:adjustRightInd w:val="0"/>
              <w:jc w:val="center"/>
              <w:rPr>
                <w:sz w:val="20"/>
                <w:szCs w:val="20"/>
                <w:lang w:val="en-US"/>
              </w:rPr>
            </w:pPr>
            <w:r w:rsidRPr="008D0103">
              <w:rPr>
                <w:sz w:val="20"/>
                <w:szCs w:val="20"/>
                <w:lang w:val="en-US"/>
              </w:rPr>
              <w:t>1</w:t>
            </w:r>
          </w:p>
        </w:tc>
        <w:tc>
          <w:tcPr>
            <w:tcW w:w="2090" w:type="dxa"/>
          </w:tcPr>
          <w:p w:rsidR="00637F54" w:rsidRPr="008D0103" w:rsidRDefault="00637F54" w:rsidP="009B1675">
            <w:pPr>
              <w:widowControl w:val="0"/>
              <w:autoSpaceDE w:val="0"/>
              <w:autoSpaceDN w:val="0"/>
              <w:adjustRightInd w:val="0"/>
              <w:jc w:val="center"/>
              <w:rPr>
                <w:sz w:val="20"/>
                <w:szCs w:val="20"/>
                <w:lang w:val="en-US"/>
              </w:rPr>
            </w:pPr>
            <w:r w:rsidRPr="008D0103">
              <w:rPr>
                <w:sz w:val="20"/>
                <w:szCs w:val="20"/>
                <w:lang w:val="en-US"/>
              </w:rPr>
              <w:t>2</w:t>
            </w:r>
          </w:p>
        </w:tc>
        <w:tc>
          <w:tcPr>
            <w:tcW w:w="2090" w:type="dxa"/>
          </w:tcPr>
          <w:p w:rsidR="00637F54" w:rsidRPr="008D0103" w:rsidRDefault="00637F54" w:rsidP="009B1675">
            <w:pPr>
              <w:widowControl w:val="0"/>
              <w:autoSpaceDE w:val="0"/>
              <w:autoSpaceDN w:val="0"/>
              <w:adjustRightInd w:val="0"/>
              <w:jc w:val="center"/>
              <w:rPr>
                <w:sz w:val="20"/>
                <w:szCs w:val="20"/>
                <w:lang w:val="en-US"/>
              </w:rPr>
            </w:pPr>
            <w:r w:rsidRPr="008D0103">
              <w:rPr>
                <w:sz w:val="20"/>
                <w:szCs w:val="20"/>
                <w:lang w:val="en-US"/>
              </w:rPr>
              <w:t>3</w:t>
            </w:r>
          </w:p>
        </w:tc>
        <w:tc>
          <w:tcPr>
            <w:tcW w:w="2090" w:type="dxa"/>
          </w:tcPr>
          <w:p w:rsidR="00637F54" w:rsidRPr="008D0103" w:rsidRDefault="00637F54" w:rsidP="009B1675">
            <w:pPr>
              <w:widowControl w:val="0"/>
              <w:autoSpaceDE w:val="0"/>
              <w:autoSpaceDN w:val="0"/>
              <w:adjustRightInd w:val="0"/>
              <w:jc w:val="center"/>
              <w:rPr>
                <w:sz w:val="20"/>
                <w:szCs w:val="20"/>
                <w:lang w:val="en-US"/>
              </w:rPr>
            </w:pPr>
            <w:r w:rsidRPr="008D0103">
              <w:rPr>
                <w:sz w:val="20"/>
                <w:szCs w:val="20"/>
                <w:lang w:val="en-US"/>
              </w:rPr>
              <w:t>4</w:t>
            </w:r>
          </w:p>
        </w:tc>
      </w:tr>
      <w:tr w:rsidR="00637F54" w:rsidRPr="008D0103" w:rsidTr="009B1675">
        <w:trPr>
          <w:jc w:val="center"/>
        </w:trPr>
        <w:tc>
          <w:tcPr>
            <w:tcW w:w="2089" w:type="dxa"/>
          </w:tcPr>
          <w:p w:rsidR="00637F54" w:rsidRPr="008D0103" w:rsidRDefault="00637F54" w:rsidP="009B1675">
            <w:pPr>
              <w:widowControl w:val="0"/>
              <w:autoSpaceDE w:val="0"/>
              <w:autoSpaceDN w:val="0"/>
              <w:adjustRightInd w:val="0"/>
              <w:rPr>
                <w:sz w:val="20"/>
                <w:szCs w:val="20"/>
              </w:rPr>
            </w:pPr>
            <w:r w:rsidRPr="008D0103">
              <w:rPr>
                <w:sz w:val="20"/>
                <w:szCs w:val="20"/>
              </w:rPr>
              <w:t>Сторожка с правлением объединения</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1 – 0,7</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0,7 – 0,5</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0,4 – 0,4</w:t>
            </w:r>
          </w:p>
        </w:tc>
      </w:tr>
      <w:tr w:rsidR="00637F54" w:rsidRPr="008D0103" w:rsidTr="009B1675">
        <w:trPr>
          <w:jc w:val="center"/>
        </w:trPr>
        <w:tc>
          <w:tcPr>
            <w:tcW w:w="2089" w:type="dxa"/>
          </w:tcPr>
          <w:p w:rsidR="00637F54" w:rsidRPr="008D0103" w:rsidRDefault="00637F54" w:rsidP="009B1675">
            <w:pPr>
              <w:widowControl w:val="0"/>
              <w:autoSpaceDE w:val="0"/>
              <w:autoSpaceDN w:val="0"/>
              <w:adjustRightInd w:val="0"/>
              <w:rPr>
                <w:sz w:val="20"/>
                <w:szCs w:val="20"/>
              </w:rPr>
            </w:pPr>
            <w:r w:rsidRPr="008D0103">
              <w:rPr>
                <w:sz w:val="20"/>
                <w:szCs w:val="20"/>
              </w:rPr>
              <w:t>Магазин смешанной торговли</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2 – 0,5</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0,5 – 0,2</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0,2 и менее</w:t>
            </w:r>
          </w:p>
        </w:tc>
      </w:tr>
      <w:tr w:rsidR="00637F54" w:rsidRPr="008D0103" w:rsidTr="009B1675">
        <w:trPr>
          <w:jc w:val="center"/>
        </w:trPr>
        <w:tc>
          <w:tcPr>
            <w:tcW w:w="2089" w:type="dxa"/>
          </w:tcPr>
          <w:p w:rsidR="00637F54" w:rsidRPr="008D0103" w:rsidRDefault="00637F54" w:rsidP="009B1675">
            <w:pPr>
              <w:widowControl w:val="0"/>
              <w:autoSpaceDE w:val="0"/>
              <w:autoSpaceDN w:val="0"/>
              <w:adjustRightInd w:val="0"/>
              <w:rPr>
                <w:sz w:val="20"/>
                <w:szCs w:val="20"/>
              </w:rPr>
            </w:pPr>
            <w:r w:rsidRPr="008D0103">
              <w:rPr>
                <w:sz w:val="20"/>
                <w:szCs w:val="20"/>
              </w:rPr>
              <w:t>Здания и сооружения для хранения средств пожаротушения</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0,5</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0,4</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0,35</w:t>
            </w:r>
          </w:p>
        </w:tc>
      </w:tr>
      <w:tr w:rsidR="00637F54" w:rsidRPr="008D0103" w:rsidTr="009B1675">
        <w:trPr>
          <w:jc w:val="center"/>
        </w:trPr>
        <w:tc>
          <w:tcPr>
            <w:tcW w:w="2089" w:type="dxa"/>
          </w:tcPr>
          <w:p w:rsidR="00637F54" w:rsidRPr="008D0103" w:rsidRDefault="00637F54" w:rsidP="009B1675">
            <w:pPr>
              <w:widowControl w:val="0"/>
              <w:autoSpaceDE w:val="0"/>
              <w:autoSpaceDN w:val="0"/>
              <w:adjustRightInd w:val="0"/>
              <w:rPr>
                <w:sz w:val="20"/>
                <w:szCs w:val="20"/>
              </w:rPr>
            </w:pPr>
            <w:r w:rsidRPr="008D0103">
              <w:rPr>
                <w:sz w:val="20"/>
                <w:szCs w:val="20"/>
              </w:rPr>
              <w:t>Площадки для мусоросборников</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0,1</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0,1</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0,1</w:t>
            </w:r>
          </w:p>
        </w:tc>
      </w:tr>
      <w:tr w:rsidR="00637F54" w:rsidRPr="008D0103" w:rsidTr="009B1675">
        <w:trPr>
          <w:jc w:val="center"/>
        </w:trPr>
        <w:tc>
          <w:tcPr>
            <w:tcW w:w="2089" w:type="dxa"/>
          </w:tcPr>
          <w:p w:rsidR="00637F54" w:rsidRPr="008D0103" w:rsidRDefault="00637F54" w:rsidP="009B1675">
            <w:pPr>
              <w:widowControl w:val="0"/>
              <w:autoSpaceDE w:val="0"/>
              <w:autoSpaceDN w:val="0"/>
              <w:adjustRightInd w:val="0"/>
              <w:rPr>
                <w:sz w:val="20"/>
                <w:szCs w:val="20"/>
              </w:rPr>
            </w:pPr>
            <w:r w:rsidRPr="008D0103">
              <w:rPr>
                <w:sz w:val="20"/>
                <w:szCs w:val="20"/>
              </w:rPr>
              <w:t xml:space="preserve">Площадка для стоянки автомобилей </w:t>
            </w:r>
            <w:r w:rsidRPr="008D0103">
              <w:rPr>
                <w:sz w:val="20"/>
                <w:szCs w:val="20"/>
              </w:rPr>
              <w:lastRenderedPageBreak/>
              <w:t>при въезде на территорию садоводческого объединения</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lastRenderedPageBreak/>
              <w:t>0,9</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0,9 – 0,4</w:t>
            </w:r>
          </w:p>
        </w:tc>
        <w:tc>
          <w:tcPr>
            <w:tcW w:w="2090" w:type="dxa"/>
          </w:tcPr>
          <w:p w:rsidR="00637F54" w:rsidRPr="008D0103" w:rsidRDefault="00637F54" w:rsidP="009B1675">
            <w:pPr>
              <w:widowControl w:val="0"/>
              <w:autoSpaceDE w:val="0"/>
              <w:autoSpaceDN w:val="0"/>
              <w:adjustRightInd w:val="0"/>
              <w:rPr>
                <w:sz w:val="20"/>
                <w:szCs w:val="20"/>
              </w:rPr>
            </w:pPr>
            <w:r w:rsidRPr="008D0103">
              <w:rPr>
                <w:sz w:val="20"/>
                <w:szCs w:val="20"/>
              </w:rPr>
              <w:t>0,4 и менее</w:t>
            </w:r>
          </w:p>
        </w:tc>
      </w:tr>
      <w:tr w:rsidR="00637F54" w:rsidRPr="008D0103" w:rsidTr="009B1675">
        <w:trPr>
          <w:jc w:val="center"/>
        </w:trPr>
        <w:tc>
          <w:tcPr>
            <w:tcW w:w="8359" w:type="dxa"/>
            <w:gridSpan w:val="4"/>
          </w:tcPr>
          <w:p w:rsidR="00637F54" w:rsidRPr="008D0103" w:rsidRDefault="00637F54" w:rsidP="009B1675">
            <w:pPr>
              <w:widowControl w:val="0"/>
              <w:autoSpaceDE w:val="0"/>
              <w:autoSpaceDN w:val="0"/>
              <w:adjustRightInd w:val="0"/>
              <w:rPr>
                <w:sz w:val="20"/>
                <w:szCs w:val="20"/>
              </w:rPr>
            </w:pPr>
            <w:r w:rsidRPr="008D0103">
              <w:rPr>
                <w:sz w:val="20"/>
                <w:szCs w:val="20"/>
              </w:rPr>
              <w:lastRenderedPageBreak/>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637F54" w:rsidRPr="008D0103" w:rsidRDefault="00637F54" w:rsidP="009B1675">
            <w:pPr>
              <w:widowControl w:val="0"/>
              <w:autoSpaceDE w:val="0"/>
              <w:autoSpaceDN w:val="0"/>
              <w:adjustRightInd w:val="0"/>
            </w:pPr>
            <w:r w:rsidRPr="008D0103">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8D0103">
              <w:rPr>
                <w:sz w:val="22"/>
                <w:szCs w:val="22"/>
              </w:rPr>
              <w:t xml:space="preserve">                                        </w:t>
            </w:r>
          </w:p>
        </w:tc>
      </w:tr>
    </w:tbl>
    <w:p w:rsidR="00637F54" w:rsidRPr="0003621A" w:rsidRDefault="00637F54" w:rsidP="00956F27">
      <w:pPr>
        <w:pStyle w:val="2"/>
        <w:numPr>
          <w:ilvl w:val="1"/>
          <w:numId w:val="25"/>
        </w:numPr>
        <w:spacing w:before="0" w:after="0"/>
        <w:ind w:left="0" w:firstLine="709"/>
        <w:jc w:val="both"/>
        <w:rPr>
          <w:szCs w:val="24"/>
        </w:rPr>
      </w:pPr>
      <w:bookmarkStart w:id="96" w:name="_Нормативное_расстояние_от_2"/>
      <w:bookmarkStart w:id="97" w:name="_Toc378616985"/>
      <w:bookmarkStart w:id="98" w:name="_Toc393379550"/>
      <w:bookmarkEnd w:id="96"/>
      <w:r w:rsidRPr="0003621A">
        <w:rPr>
          <w:szCs w:val="24"/>
        </w:rPr>
        <w:t>Нормативное расстояние от площадки мусоросборников до границ садовых участков</w:t>
      </w:r>
      <w:bookmarkEnd w:id="97"/>
      <w:bookmarkEnd w:id="98"/>
    </w:p>
    <w:p w:rsidR="00637F54" w:rsidRPr="0003621A" w:rsidRDefault="00637F54" w:rsidP="0003621A">
      <w:pPr>
        <w:pStyle w:val="a5"/>
        <w:tabs>
          <w:tab w:val="left" w:pos="1134"/>
        </w:tabs>
        <w:ind w:firstLine="709"/>
      </w:pPr>
      <w:r w:rsidRPr="0003621A">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637F54" w:rsidRPr="0003621A" w:rsidRDefault="00637F54" w:rsidP="00956F27">
      <w:pPr>
        <w:pStyle w:val="2"/>
        <w:numPr>
          <w:ilvl w:val="1"/>
          <w:numId w:val="25"/>
        </w:numPr>
        <w:spacing w:before="0" w:after="0"/>
        <w:ind w:left="0" w:firstLine="709"/>
        <w:jc w:val="both"/>
        <w:rPr>
          <w:szCs w:val="24"/>
        </w:rPr>
      </w:pPr>
      <w:bookmarkStart w:id="99" w:name="_Нормативная_ширина_улиц"/>
      <w:bookmarkStart w:id="100" w:name="_Toc378616986"/>
      <w:bookmarkStart w:id="101" w:name="_Toc393379551"/>
      <w:bookmarkEnd w:id="99"/>
      <w:r w:rsidRPr="0003621A">
        <w:rPr>
          <w:szCs w:val="24"/>
        </w:rPr>
        <w:t>Нормативная ширина улиц и проездов в красных линиях на территории садоводческих (дачных) объединений</w:t>
      </w:r>
      <w:bookmarkEnd w:id="100"/>
      <w:bookmarkEnd w:id="101"/>
    </w:p>
    <w:p w:rsidR="00637F54" w:rsidRPr="0003621A" w:rsidRDefault="00637F54" w:rsidP="0003621A">
      <w:pPr>
        <w:pStyle w:val="a5"/>
        <w:tabs>
          <w:tab w:val="left" w:pos="1134"/>
        </w:tabs>
        <w:ind w:firstLine="709"/>
      </w:pPr>
      <w:r w:rsidRPr="0003621A">
        <w:t>На территории садоводческого (дачного) объединения ширина улиц и проездов в красных линиях должна быть:</w:t>
      </w:r>
    </w:p>
    <w:p w:rsidR="00637F54" w:rsidRPr="0003621A" w:rsidRDefault="00637F54" w:rsidP="0003621A">
      <w:pPr>
        <w:pStyle w:val="a2"/>
        <w:tabs>
          <w:tab w:val="left" w:pos="1134"/>
        </w:tabs>
        <w:ind w:firstLine="709"/>
      </w:pPr>
      <w:r w:rsidRPr="0003621A">
        <w:t>для улиц - не менее 15 м;</w:t>
      </w:r>
    </w:p>
    <w:p w:rsidR="00637F54" w:rsidRPr="0003621A" w:rsidRDefault="00637F54" w:rsidP="0003621A">
      <w:pPr>
        <w:pStyle w:val="a2"/>
        <w:tabs>
          <w:tab w:val="left" w:pos="1134"/>
        </w:tabs>
        <w:ind w:firstLine="709"/>
      </w:pPr>
      <w:r w:rsidRPr="0003621A">
        <w:t>для проездов - не менее 9 м.</w:t>
      </w:r>
    </w:p>
    <w:p w:rsidR="00637F54" w:rsidRPr="0003621A" w:rsidRDefault="00637F54" w:rsidP="0003621A">
      <w:pPr>
        <w:pStyle w:val="a5"/>
        <w:tabs>
          <w:tab w:val="left" w:pos="1134"/>
        </w:tabs>
        <w:ind w:firstLine="709"/>
      </w:pPr>
      <w:r w:rsidRPr="0003621A">
        <w:t>Минимальный радиус закругления края проезжей части - 6,0 м.</w:t>
      </w:r>
    </w:p>
    <w:p w:rsidR="00637F54" w:rsidRPr="0003621A" w:rsidRDefault="00637F54" w:rsidP="0003621A">
      <w:pPr>
        <w:pStyle w:val="a5"/>
        <w:tabs>
          <w:tab w:val="left" w:pos="1134"/>
        </w:tabs>
        <w:ind w:firstLine="709"/>
      </w:pPr>
      <w:r w:rsidRPr="0003621A">
        <w:t>Ширина проезжей части улиц и проездов принимается:</w:t>
      </w:r>
    </w:p>
    <w:p w:rsidR="00637F54" w:rsidRPr="0003621A" w:rsidRDefault="00637F54" w:rsidP="0003621A">
      <w:pPr>
        <w:pStyle w:val="a2"/>
        <w:tabs>
          <w:tab w:val="left" w:pos="1134"/>
        </w:tabs>
        <w:ind w:firstLine="709"/>
      </w:pPr>
      <w:r w:rsidRPr="0003621A">
        <w:t>для улиц - не менее 7,0 м;</w:t>
      </w:r>
    </w:p>
    <w:p w:rsidR="00637F54" w:rsidRPr="0003621A" w:rsidRDefault="00637F54" w:rsidP="0003621A">
      <w:pPr>
        <w:pStyle w:val="a2"/>
        <w:tabs>
          <w:tab w:val="left" w:pos="1134"/>
        </w:tabs>
        <w:ind w:firstLine="709"/>
      </w:pPr>
      <w:r w:rsidRPr="0003621A">
        <w:t>для проездов - не менее 3,5 м.</w:t>
      </w:r>
    </w:p>
    <w:p w:rsidR="00637F54" w:rsidRPr="0003621A" w:rsidRDefault="00637F54" w:rsidP="0003621A">
      <w:pPr>
        <w:pStyle w:val="a5"/>
        <w:tabs>
          <w:tab w:val="left" w:pos="1134"/>
        </w:tabs>
        <w:ind w:firstLine="709"/>
      </w:pPr>
      <w:r w:rsidRPr="0003621A">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37F54" w:rsidRPr="0003621A" w:rsidRDefault="00637F54" w:rsidP="0003621A">
      <w:pPr>
        <w:pStyle w:val="a5"/>
        <w:tabs>
          <w:tab w:val="left" w:pos="1134"/>
        </w:tabs>
        <w:ind w:firstLine="709"/>
      </w:pPr>
      <w:r w:rsidRPr="0003621A">
        <w:t>Максимальная протяженность тупикового проезда не должна превышать 150 м.</w:t>
      </w:r>
    </w:p>
    <w:p w:rsidR="00637F54" w:rsidRPr="0003621A" w:rsidRDefault="00637F54" w:rsidP="0003621A">
      <w:pPr>
        <w:pStyle w:val="a5"/>
        <w:tabs>
          <w:tab w:val="left" w:pos="1134"/>
        </w:tabs>
        <w:ind w:firstLine="709"/>
      </w:pPr>
      <w:r w:rsidRPr="0003621A">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637F54" w:rsidRPr="0003621A" w:rsidRDefault="00637F54" w:rsidP="0003621A">
      <w:pPr>
        <w:pStyle w:val="a5"/>
        <w:tabs>
          <w:tab w:val="left" w:pos="1134"/>
        </w:tabs>
        <w:ind w:firstLine="709"/>
      </w:pPr>
    </w:p>
    <w:p w:rsidR="00637F54" w:rsidRPr="0003621A" w:rsidRDefault="00637F54" w:rsidP="00956F27">
      <w:pPr>
        <w:pStyle w:val="11"/>
        <w:numPr>
          <w:ilvl w:val="0"/>
          <w:numId w:val="25"/>
        </w:numPr>
        <w:tabs>
          <w:tab w:val="left" w:pos="1134"/>
        </w:tabs>
        <w:spacing w:before="0" w:after="0"/>
        <w:ind w:left="0" w:firstLine="709"/>
        <w:jc w:val="both"/>
        <w:rPr>
          <w:sz w:val="24"/>
          <w:szCs w:val="24"/>
        </w:rPr>
      </w:pPr>
      <w:bookmarkStart w:id="102" w:name="_Нормативы_обеспеченности_организаци_1"/>
      <w:bookmarkEnd w:id="102"/>
      <w:r w:rsidRPr="0003621A">
        <w:rPr>
          <w:sz w:val="24"/>
          <w:szCs w:val="24"/>
        </w:rPr>
        <w:br w:type="page"/>
      </w:r>
      <w:bookmarkStart w:id="103" w:name="_Toc378616988"/>
      <w:bookmarkStart w:id="104" w:name="_Toc393379552"/>
      <w:r w:rsidRPr="0003621A">
        <w:rPr>
          <w:sz w:val="24"/>
          <w:szCs w:val="24"/>
        </w:rPr>
        <w:lastRenderedPageBreak/>
        <w:t>Нормативы обеспеченности организации в границах городского округа благоустройства и озеленения его территории, использования, охраны, защиты, воспроизводства городских лесов, лесов особо охраняемых природных территорий.</w:t>
      </w:r>
      <w:bookmarkEnd w:id="103"/>
      <w:bookmarkEnd w:id="104"/>
    </w:p>
    <w:p w:rsidR="00637F54" w:rsidRPr="0003621A" w:rsidRDefault="00637F54" w:rsidP="00956F27">
      <w:pPr>
        <w:pStyle w:val="2"/>
        <w:numPr>
          <w:ilvl w:val="1"/>
          <w:numId w:val="25"/>
        </w:numPr>
        <w:spacing w:before="0" w:after="0"/>
        <w:ind w:left="0" w:firstLine="709"/>
        <w:jc w:val="both"/>
        <w:rPr>
          <w:szCs w:val="24"/>
        </w:rPr>
      </w:pPr>
      <w:bookmarkStart w:id="105" w:name="_Нормативный_уровень_озеленённости"/>
      <w:bookmarkStart w:id="106" w:name="_Toc393379553"/>
      <w:bookmarkStart w:id="107" w:name="_Toc375834026"/>
      <w:bookmarkEnd w:id="105"/>
      <w:r w:rsidRPr="0003621A">
        <w:rPr>
          <w:szCs w:val="24"/>
        </w:rPr>
        <w:t>Нормативный уровень озеленённости территории.</w:t>
      </w:r>
      <w:bookmarkEnd w:id="106"/>
    </w:p>
    <w:p w:rsidR="00637F54" w:rsidRPr="0003621A" w:rsidRDefault="00637F54" w:rsidP="0003621A">
      <w:pPr>
        <w:pStyle w:val="a5"/>
        <w:tabs>
          <w:tab w:val="left" w:pos="1134"/>
        </w:tabs>
        <w:ind w:firstLine="709"/>
      </w:pPr>
      <w:r w:rsidRPr="0003621A">
        <w:t>Удельный вес озелененных территорий различного назначения в пределах застройки городов (уровень озелененности территории застройки) должен быть не менее 40 %. При проектировании нового жилого района уровень озелененности территории в его границах должен быть не менее 25 % (включая суммарную площадь озелененной территории микрорайона).</w:t>
      </w:r>
    </w:p>
    <w:p w:rsidR="00637F54" w:rsidRPr="0003621A" w:rsidRDefault="00637F54" w:rsidP="00956F27">
      <w:pPr>
        <w:pStyle w:val="2"/>
        <w:numPr>
          <w:ilvl w:val="1"/>
          <w:numId w:val="25"/>
        </w:numPr>
        <w:spacing w:before="0" w:after="0"/>
        <w:ind w:left="0" w:firstLine="709"/>
        <w:jc w:val="both"/>
        <w:rPr>
          <w:szCs w:val="24"/>
        </w:rPr>
      </w:pPr>
      <w:bookmarkStart w:id="108" w:name="_Процент_увеличения_уровня"/>
      <w:bookmarkStart w:id="109" w:name="_Toc393379554"/>
      <w:bookmarkEnd w:id="108"/>
      <w:r w:rsidRPr="0003621A">
        <w:rPr>
          <w:szCs w:val="24"/>
        </w:rPr>
        <w:t>Процент увеличения уровня озелененности территории застройки в городских округах с предприятиями 1-3 класса опасности, требующими устройства санитарно-защитных зон</w:t>
      </w:r>
      <w:bookmarkEnd w:id="107"/>
      <w:r w:rsidRPr="0003621A">
        <w:rPr>
          <w:szCs w:val="24"/>
        </w:rPr>
        <w:t>.</w:t>
      </w:r>
      <w:bookmarkEnd w:id="109"/>
    </w:p>
    <w:p w:rsidR="00637F54" w:rsidRPr="0003621A" w:rsidRDefault="00637F54" w:rsidP="0003621A">
      <w:pPr>
        <w:pStyle w:val="a5"/>
        <w:tabs>
          <w:tab w:val="left" w:pos="1134"/>
        </w:tabs>
        <w:ind w:firstLine="709"/>
      </w:pPr>
      <w:r w:rsidRPr="0003621A">
        <w:t>В городских округах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637F54" w:rsidRPr="0003621A" w:rsidRDefault="00637F54" w:rsidP="0003621A">
      <w:pPr>
        <w:pStyle w:val="a5"/>
        <w:tabs>
          <w:tab w:val="left" w:pos="1134"/>
        </w:tabs>
        <w:ind w:firstLine="709"/>
      </w:pPr>
      <w:r w:rsidRPr="0003621A">
        <w:t>Пропорционально увеличивается уровень озелененности территории застройки населённого пункта при наличии предприятий:</w:t>
      </w:r>
    </w:p>
    <w:p w:rsidR="00637F54" w:rsidRPr="0003621A" w:rsidRDefault="00637F54" w:rsidP="0003621A">
      <w:pPr>
        <w:pStyle w:val="S5"/>
        <w:tabs>
          <w:tab w:val="left" w:pos="1134"/>
        </w:tabs>
        <w:ind w:firstLine="709"/>
      </w:pPr>
      <w:r w:rsidRPr="0003621A">
        <w:t>2 класса опасности (500 м) на 7,5%;</w:t>
      </w:r>
    </w:p>
    <w:p w:rsidR="00637F54" w:rsidRPr="0003621A" w:rsidRDefault="00637F54" w:rsidP="0003621A">
      <w:pPr>
        <w:pStyle w:val="S5"/>
        <w:tabs>
          <w:tab w:val="left" w:pos="1134"/>
        </w:tabs>
        <w:ind w:firstLine="709"/>
      </w:pPr>
      <w:r w:rsidRPr="0003621A">
        <w:t>3 класса опасности (300 м) на 4,5%;</w:t>
      </w:r>
    </w:p>
    <w:p w:rsidR="00637F54" w:rsidRPr="0003621A" w:rsidRDefault="00637F54" w:rsidP="0003621A">
      <w:pPr>
        <w:pStyle w:val="a5"/>
        <w:tabs>
          <w:tab w:val="left" w:pos="1134"/>
        </w:tabs>
        <w:ind w:firstLine="709"/>
      </w:pPr>
      <w:r w:rsidRPr="0003621A">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637F54" w:rsidRPr="0003621A" w:rsidRDefault="00637F54" w:rsidP="0003621A">
      <w:pPr>
        <w:pStyle w:val="a5"/>
        <w:tabs>
          <w:tab w:val="left" w:pos="1134"/>
        </w:tabs>
        <w:ind w:firstLine="709"/>
      </w:pPr>
    </w:p>
    <w:p w:rsidR="00637F54" w:rsidRPr="0003621A" w:rsidRDefault="00637F54" w:rsidP="00956F27">
      <w:pPr>
        <w:pStyle w:val="2"/>
        <w:numPr>
          <w:ilvl w:val="1"/>
          <w:numId w:val="25"/>
        </w:numPr>
        <w:spacing w:before="0" w:after="0"/>
        <w:ind w:left="0" w:firstLine="709"/>
        <w:jc w:val="both"/>
        <w:rPr>
          <w:szCs w:val="24"/>
        </w:rPr>
      </w:pPr>
      <w:bookmarkStart w:id="110" w:name="_Нормативы_обеспеченности_объектами"/>
      <w:bookmarkStart w:id="111" w:name="_Toc375834027"/>
      <w:bookmarkStart w:id="112" w:name="_Toc393379555"/>
      <w:bookmarkEnd w:id="110"/>
      <w:r w:rsidRPr="0003621A">
        <w:rPr>
          <w:szCs w:val="24"/>
        </w:rPr>
        <w:t>Нормативы обеспеченности объектами рекреационного назначения (суммарная площадь озелененных территорий общего пользования):</w:t>
      </w:r>
      <w:bookmarkEnd w:id="111"/>
      <w:bookmarkEnd w:id="112"/>
    </w:p>
    <w:p w:rsidR="00637F54" w:rsidRPr="0003621A" w:rsidRDefault="00637F54" w:rsidP="0003621A">
      <w:pPr>
        <w:pStyle w:val="a5"/>
        <w:tabs>
          <w:tab w:val="left" w:pos="1134"/>
        </w:tabs>
        <w:ind w:firstLine="709"/>
      </w:pPr>
      <w:r w:rsidRPr="0003621A">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3621A">
          <w:t>СНиП 2.07.01-89*</w:t>
        </w:r>
      </w:hyperlink>
      <w:r w:rsidRPr="0003621A">
        <w:t xml:space="preserve"> "Градостроительство. Планировка и застройка городских и сельских поселений".</w:t>
      </w:r>
    </w:p>
    <w:p w:rsidR="00637F54" w:rsidRPr="0003621A" w:rsidRDefault="00637F54" w:rsidP="0003621A">
      <w:pPr>
        <w:pStyle w:val="a5"/>
        <w:tabs>
          <w:tab w:val="left" w:pos="1134"/>
        </w:tabs>
        <w:ind w:firstLine="709"/>
      </w:pPr>
      <w:r w:rsidRPr="0003621A">
        <w:t>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городских округов необходимо принимать 10 кв.м/чел.</w:t>
      </w:r>
    </w:p>
    <w:p w:rsidR="00637F54" w:rsidRPr="0003621A" w:rsidRDefault="00637F54" w:rsidP="0003621A">
      <w:pPr>
        <w:pStyle w:val="ConsPlusNormal"/>
        <w:tabs>
          <w:tab w:val="left" w:pos="1134"/>
        </w:tabs>
        <w:ind w:firstLine="709"/>
        <w:jc w:val="both"/>
        <w:rPr>
          <w:rFonts w:ascii="Times New Roman" w:hAnsi="Times New Roman" w:cs="Times New Roman"/>
          <w:sz w:val="24"/>
          <w:szCs w:val="24"/>
        </w:rPr>
      </w:pPr>
      <w:bookmarkStart w:id="113" w:name="_Toc393379556"/>
      <w:bookmarkStart w:id="114" w:name="_Toc375834028"/>
      <w:r w:rsidRPr="0003621A">
        <w:rPr>
          <w:rFonts w:ascii="Times New Roman" w:hAnsi="Times New Roman" w:cs="Times New Roman"/>
          <w:sz w:val="24"/>
          <w:szCs w:val="24"/>
        </w:rPr>
        <w:t>Преобразование естественных ландшафтов в парковые необходимо производить с обязательным сохранением почвенного режима участков естественной растительности и организацией дорожно-тропиночной сети, исключающей свободное передвижение посетителей по озелененной территории, особенно в летнее время.</w:t>
      </w:r>
    </w:p>
    <w:p w:rsidR="00637F54" w:rsidRPr="0003621A" w:rsidRDefault="00637F54" w:rsidP="00956F27">
      <w:pPr>
        <w:pStyle w:val="2"/>
        <w:numPr>
          <w:ilvl w:val="1"/>
          <w:numId w:val="25"/>
        </w:numPr>
        <w:spacing w:before="0" w:after="0"/>
        <w:ind w:left="0" w:firstLine="709"/>
        <w:jc w:val="both"/>
        <w:rPr>
          <w:szCs w:val="24"/>
        </w:rPr>
      </w:pPr>
      <w:bookmarkStart w:id="115" w:name="_Нормативы_площади_территорий_1"/>
      <w:bookmarkEnd w:id="115"/>
      <w:r w:rsidRPr="0003621A">
        <w:rPr>
          <w:szCs w:val="24"/>
        </w:rPr>
        <w:t xml:space="preserve"> Нормативы площади территорий для размещения объектов рекреационного назначения.</w:t>
      </w:r>
      <w:bookmarkEnd w:id="113"/>
      <w:r w:rsidRPr="0003621A">
        <w:rPr>
          <w:szCs w:val="24"/>
        </w:rPr>
        <w:t xml:space="preserve"> </w:t>
      </w:r>
      <w:bookmarkEnd w:id="114"/>
    </w:p>
    <w:p w:rsidR="00637F54" w:rsidRPr="0003621A" w:rsidRDefault="00637F54" w:rsidP="0003621A">
      <w:pPr>
        <w:pStyle w:val="a5"/>
        <w:tabs>
          <w:tab w:val="left" w:pos="1134"/>
        </w:tabs>
        <w:ind w:firstLine="709"/>
      </w:pPr>
      <w:r w:rsidRPr="0003621A">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w:t>
      </w:r>
    </w:p>
    <w:p w:rsidR="00637F54" w:rsidRPr="0003621A" w:rsidRDefault="00637F54" w:rsidP="0003621A">
      <w:pPr>
        <w:pStyle w:val="a2"/>
        <w:tabs>
          <w:tab w:val="left" w:pos="1134"/>
        </w:tabs>
        <w:ind w:firstLine="709"/>
      </w:pPr>
      <w:r w:rsidRPr="0003621A">
        <w:t>городских многофункциональных парков ................15</w:t>
      </w:r>
    </w:p>
    <w:p w:rsidR="00637F54" w:rsidRPr="0003621A" w:rsidRDefault="00637F54" w:rsidP="0003621A">
      <w:pPr>
        <w:pStyle w:val="a2"/>
        <w:tabs>
          <w:tab w:val="left" w:pos="1134"/>
        </w:tabs>
        <w:ind w:firstLine="709"/>
      </w:pPr>
      <w:r w:rsidRPr="0003621A">
        <w:t>ландшафтных парков, лесопарков.............................15</w:t>
      </w:r>
    </w:p>
    <w:p w:rsidR="00637F54" w:rsidRPr="0003621A" w:rsidRDefault="00637F54" w:rsidP="0003621A">
      <w:pPr>
        <w:pStyle w:val="a2"/>
        <w:tabs>
          <w:tab w:val="left" w:pos="1134"/>
        </w:tabs>
        <w:ind w:firstLine="709"/>
      </w:pPr>
      <w:r w:rsidRPr="0003621A">
        <w:t>парков планировочных районов ...............................10</w:t>
      </w:r>
    </w:p>
    <w:p w:rsidR="00637F54" w:rsidRPr="0003621A" w:rsidRDefault="00637F54" w:rsidP="0003621A">
      <w:pPr>
        <w:pStyle w:val="a2"/>
        <w:tabs>
          <w:tab w:val="left" w:pos="1134"/>
        </w:tabs>
        <w:ind w:firstLine="709"/>
      </w:pPr>
      <w:r w:rsidRPr="0003621A">
        <w:t>садов жилых районов ................................................3</w:t>
      </w:r>
    </w:p>
    <w:p w:rsidR="00637F54" w:rsidRPr="0003621A" w:rsidRDefault="00637F54" w:rsidP="0003621A">
      <w:pPr>
        <w:pStyle w:val="a2"/>
        <w:tabs>
          <w:tab w:val="left" w:pos="1134"/>
        </w:tabs>
        <w:ind w:firstLine="709"/>
      </w:pPr>
      <w:r w:rsidRPr="0003621A">
        <w:t>скверов ......................................................................0,5</w:t>
      </w:r>
    </w:p>
    <w:p w:rsidR="00637F54" w:rsidRPr="0003621A" w:rsidRDefault="00637F54" w:rsidP="0003621A">
      <w:pPr>
        <w:pStyle w:val="a5"/>
        <w:tabs>
          <w:tab w:val="left" w:pos="1134"/>
        </w:tabs>
        <w:ind w:firstLine="709"/>
      </w:pPr>
      <w:r w:rsidRPr="0003621A">
        <w:t>Для условий реконструкции площадь указанных элементов допускается уменьшать.</w:t>
      </w:r>
    </w:p>
    <w:p w:rsidR="00637F54" w:rsidRPr="0003621A" w:rsidRDefault="00637F54" w:rsidP="0003621A">
      <w:pPr>
        <w:pStyle w:val="a5"/>
        <w:tabs>
          <w:tab w:val="left" w:pos="1134"/>
        </w:tabs>
        <w:ind w:firstLine="709"/>
      </w:pPr>
      <w:r w:rsidRPr="0003621A">
        <w:t>Величина территории парка в условиях реконструкции определяется существующей градостроительной ситуацией.</w:t>
      </w:r>
    </w:p>
    <w:p w:rsidR="00637F54" w:rsidRPr="0003621A" w:rsidRDefault="00637F54" w:rsidP="0003621A">
      <w:pPr>
        <w:pStyle w:val="a5"/>
        <w:tabs>
          <w:tab w:val="left" w:pos="1134"/>
        </w:tabs>
        <w:ind w:firstLine="709"/>
      </w:pPr>
      <w:r w:rsidRPr="0003621A">
        <w:t>Ширину бульваров с одной продольной пешеходной аллеей следует принимать не менее 15 м при размещении по оси улиц и не менее 10 м при размещении с одной стороны улицы между проезжей частью и застройкой.</w:t>
      </w:r>
    </w:p>
    <w:p w:rsidR="00637F54" w:rsidRPr="0003621A" w:rsidRDefault="00637F54" w:rsidP="0003621A">
      <w:pPr>
        <w:pStyle w:val="a5"/>
        <w:tabs>
          <w:tab w:val="left" w:pos="1134"/>
        </w:tabs>
        <w:ind w:firstLine="709"/>
      </w:pPr>
      <w:r w:rsidRPr="0003621A">
        <w:lastRenderedPageBreak/>
        <w:t>При ширине бульвара менее 25 метров следует предусматривать устройство одной аллеи шириной 3 - 6 метров, на бульварах шириной более 25 метров следует устраивать дополнительно к основной аллее дорожки шириной 1,5 - 3 метра, на бульварах шириной более 50 метров возможно размещение спортивных площадок, водоемов, объектов рекреационного обслуживания (павильонов, кафе), детских игровых комплексов, велодорожек. Высота застройки не должна превышать 6 метров.</w:t>
      </w:r>
    </w:p>
    <w:p w:rsidR="00637F54" w:rsidRPr="0003621A" w:rsidRDefault="00637F54" w:rsidP="0003621A">
      <w:pPr>
        <w:pStyle w:val="a5"/>
        <w:tabs>
          <w:tab w:val="left" w:pos="1134"/>
        </w:tabs>
        <w:ind w:firstLine="709"/>
      </w:pPr>
      <w:r w:rsidRPr="0003621A">
        <w:t xml:space="preserve"> Система входов на бульвар устраивается по длинным его сторонам с шагом не более 250 метров, а на улицах с интенсивным движением - в увязке с пешеходными переходами.</w:t>
      </w:r>
    </w:p>
    <w:p w:rsidR="00637F54" w:rsidRPr="0003621A" w:rsidRDefault="00637F54" w:rsidP="0003621A">
      <w:pPr>
        <w:pStyle w:val="a5"/>
        <w:tabs>
          <w:tab w:val="left" w:pos="1134"/>
        </w:tabs>
        <w:ind w:firstLine="709"/>
      </w:pPr>
      <w:r w:rsidRPr="0003621A">
        <w:t xml:space="preserve">Пешеходная аллея – представляет собой аллею, обсаженную по обеим сторонам деревьями, иногда в сочетании с кустарниками, способную пропускать интенсивное пешеходное движение (более 300 ч/час). </w:t>
      </w:r>
    </w:p>
    <w:p w:rsidR="00637F54" w:rsidRPr="0003621A" w:rsidRDefault="00637F54" w:rsidP="0003621A">
      <w:pPr>
        <w:pStyle w:val="a5"/>
        <w:tabs>
          <w:tab w:val="left" w:pos="1134"/>
        </w:tabs>
        <w:ind w:firstLine="709"/>
      </w:pPr>
      <w:r w:rsidRPr="0003621A">
        <w:t>Ширина пешеходной аллеи от  6 до 9 м.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637F54" w:rsidRPr="0003621A" w:rsidRDefault="00637F54" w:rsidP="0003621A">
      <w:pPr>
        <w:pStyle w:val="a5"/>
        <w:tabs>
          <w:tab w:val="left" w:pos="1134"/>
        </w:tabs>
        <w:ind w:firstLine="709"/>
      </w:pPr>
      <w:r w:rsidRPr="0003621A">
        <w:t>Среднее расстояние между деревьями на аллее в ряду 5 м, между рядами — 10 м; в зависимости от размеров и формы кроны оно может быть увеличено или уменьшено.</w:t>
      </w:r>
    </w:p>
    <w:p w:rsidR="00637F54" w:rsidRPr="0003621A" w:rsidRDefault="00637F54" w:rsidP="00956F27">
      <w:pPr>
        <w:pStyle w:val="2"/>
        <w:numPr>
          <w:ilvl w:val="1"/>
          <w:numId w:val="25"/>
        </w:numPr>
        <w:spacing w:before="0" w:after="0"/>
        <w:ind w:left="0" w:firstLine="709"/>
        <w:jc w:val="both"/>
        <w:rPr>
          <w:szCs w:val="24"/>
        </w:rPr>
      </w:pPr>
      <w:bookmarkStart w:id="116" w:name="_Минимальные__расчетные"/>
      <w:bookmarkStart w:id="117" w:name="_Toc375834031"/>
      <w:bookmarkStart w:id="118" w:name="_Toc393379558"/>
      <w:bookmarkEnd w:id="116"/>
      <w:r w:rsidRPr="0003621A">
        <w:rPr>
          <w:szCs w:val="24"/>
        </w:rPr>
        <w:t>Минимальные расчетные показатели площадей территорий, распределения элементов объектов рекреационного назначения.</w:t>
      </w:r>
      <w:bookmarkEnd w:id="117"/>
      <w:bookmarkEnd w:id="118"/>
    </w:p>
    <w:p w:rsidR="00637F54" w:rsidRPr="0003621A" w:rsidRDefault="00637F54" w:rsidP="0003621A">
      <w:pPr>
        <w:pStyle w:val="a5"/>
        <w:tabs>
          <w:tab w:val="left" w:pos="1134"/>
        </w:tabs>
        <w:ind w:firstLine="709"/>
      </w:pPr>
      <w:r w:rsidRPr="0003621A">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17: </w:t>
      </w:r>
    </w:p>
    <w:p w:rsidR="00637F54" w:rsidRPr="008D0103" w:rsidRDefault="00637F54" w:rsidP="003004BA">
      <w:pPr>
        <w:pStyle w:val="af"/>
      </w:pPr>
      <w:r w:rsidRPr="008D0103">
        <w:t>Таблица 1</w:t>
      </w:r>
      <w:r>
        <w:t>7</w:t>
      </w:r>
    </w:p>
    <w:p w:rsidR="00637F54" w:rsidRPr="008D0103" w:rsidRDefault="00637F54" w:rsidP="00EF61F6">
      <w:pPr>
        <w:pStyle w:val="af1"/>
      </w:pPr>
      <w:r w:rsidRPr="008D0103">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410"/>
        <w:gridCol w:w="2378"/>
        <w:gridCol w:w="2240"/>
      </w:tblGrid>
      <w:tr w:rsidR="00637F54" w:rsidRPr="008D0103" w:rsidTr="003004BA">
        <w:tc>
          <w:tcPr>
            <w:tcW w:w="2292" w:type="dxa"/>
            <w:vMerge w:val="restart"/>
          </w:tcPr>
          <w:p w:rsidR="00637F54" w:rsidRPr="00A7300F" w:rsidRDefault="00637F54" w:rsidP="00896AAE">
            <w:pPr>
              <w:pStyle w:val="131"/>
              <w:shd w:val="clear" w:color="auto" w:fill="auto"/>
              <w:tabs>
                <w:tab w:val="left" w:pos="831"/>
              </w:tabs>
              <w:spacing w:after="0"/>
              <w:ind w:firstLine="0"/>
              <w:jc w:val="center"/>
              <w:rPr>
                <w:b/>
                <w:sz w:val="20"/>
                <w:szCs w:val="20"/>
              </w:rPr>
            </w:pPr>
            <w:r w:rsidRPr="00A7300F">
              <w:rPr>
                <w:b/>
                <w:sz w:val="20"/>
                <w:szCs w:val="20"/>
              </w:rPr>
              <w:t>Объекты рекреационного назначения</w:t>
            </w:r>
          </w:p>
        </w:tc>
        <w:tc>
          <w:tcPr>
            <w:tcW w:w="7028" w:type="dxa"/>
            <w:gridSpan w:val="3"/>
          </w:tcPr>
          <w:p w:rsidR="00637F54" w:rsidRPr="00A7300F" w:rsidRDefault="00637F54" w:rsidP="00896AAE">
            <w:pPr>
              <w:pStyle w:val="131"/>
              <w:shd w:val="clear" w:color="auto" w:fill="auto"/>
              <w:tabs>
                <w:tab w:val="left" w:pos="831"/>
              </w:tabs>
              <w:spacing w:after="0"/>
              <w:ind w:firstLine="0"/>
              <w:jc w:val="center"/>
              <w:rPr>
                <w:b/>
                <w:sz w:val="20"/>
                <w:szCs w:val="20"/>
              </w:rPr>
            </w:pPr>
            <w:r w:rsidRPr="00A7300F">
              <w:rPr>
                <w:b/>
                <w:sz w:val="20"/>
                <w:szCs w:val="20"/>
              </w:rPr>
              <w:t>Территории элементов объектов рекреационного назначения,  % от общей площади территорий общего пользования</w:t>
            </w:r>
          </w:p>
        </w:tc>
      </w:tr>
      <w:tr w:rsidR="00637F54" w:rsidRPr="008D0103" w:rsidTr="003004BA">
        <w:tc>
          <w:tcPr>
            <w:tcW w:w="2292" w:type="dxa"/>
            <w:vMerge/>
          </w:tcPr>
          <w:p w:rsidR="00637F54" w:rsidRPr="00A7300F" w:rsidRDefault="00637F54" w:rsidP="00896AAE">
            <w:pPr>
              <w:pStyle w:val="131"/>
              <w:shd w:val="clear" w:color="auto" w:fill="auto"/>
              <w:tabs>
                <w:tab w:val="left" w:pos="831"/>
              </w:tabs>
              <w:spacing w:after="0"/>
              <w:ind w:firstLine="0"/>
              <w:jc w:val="center"/>
              <w:rPr>
                <w:b/>
                <w:sz w:val="20"/>
                <w:szCs w:val="20"/>
              </w:rPr>
            </w:pPr>
          </w:p>
        </w:tc>
        <w:tc>
          <w:tcPr>
            <w:tcW w:w="2410" w:type="dxa"/>
          </w:tcPr>
          <w:p w:rsidR="00637F54" w:rsidRPr="00A7300F" w:rsidRDefault="00637F54" w:rsidP="00896AAE">
            <w:pPr>
              <w:pStyle w:val="131"/>
              <w:shd w:val="clear" w:color="auto" w:fill="auto"/>
              <w:tabs>
                <w:tab w:val="left" w:pos="831"/>
              </w:tabs>
              <w:spacing w:after="0"/>
              <w:ind w:firstLine="0"/>
              <w:jc w:val="center"/>
              <w:rPr>
                <w:b/>
                <w:sz w:val="20"/>
                <w:szCs w:val="20"/>
              </w:rPr>
            </w:pPr>
            <w:r w:rsidRPr="00A7300F">
              <w:rPr>
                <w:b/>
                <w:sz w:val="20"/>
                <w:szCs w:val="20"/>
              </w:rPr>
              <w:t>Территории зелёных насаждений и водоемов</w:t>
            </w:r>
          </w:p>
        </w:tc>
        <w:tc>
          <w:tcPr>
            <w:tcW w:w="2378" w:type="dxa"/>
          </w:tcPr>
          <w:p w:rsidR="00637F54" w:rsidRPr="00A7300F" w:rsidRDefault="00637F54" w:rsidP="00896AAE">
            <w:pPr>
              <w:pStyle w:val="131"/>
              <w:shd w:val="clear" w:color="auto" w:fill="auto"/>
              <w:tabs>
                <w:tab w:val="left" w:pos="831"/>
              </w:tabs>
              <w:spacing w:after="0"/>
              <w:ind w:firstLine="0"/>
              <w:jc w:val="center"/>
              <w:rPr>
                <w:b/>
                <w:sz w:val="20"/>
                <w:szCs w:val="20"/>
              </w:rPr>
            </w:pPr>
            <w:r w:rsidRPr="00A7300F">
              <w:rPr>
                <w:b/>
                <w:sz w:val="20"/>
                <w:szCs w:val="20"/>
              </w:rPr>
              <w:t>Аллеи, дорожки, площадки</w:t>
            </w:r>
          </w:p>
        </w:tc>
        <w:tc>
          <w:tcPr>
            <w:tcW w:w="2240" w:type="dxa"/>
          </w:tcPr>
          <w:p w:rsidR="00637F54" w:rsidRPr="00A7300F" w:rsidRDefault="00637F54" w:rsidP="00896AAE">
            <w:pPr>
              <w:pStyle w:val="131"/>
              <w:shd w:val="clear" w:color="auto" w:fill="auto"/>
              <w:tabs>
                <w:tab w:val="left" w:pos="831"/>
              </w:tabs>
              <w:spacing w:after="0"/>
              <w:ind w:firstLine="0"/>
              <w:jc w:val="center"/>
              <w:rPr>
                <w:b/>
                <w:sz w:val="20"/>
                <w:szCs w:val="20"/>
              </w:rPr>
            </w:pPr>
            <w:r w:rsidRPr="00A7300F">
              <w:rPr>
                <w:b/>
                <w:sz w:val="20"/>
                <w:szCs w:val="20"/>
              </w:rPr>
              <w:t>Застроенные территории</w:t>
            </w:r>
          </w:p>
        </w:tc>
      </w:tr>
      <w:tr w:rsidR="00637F54" w:rsidRPr="008D0103" w:rsidTr="003004BA">
        <w:tc>
          <w:tcPr>
            <w:tcW w:w="2292"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Парки</w:t>
            </w:r>
          </w:p>
        </w:tc>
        <w:tc>
          <w:tcPr>
            <w:tcW w:w="2410"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65-70</w:t>
            </w:r>
          </w:p>
        </w:tc>
        <w:tc>
          <w:tcPr>
            <w:tcW w:w="2378"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25-28</w:t>
            </w:r>
          </w:p>
        </w:tc>
        <w:tc>
          <w:tcPr>
            <w:tcW w:w="2240"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5-7</w:t>
            </w:r>
          </w:p>
        </w:tc>
      </w:tr>
      <w:tr w:rsidR="00637F54" w:rsidRPr="008D0103" w:rsidTr="003004BA">
        <w:tc>
          <w:tcPr>
            <w:tcW w:w="2292"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Сады</w:t>
            </w:r>
          </w:p>
        </w:tc>
        <w:tc>
          <w:tcPr>
            <w:tcW w:w="2410"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80-90</w:t>
            </w:r>
          </w:p>
        </w:tc>
        <w:tc>
          <w:tcPr>
            <w:tcW w:w="2378"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8-15</w:t>
            </w:r>
          </w:p>
        </w:tc>
        <w:tc>
          <w:tcPr>
            <w:tcW w:w="2240"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2-5</w:t>
            </w:r>
          </w:p>
        </w:tc>
      </w:tr>
      <w:tr w:rsidR="00637F54" w:rsidRPr="008D0103" w:rsidTr="003004BA">
        <w:tc>
          <w:tcPr>
            <w:tcW w:w="2292"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Скверы</w:t>
            </w:r>
          </w:p>
        </w:tc>
        <w:tc>
          <w:tcPr>
            <w:tcW w:w="2410"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60-75</w:t>
            </w:r>
          </w:p>
        </w:tc>
        <w:tc>
          <w:tcPr>
            <w:tcW w:w="2378"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40-25</w:t>
            </w:r>
          </w:p>
        </w:tc>
        <w:tc>
          <w:tcPr>
            <w:tcW w:w="2240" w:type="dxa"/>
          </w:tcPr>
          <w:p w:rsidR="00637F54" w:rsidRPr="00A7300F" w:rsidRDefault="00637F54" w:rsidP="00896AAE">
            <w:pPr>
              <w:pStyle w:val="131"/>
              <w:shd w:val="clear" w:color="auto" w:fill="auto"/>
              <w:tabs>
                <w:tab w:val="left" w:pos="831"/>
              </w:tabs>
              <w:spacing w:after="0"/>
              <w:ind w:firstLine="0"/>
              <w:rPr>
                <w:sz w:val="20"/>
                <w:szCs w:val="20"/>
              </w:rPr>
            </w:pPr>
          </w:p>
        </w:tc>
      </w:tr>
      <w:tr w:rsidR="00637F54" w:rsidRPr="008D0103" w:rsidTr="003004BA">
        <w:tc>
          <w:tcPr>
            <w:tcW w:w="2292"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Лесопарки</w:t>
            </w:r>
          </w:p>
        </w:tc>
        <w:tc>
          <w:tcPr>
            <w:tcW w:w="2410"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93-97</w:t>
            </w:r>
          </w:p>
        </w:tc>
        <w:tc>
          <w:tcPr>
            <w:tcW w:w="2378"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2-5</w:t>
            </w:r>
          </w:p>
        </w:tc>
        <w:tc>
          <w:tcPr>
            <w:tcW w:w="2240" w:type="dxa"/>
          </w:tcPr>
          <w:p w:rsidR="00637F54" w:rsidRPr="00A7300F" w:rsidRDefault="00637F54" w:rsidP="00896AAE">
            <w:pPr>
              <w:pStyle w:val="131"/>
              <w:shd w:val="clear" w:color="auto" w:fill="auto"/>
              <w:tabs>
                <w:tab w:val="left" w:pos="831"/>
              </w:tabs>
              <w:spacing w:after="0"/>
              <w:ind w:firstLine="0"/>
              <w:rPr>
                <w:sz w:val="20"/>
                <w:szCs w:val="20"/>
              </w:rPr>
            </w:pPr>
            <w:r w:rsidRPr="00A7300F">
              <w:rPr>
                <w:sz w:val="20"/>
                <w:szCs w:val="20"/>
              </w:rPr>
              <w:t>1-2</w:t>
            </w:r>
          </w:p>
        </w:tc>
      </w:tr>
    </w:tbl>
    <w:p w:rsidR="00637F54" w:rsidRPr="008D0103" w:rsidRDefault="00637F54" w:rsidP="00E7568D">
      <w:pPr>
        <w:pStyle w:val="a5"/>
        <w:rPr>
          <w:b/>
          <w:sz w:val="20"/>
          <w:szCs w:val="20"/>
        </w:rPr>
      </w:pPr>
    </w:p>
    <w:p w:rsidR="00637F54" w:rsidRPr="008D0103" w:rsidRDefault="00637F54" w:rsidP="0003621A">
      <w:pPr>
        <w:pStyle w:val="a5"/>
        <w:ind w:firstLine="709"/>
      </w:pPr>
      <w:r w:rsidRPr="008D0103">
        <w:t>Соотношение элементов территории бульвара следует принимать согласно таблице 1</w:t>
      </w:r>
      <w:r>
        <w:t>8</w:t>
      </w:r>
      <w:r w:rsidRPr="008D0103">
        <w:t xml:space="preserve"> в зависимости от его ширины.</w:t>
      </w:r>
    </w:p>
    <w:p w:rsidR="00637F54" w:rsidRPr="008D0103" w:rsidRDefault="00637F54" w:rsidP="003004BA">
      <w:pPr>
        <w:pStyle w:val="af"/>
      </w:pPr>
      <w:r w:rsidRPr="008D0103">
        <w:t>Таблица 1</w:t>
      </w:r>
      <w:r>
        <w:t>8</w:t>
      </w:r>
    </w:p>
    <w:p w:rsidR="00637F54" w:rsidRPr="008D0103" w:rsidRDefault="00637F54" w:rsidP="00EF61F6">
      <w:pPr>
        <w:pStyle w:val="ConsPlusNormal"/>
        <w:widowControl/>
        <w:spacing w:line="276" w:lineRule="auto"/>
        <w:ind w:firstLine="0"/>
        <w:jc w:val="center"/>
        <w:rPr>
          <w:rFonts w:ascii="Times New Roman" w:hAnsi="Times New Roman" w:cs="Times New Roman"/>
          <w:b/>
          <w:sz w:val="22"/>
          <w:szCs w:val="22"/>
          <w:lang w:val="en-US"/>
        </w:rPr>
      </w:pPr>
      <w:r w:rsidRPr="008D0103">
        <w:rPr>
          <w:rFonts w:ascii="Times New Roman" w:hAnsi="Times New Roman" w:cs="Times New Roman"/>
          <w:b/>
          <w:sz w:val="22"/>
          <w:szCs w:val="22"/>
        </w:rPr>
        <w:t>Соотношение элементов территории бульвара</w:t>
      </w:r>
    </w:p>
    <w:tbl>
      <w:tblPr>
        <w:tblW w:w="4895" w:type="pct"/>
        <w:tblInd w:w="212" w:type="dxa"/>
        <w:tblCellMar>
          <w:left w:w="70" w:type="dxa"/>
          <w:right w:w="70" w:type="dxa"/>
        </w:tblCellMar>
        <w:tblLook w:val="0000" w:firstRow="0" w:lastRow="0" w:firstColumn="0" w:lastColumn="0" w:noHBand="0" w:noVBand="0"/>
      </w:tblPr>
      <w:tblGrid>
        <w:gridCol w:w="1690"/>
        <w:gridCol w:w="2564"/>
        <w:gridCol w:w="2158"/>
        <w:gridCol w:w="2883"/>
      </w:tblGrid>
      <w:tr w:rsidR="00637F54" w:rsidRPr="008D0103" w:rsidTr="00896AAE">
        <w:trPr>
          <w:cantSplit/>
          <w:trHeight w:val="240"/>
        </w:trPr>
        <w:tc>
          <w:tcPr>
            <w:tcW w:w="909" w:type="pct"/>
            <w:vMerge w:val="restart"/>
            <w:tcBorders>
              <w:top w:val="single" w:sz="6" w:space="0" w:color="auto"/>
              <w:left w:val="single" w:sz="6" w:space="0" w:color="auto"/>
              <w:bottom w:val="nil"/>
              <w:right w:val="single" w:sz="6" w:space="0" w:color="auto"/>
            </w:tcBorders>
          </w:tcPr>
          <w:p w:rsidR="00637F54" w:rsidRPr="008D0103" w:rsidRDefault="00637F54" w:rsidP="00896AAE">
            <w:pPr>
              <w:jc w:val="center"/>
              <w:rPr>
                <w:b/>
                <w:sz w:val="20"/>
                <w:szCs w:val="20"/>
              </w:rPr>
            </w:pPr>
            <w:r w:rsidRPr="008D0103">
              <w:rPr>
                <w:b/>
                <w:sz w:val="20"/>
                <w:szCs w:val="20"/>
              </w:rPr>
              <w:t xml:space="preserve">Ширина    </w:t>
            </w:r>
            <w:r w:rsidRPr="008D0103">
              <w:rPr>
                <w:b/>
                <w:sz w:val="20"/>
                <w:szCs w:val="20"/>
              </w:rPr>
              <w:br/>
              <w:t>бульвара, м</w:t>
            </w:r>
          </w:p>
        </w:tc>
        <w:tc>
          <w:tcPr>
            <w:tcW w:w="4091" w:type="pct"/>
            <w:gridSpan w:val="3"/>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b/>
                <w:sz w:val="20"/>
                <w:szCs w:val="20"/>
              </w:rPr>
            </w:pPr>
            <w:r w:rsidRPr="008D0103">
              <w:rPr>
                <w:b/>
                <w:sz w:val="20"/>
                <w:szCs w:val="20"/>
              </w:rPr>
              <w:t>Элементы территории (% от общей площади)</w:t>
            </w:r>
          </w:p>
        </w:tc>
      </w:tr>
      <w:tr w:rsidR="00637F54" w:rsidRPr="008D0103" w:rsidTr="00896AAE">
        <w:trPr>
          <w:cantSplit/>
          <w:trHeight w:val="480"/>
        </w:trPr>
        <w:tc>
          <w:tcPr>
            <w:tcW w:w="909" w:type="pct"/>
            <w:vMerge/>
            <w:tcBorders>
              <w:top w:val="nil"/>
              <w:left w:val="single" w:sz="6" w:space="0" w:color="auto"/>
              <w:bottom w:val="single" w:sz="6" w:space="0" w:color="auto"/>
              <w:right w:val="single" w:sz="6" w:space="0" w:color="auto"/>
            </w:tcBorders>
          </w:tcPr>
          <w:p w:rsidR="00637F54" w:rsidRPr="008D0103" w:rsidRDefault="00637F54" w:rsidP="00896AAE">
            <w:pPr>
              <w:jc w:val="center"/>
              <w:rPr>
                <w:b/>
                <w:sz w:val="20"/>
                <w:szCs w:val="20"/>
              </w:rPr>
            </w:pPr>
          </w:p>
        </w:tc>
        <w:tc>
          <w:tcPr>
            <w:tcW w:w="1379"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b/>
                <w:sz w:val="20"/>
                <w:szCs w:val="20"/>
              </w:rPr>
            </w:pPr>
            <w:r w:rsidRPr="008D0103">
              <w:rPr>
                <w:b/>
                <w:sz w:val="20"/>
                <w:szCs w:val="20"/>
              </w:rPr>
              <w:t xml:space="preserve">территории    </w:t>
            </w:r>
            <w:r w:rsidRPr="008D0103">
              <w:rPr>
                <w:b/>
                <w:sz w:val="20"/>
                <w:szCs w:val="20"/>
              </w:rPr>
              <w:br/>
              <w:t>зеленых насаждений</w:t>
            </w:r>
            <w:r w:rsidRPr="008D0103">
              <w:rPr>
                <w:b/>
                <w:sz w:val="20"/>
                <w:szCs w:val="20"/>
              </w:rPr>
              <w:br/>
              <w:t>и водоемов</w:t>
            </w:r>
          </w:p>
        </w:tc>
        <w:tc>
          <w:tcPr>
            <w:tcW w:w="1161"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b/>
                <w:sz w:val="20"/>
                <w:szCs w:val="20"/>
              </w:rPr>
            </w:pPr>
            <w:r w:rsidRPr="008D0103">
              <w:rPr>
                <w:b/>
                <w:sz w:val="20"/>
                <w:szCs w:val="20"/>
              </w:rPr>
              <w:t>аллеи, дорожки,</w:t>
            </w:r>
            <w:r w:rsidRPr="008D0103">
              <w:rPr>
                <w:b/>
                <w:sz w:val="20"/>
                <w:szCs w:val="20"/>
              </w:rPr>
              <w:br/>
              <w:t>площадки</w:t>
            </w:r>
          </w:p>
        </w:tc>
        <w:tc>
          <w:tcPr>
            <w:tcW w:w="1551"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b/>
                <w:sz w:val="20"/>
                <w:szCs w:val="20"/>
              </w:rPr>
            </w:pPr>
            <w:r w:rsidRPr="008D0103">
              <w:rPr>
                <w:b/>
                <w:sz w:val="20"/>
                <w:szCs w:val="20"/>
              </w:rPr>
              <w:t>сооружения</w:t>
            </w:r>
            <w:r w:rsidRPr="008D0103">
              <w:rPr>
                <w:b/>
                <w:sz w:val="20"/>
                <w:szCs w:val="20"/>
              </w:rPr>
              <w:br/>
              <w:t>и застройка</w:t>
            </w:r>
          </w:p>
        </w:tc>
      </w:tr>
      <w:tr w:rsidR="00637F54"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sz w:val="20"/>
                <w:szCs w:val="20"/>
              </w:rPr>
            </w:pPr>
            <w:r w:rsidRPr="008D0103">
              <w:rPr>
                <w:sz w:val="20"/>
                <w:szCs w:val="20"/>
              </w:rPr>
              <w:t>15 - 25</w:t>
            </w:r>
          </w:p>
        </w:tc>
        <w:tc>
          <w:tcPr>
            <w:tcW w:w="1379"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ind w:left="40"/>
              <w:jc w:val="center"/>
              <w:rPr>
                <w:sz w:val="20"/>
                <w:szCs w:val="20"/>
              </w:rPr>
            </w:pPr>
            <w:r w:rsidRPr="008D0103">
              <w:rPr>
                <w:sz w:val="20"/>
                <w:szCs w:val="20"/>
              </w:rPr>
              <w:t>70 - 75</w:t>
            </w:r>
          </w:p>
        </w:tc>
        <w:tc>
          <w:tcPr>
            <w:tcW w:w="1161"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sz w:val="20"/>
                <w:szCs w:val="20"/>
              </w:rPr>
            </w:pPr>
            <w:r w:rsidRPr="008D0103">
              <w:rPr>
                <w:sz w:val="20"/>
                <w:szCs w:val="20"/>
              </w:rPr>
              <w:t>30 - 25</w:t>
            </w:r>
          </w:p>
        </w:tc>
        <w:tc>
          <w:tcPr>
            <w:tcW w:w="1551"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sz w:val="20"/>
                <w:szCs w:val="20"/>
              </w:rPr>
            </w:pPr>
            <w:r w:rsidRPr="008D0103">
              <w:rPr>
                <w:sz w:val="20"/>
                <w:szCs w:val="20"/>
              </w:rPr>
              <w:t>-</w:t>
            </w:r>
          </w:p>
        </w:tc>
      </w:tr>
      <w:tr w:rsidR="00637F54"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sz w:val="20"/>
                <w:szCs w:val="20"/>
              </w:rPr>
            </w:pPr>
            <w:r w:rsidRPr="008D0103">
              <w:rPr>
                <w:sz w:val="20"/>
                <w:szCs w:val="20"/>
              </w:rPr>
              <w:t>25 - 50</w:t>
            </w:r>
          </w:p>
        </w:tc>
        <w:tc>
          <w:tcPr>
            <w:tcW w:w="1379"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ind w:left="40"/>
              <w:jc w:val="center"/>
              <w:rPr>
                <w:sz w:val="20"/>
                <w:szCs w:val="20"/>
              </w:rPr>
            </w:pPr>
            <w:r w:rsidRPr="008D0103">
              <w:rPr>
                <w:sz w:val="20"/>
                <w:szCs w:val="20"/>
              </w:rPr>
              <w:t>75 - 80</w:t>
            </w:r>
          </w:p>
        </w:tc>
        <w:tc>
          <w:tcPr>
            <w:tcW w:w="1161"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sz w:val="20"/>
                <w:szCs w:val="20"/>
              </w:rPr>
            </w:pPr>
            <w:r w:rsidRPr="008D0103">
              <w:rPr>
                <w:sz w:val="20"/>
                <w:szCs w:val="20"/>
              </w:rPr>
              <w:t>23 - 17</w:t>
            </w:r>
          </w:p>
        </w:tc>
        <w:tc>
          <w:tcPr>
            <w:tcW w:w="1551"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sz w:val="20"/>
                <w:szCs w:val="20"/>
              </w:rPr>
            </w:pPr>
            <w:r w:rsidRPr="008D0103">
              <w:rPr>
                <w:sz w:val="20"/>
                <w:szCs w:val="20"/>
              </w:rPr>
              <w:t>2 - 3</w:t>
            </w:r>
          </w:p>
        </w:tc>
      </w:tr>
      <w:tr w:rsidR="00637F54" w:rsidRPr="008D0103" w:rsidTr="00896AAE">
        <w:trPr>
          <w:cantSplit/>
          <w:trHeight w:val="240"/>
        </w:trPr>
        <w:tc>
          <w:tcPr>
            <w:tcW w:w="909"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sz w:val="20"/>
                <w:szCs w:val="20"/>
              </w:rPr>
            </w:pPr>
            <w:r w:rsidRPr="008D0103">
              <w:rPr>
                <w:sz w:val="20"/>
                <w:szCs w:val="20"/>
              </w:rPr>
              <w:t>Более 50</w:t>
            </w:r>
          </w:p>
        </w:tc>
        <w:tc>
          <w:tcPr>
            <w:tcW w:w="1379"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ind w:left="40"/>
              <w:jc w:val="center"/>
              <w:rPr>
                <w:sz w:val="20"/>
                <w:szCs w:val="20"/>
              </w:rPr>
            </w:pPr>
            <w:r w:rsidRPr="008D0103">
              <w:rPr>
                <w:sz w:val="20"/>
                <w:szCs w:val="20"/>
              </w:rPr>
              <w:t>65 - 70</w:t>
            </w:r>
          </w:p>
        </w:tc>
        <w:tc>
          <w:tcPr>
            <w:tcW w:w="1161"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sz w:val="20"/>
                <w:szCs w:val="20"/>
              </w:rPr>
            </w:pPr>
            <w:r w:rsidRPr="008D0103">
              <w:rPr>
                <w:sz w:val="20"/>
                <w:szCs w:val="20"/>
              </w:rPr>
              <w:t>30 - 25</w:t>
            </w:r>
          </w:p>
        </w:tc>
        <w:tc>
          <w:tcPr>
            <w:tcW w:w="1551" w:type="pct"/>
            <w:tcBorders>
              <w:top w:val="single" w:sz="6" w:space="0" w:color="auto"/>
              <w:left w:val="single" w:sz="6" w:space="0" w:color="auto"/>
              <w:bottom w:val="single" w:sz="6" w:space="0" w:color="auto"/>
              <w:right w:val="single" w:sz="6" w:space="0" w:color="auto"/>
            </w:tcBorders>
          </w:tcPr>
          <w:p w:rsidR="00637F54" w:rsidRPr="008D0103" w:rsidRDefault="00637F54" w:rsidP="00896AAE">
            <w:pPr>
              <w:jc w:val="center"/>
              <w:rPr>
                <w:sz w:val="20"/>
                <w:szCs w:val="20"/>
              </w:rPr>
            </w:pPr>
            <w:r w:rsidRPr="008D0103">
              <w:rPr>
                <w:sz w:val="20"/>
                <w:szCs w:val="20"/>
              </w:rPr>
              <w:t>не более 5</w:t>
            </w:r>
          </w:p>
        </w:tc>
      </w:tr>
    </w:tbl>
    <w:p w:rsidR="00637F54" w:rsidRPr="008D0103" w:rsidRDefault="00637F54" w:rsidP="00EF61F6">
      <w:pPr>
        <w:pStyle w:val="a5"/>
      </w:pPr>
    </w:p>
    <w:p w:rsidR="00637F54" w:rsidRPr="008D0103" w:rsidRDefault="00637F54" w:rsidP="00956F27">
      <w:pPr>
        <w:pStyle w:val="2"/>
        <w:numPr>
          <w:ilvl w:val="1"/>
          <w:numId w:val="25"/>
        </w:numPr>
        <w:spacing w:before="0" w:after="0"/>
        <w:ind w:left="0" w:firstLine="709"/>
        <w:jc w:val="both"/>
      </w:pPr>
      <w:bookmarkStart w:id="119" w:name="_Площадь_озелененных_территорий"/>
      <w:bookmarkStart w:id="120" w:name="_Toc375834029"/>
      <w:bookmarkStart w:id="121" w:name="_Toc393379559"/>
      <w:bookmarkEnd w:id="119"/>
      <w:r w:rsidRPr="008D0103">
        <w:t>Площадь озелененных территорий в общем балансе территории парков и садов:</w:t>
      </w:r>
      <w:bookmarkEnd w:id="120"/>
      <w:bookmarkEnd w:id="121"/>
    </w:p>
    <w:p w:rsidR="00637F54" w:rsidRPr="008D0103" w:rsidRDefault="00637F54" w:rsidP="0003621A">
      <w:pPr>
        <w:pStyle w:val="a5"/>
        <w:ind w:firstLine="709"/>
      </w:pPr>
      <w:r w:rsidRPr="008D0103">
        <w:t>В общем балансе территории парков и садов площадь озелененных территорий следует принимать не менее 70 %.</w:t>
      </w:r>
    </w:p>
    <w:p w:rsidR="00637F54" w:rsidRPr="008D0103" w:rsidRDefault="00637F54" w:rsidP="0003621A">
      <w:pPr>
        <w:pStyle w:val="a5"/>
        <w:ind w:firstLine="709"/>
      </w:pPr>
    </w:p>
    <w:p w:rsidR="00637F54" w:rsidRPr="008D0103" w:rsidRDefault="00637F54" w:rsidP="00956F27">
      <w:pPr>
        <w:pStyle w:val="2"/>
        <w:numPr>
          <w:ilvl w:val="1"/>
          <w:numId w:val="25"/>
        </w:numPr>
        <w:spacing w:before="0" w:after="0"/>
        <w:ind w:left="0" w:firstLine="709"/>
        <w:jc w:val="both"/>
      </w:pPr>
      <w:bookmarkStart w:id="122" w:name="_Требования_к_устройству"/>
      <w:bookmarkStart w:id="123" w:name="_Toc375834032"/>
      <w:bookmarkStart w:id="124" w:name="_Toc393379560"/>
      <w:bookmarkEnd w:id="122"/>
      <w:r w:rsidRPr="008D0103">
        <w:lastRenderedPageBreak/>
        <w:t>Требования к устройству дорожной сети рекреационных территорий общего пользования</w:t>
      </w:r>
      <w:bookmarkEnd w:id="123"/>
      <w:bookmarkEnd w:id="124"/>
    </w:p>
    <w:p w:rsidR="00637F54" w:rsidRPr="008D0103" w:rsidRDefault="00637F54" w:rsidP="0003621A">
      <w:pPr>
        <w:pStyle w:val="S5"/>
        <w:ind w:firstLine="709"/>
      </w:pPr>
      <w:r w:rsidRPr="008D010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637F54" w:rsidRPr="008D0103" w:rsidRDefault="00637F54" w:rsidP="0003621A">
      <w:pPr>
        <w:pStyle w:val="a5"/>
        <w:ind w:firstLine="709"/>
      </w:pPr>
    </w:p>
    <w:p w:rsidR="00637F54" w:rsidRPr="008D0103" w:rsidRDefault="00637F54" w:rsidP="00956F27">
      <w:pPr>
        <w:pStyle w:val="2"/>
        <w:numPr>
          <w:ilvl w:val="1"/>
          <w:numId w:val="25"/>
        </w:numPr>
        <w:spacing w:before="0" w:after="0"/>
        <w:ind w:left="0" w:firstLine="709"/>
        <w:jc w:val="both"/>
      </w:pPr>
      <w:bookmarkStart w:id="125" w:name="_Нормативы_доступности_территорий"/>
      <w:bookmarkStart w:id="126" w:name="_Toc375834033"/>
      <w:bookmarkStart w:id="127" w:name="_Toc393379561"/>
      <w:bookmarkEnd w:id="125"/>
      <w:r w:rsidRPr="008D0103">
        <w:t>Нормативы доступности территорий и объектов рекреационного назначения для населения.</w:t>
      </w:r>
      <w:bookmarkEnd w:id="126"/>
      <w:bookmarkEnd w:id="127"/>
    </w:p>
    <w:p w:rsidR="00637F54" w:rsidRPr="008D0103" w:rsidRDefault="00637F54" w:rsidP="0003621A">
      <w:pPr>
        <w:pStyle w:val="a5"/>
        <w:ind w:firstLine="709"/>
      </w:pPr>
      <w:r w:rsidRPr="008D0103">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637F54" w:rsidRPr="008D0103" w:rsidRDefault="00637F54" w:rsidP="0003621A">
      <w:pPr>
        <w:pStyle w:val="a5"/>
        <w:ind w:firstLine="709"/>
      </w:pPr>
      <w:r w:rsidRPr="008D0103">
        <w:t>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сократить до 1000 м при определении длины максимально возможного кратчайшего маршрута</w:t>
      </w:r>
      <w:r w:rsidRPr="008D0103">
        <w:rPr>
          <w:vertAlign w:val="superscript"/>
        </w:rPr>
        <w:footnoteReference w:id="1"/>
      </w:r>
      <w:r w:rsidRPr="008D0103">
        <w:t>.</w:t>
      </w:r>
    </w:p>
    <w:p w:rsidR="00637F54" w:rsidRPr="008D0103" w:rsidRDefault="00637F54" w:rsidP="0003621A">
      <w:pPr>
        <w:pStyle w:val="a5"/>
        <w:ind w:firstLine="709"/>
      </w:pPr>
      <w:r w:rsidRPr="008D0103">
        <w:t xml:space="preserve">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  (Таблица </w:t>
      </w:r>
      <w:r>
        <w:t>19</w:t>
      </w:r>
      <w:r w:rsidRPr="008D0103">
        <w:t>).</w:t>
      </w:r>
    </w:p>
    <w:p w:rsidR="00637F54" w:rsidRPr="008D0103" w:rsidRDefault="00637F54" w:rsidP="003004BA">
      <w:pPr>
        <w:pStyle w:val="af"/>
      </w:pPr>
      <w:r w:rsidRPr="008D0103">
        <w:t xml:space="preserve">Таблица </w:t>
      </w:r>
      <w:r>
        <w:t>19</w:t>
      </w:r>
    </w:p>
    <w:p w:rsidR="00637F54" w:rsidRPr="008D0103" w:rsidRDefault="00637F54" w:rsidP="000503BC">
      <w:pPr>
        <w:pStyle w:val="af1"/>
      </w:pPr>
      <w:r w:rsidRPr="008D0103">
        <w:t>Расстояния, которые может пройти человек без угрозы переохлаждения</w:t>
      </w:r>
    </w:p>
    <w:tbl>
      <w:tblPr>
        <w:tblW w:w="0" w:type="auto"/>
        <w:jc w:val="center"/>
        <w:tblInd w:w="-2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0"/>
        <w:gridCol w:w="4052"/>
      </w:tblGrid>
      <w:tr w:rsidR="00637F54" w:rsidRPr="008D0103" w:rsidTr="00896AAE">
        <w:trPr>
          <w:jc w:val="center"/>
        </w:trPr>
        <w:tc>
          <w:tcPr>
            <w:tcW w:w="5880" w:type="dxa"/>
            <w:vAlign w:val="center"/>
          </w:tcPr>
          <w:p w:rsidR="00637F54" w:rsidRPr="008D0103" w:rsidRDefault="00637F54" w:rsidP="00896AAE">
            <w:pPr>
              <w:jc w:val="center"/>
              <w:rPr>
                <w:b/>
                <w:bCs/>
                <w:sz w:val="20"/>
                <w:szCs w:val="20"/>
              </w:rPr>
            </w:pPr>
            <w:r w:rsidRPr="008D0103">
              <w:rPr>
                <w:b/>
                <w:bCs/>
                <w:sz w:val="20"/>
                <w:szCs w:val="20"/>
              </w:rPr>
              <w:t>Природные условия</w:t>
            </w:r>
          </w:p>
        </w:tc>
        <w:tc>
          <w:tcPr>
            <w:tcW w:w="4052" w:type="dxa"/>
            <w:vAlign w:val="center"/>
          </w:tcPr>
          <w:p w:rsidR="00637F54" w:rsidRPr="008D0103" w:rsidRDefault="00637F54" w:rsidP="00896AAE">
            <w:pPr>
              <w:jc w:val="center"/>
              <w:rPr>
                <w:b/>
                <w:bCs/>
                <w:sz w:val="20"/>
                <w:szCs w:val="20"/>
              </w:rPr>
            </w:pPr>
            <w:r w:rsidRPr="008D0103">
              <w:rPr>
                <w:b/>
                <w:bCs/>
                <w:sz w:val="20"/>
                <w:szCs w:val="20"/>
              </w:rPr>
              <w:t>Длина маршрута, м</w:t>
            </w:r>
          </w:p>
        </w:tc>
      </w:tr>
      <w:tr w:rsidR="00637F54" w:rsidRPr="008D0103" w:rsidTr="00896AAE">
        <w:trPr>
          <w:jc w:val="center"/>
        </w:trPr>
        <w:tc>
          <w:tcPr>
            <w:tcW w:w="5880" w:type="dxa"/>
            <w:vAlign w:val="center"/>
          </w:tcPr>
          <w:p w:rsidR="00637F54" w:rsidRPr="008D0103" w:rsidRDefault="00637F54" w:rsidP="00896AAE">
            <w:pPr>
              <w:jc w:val="center"/>
              <w:rPr>
                <w:sz w:val="20"/>
                <w:szCs w:val="20"/>
              </w:rPr>
            </w:pPr>
            <w:r w:rsidRPr="008D0103">
              <w:rPr>
                <w:sz w:val="20"/>
                <w:szCs w:val="20"/>
              </w:rPr>
              <w:t>Умеренные</w:t>
            </w:r>
          </w:p>
        </w:tc>
        <w:tc>
          <w:tcPr>
            <w:tcW w:w="4052" w:type="dxa"/>
            <w:vAlign w:val="center"/>
          </w:tcPr>
          <w:p w:rsidR="00637F54" w:rsidRPr="008D0103" w:rsidRDefault="00637F54" w:rsidP="00896AAE">
            <w:pPr>
              <w:jc w:val="center"/>
              <w:rPr>
                <w:sz w:val="20"/>
                <w:szCs w:val="20"/>
              </w:rPr>
            </w:pPr>
            <w:r w:rsidRPr="008D0103">
              <w:rPr>
                <w:sz w:val="20"/>
                <w:szCs w:val="20"/>
              </w:rPr>
              <w:t>1000</w:t>
            </w:r>
          </w:p>
        </w:tc>
      </w:tr>
    </w:tbl>
    <w:p w:rsidR="00637F54" w:rsidRPr="0003621A" w:rsidRDefault="00637F54" w:rsidP="0003621A">
      <w:pPr>
        <w:pStyle w:val="ConsPlusNormal"/>
        <w:widowControl/>
        <w:spacing w:line="276" w:lineRule="auto"/>
        <w:ind w:firstLine="709"/>
        <w:jc w:val="both"/>
        <w:rPr>
          <w:rFonts w:ascii="Times New Roman" w:hAnsi="Times New Roman" w:cs="Times New Roman"/>
          <w:sz w:val="24"/>
          <w:szCs w:val="24"/>
        </w:rPr>
      </w:pPr>
      <w:r w:rsidRPr="0003621A">
        <w:rPr>
          <w:rFonts w:ascii="Times New Roman" w:hAnsi="Times New Roman" w:cs="Times New Roman"/>
          <w:sz w:val="24"/>
          <w:szCs w:val="24"/>
        </w:rPr>
        <w:t>Радиус доступности должен составлять:</w:t>
      </w:r>
    </w:p>
    <w:p w:rsidR="00637F54" w:rsidRPr="0003621A" w:rsidRDefault="00637F54" w:rsidP="0003621A">
      <w:pPr>
        <w:pStyle w:val="a2"/>
        <w:ind w:firstLine="709"/>
      </w:pPr>
      <w:r w:rsidRPr="0003621A">
        <w:t>для многофункциональных парков - не более 20 мин. на общественном транспорте (без учета времени ожидания транспорта);</w:t>
      </w:r>
    </w:p>
    <w:p w:rsidR="00637F54" w:rsidRPr="0003621A" w:rsidRDefault="00637F54" w:rsidP="0003621A">
      <w:pPr>
        <w:pStyle w:val="a2"/>
        <w:ind w:firstLine="709"/>
      </w:pPr>
      <w:r w:rsidRPr="0003621A">
        <w:t>для парков планировочных районов - не более 20 мин. (время пешеходной доступности) или не более 1350 м;</w:t>
      </w:r>
    </w:p>
    <w:p w:rsidR="00637F54" w:rsidRPr="0003621A" w:rsidRDefault="00637F54" w:rsidP="0003621A">
      <w:pPr>
        <w:pStyle w:val="a2"/>
        <w:ind w:firstLine="709"/>
      </w:pPr>
      <w:r w:rsidRPr="0003621A">
        <w:t xml:space="preserve">для садов, скверов и бульваров не более 10 мин. (время пешеходной доступности) или не более 600 м; </w:t>
      </w:r>
    </w:p>
    <w:p w:rsidR="00637F54" w:rsidRPr="0003621A" w:rsidRDefault="00637F54" w:rsidP="0003621A">
      <w:pPr>
        <w:pStyle w:val="a2"/>
        <w:ind w:firstLine="709"/>
      </w:pPr>
      <w:r w:rsidRPr="0003621A">
        <w:t>для ландшафтных парков, лесопарков - не более 20 мин. на транспорте без учета времени ожидания транспорта);</w:t>
      </w:r>
    </w:p>
    <w:p w:rsidR="00637F54" w:rsidRPr="0003621A" w:rsidRDefault="00637F54" w:rsidP="0003621A">
      <w:pPr>
        <w:pStyle w:val="a5"/>
        <w:ind w:firstLine="709"/>
      </w:pPr>
      <w:r w:rsidRPr="0003621A">
        <w:t>Расстояние между границей территории жилой застройки и ближним краем паркового массива следует принимать не менее 30 м.</w:t>
      </w:r>
    </w:p>
    <w:p w:rsidR="00637F54" w:rsidRPr="0003621A" w:rsidRDefault="00637F54" w:rsidP="00956F27">
      <w:pPr>
        <w:pStyle w:val="2"/>
        <w:numPr>
          <w:ilvl w:val="1"/>
          <w:numId w:val="25"/>
        </w:numPr>
        <w:spacing w:before="0" w:after="0"/>
        <w:ind w:left="0" w:firstLine="709"/>
        <w:jc w:val="both"/>
        <w:rPr>
          <w:szCs w:val="24"/>
        </w:rPr>
      </w:pPr>
      <w:bookmarkStart w:id="128" w:name="_Нормативы_доступности_территорий_1"/>
      <w:bookmarkStart w:id="129" w:name="_Toc375834034"/>
      <w:bookmarkStart w:id="130" w:name="_Toc393379562"/>
      <w:bookmarkEnd w:id="128"/>
      <w:r w:rsidRPr="0003621A">
        <w:rPr>
          <w:szCs w:val="24"/>
        </w:rPr>
        <w:t>Нормативы доступности территорий и объектов рекреационного назначения для инвалидов и маломобильных групп населения.</w:t>
      </w:r>
      <w:bookmarkEnd w:id="129"/>
      <w:bookmarkEnd w:id="130"/>
    </w:p>
    <w:p w:rsidR="00637F54" w:rsidRPr="0003621A" w:rsidRDefault="00637F54" w:rsidP="0003621A">
      <w:pPr>
        <w:pStyle w:val="a5"/>
        <w:ind w:firstLine="709"/>
      </w:pPr>
      <w:r w:rsidRPr="0003621A">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637F54" w:rsidRPr="0003621A" w:rsidRDefault="00637F54" w:rsidP="0003621A">
      <w:pPr>
        <w:pStyle w:val="a5"/>
        <w:ind w:firstLine="709"/>
      </w:pPr>
      <w:r w:rsidRPr="0003621A">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637F54" w:rsidRPr="0003621A" w:rsidRDefault="00637F54" w:rsidP="0003621A">
      <w:pPr>
        <w:pStyle w:val="a5"/>
        <w:ind w:firstLine="709"/>
      </w:pPr>
      <w:r w:rsidRPr="0003621A">
        <w:lastRenderedPageBreak/>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637F54" w:rsidRPr="0003621A" w:rsidRDefault="00637F54" w:rsidP="0003621A">
      <w:pPr>
        <w:pStyle w:val="a5"/>
        <w:ind w:firstLine="709"/>
      </w:pPr>
    </w:p>
    <w:p w:rsidR="00637F54" w:rsidRPr="0003621A" w:rsidRDefault="00637F54" w:rsidP="00956F27">
      <w:pPr>
        <w:pStyle w:val="2"/>
        <w:numPr>
          <w:ilvl w:val="1"/>
          <w:numId w:val="25"/>
        </w:numPr>
        <w:spacing w:before="0" w:after="0"/>
        <w:ind w:left="0" w:firstLine="709"/>
        <w:jc w:val="both"/>
        <w:rPr>
          <w:szCs w:val="24"/>
        </w:rPr>
      </w:pPr>
      <w:bookmarkStart w:id="131" w:name="_Нормативы_благоустройства_озеленённ"/>
      <w:bookmarkStart w:id="132" w:name="_Toc375834036"/>
      <w:bookmarkStart w:id="133" w:name="_Toc393379564"/>
      <w:bookmarkEnd w:id="131"/>
      <w:r w:rsidRPr="0003621A">
        <w:rPr>
          <w:szCs w:val="24"/>
        </w:rPr>
        <w:t>Нормативы благоустройства озеленённых территорий общего пользования.</w:t>
      </w:r>
      <w:bookmarkEnd w:id="132"/>
      <w:bookmarkEnd w:id="133"/>
    </w:p>
    <w:p w:rsidR="00637F54" w:rsidRPr="0003621A" w:rsidRDefault="00637F54" w:rsidP="0003621A">
      <w:pPr>
        <w:pStyle w:val="a5"/>
        <w:ind w:firstLine="709"/>
      </w:pPr>
      <w:r w:rsidRPr="0003621A">
        <w:t>Объекты озелененных территорий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Необходимо предусматривать места дифференцированного сбора мусора (под навесом с трехсторонним ограждением или в специальных боксах - в типовом архитектурном исполнении).</w:t>
      </w:r>
    </w:p>
    <w:p w:rsidR="00637F54" w:rsidRPr="0003621A" w:rsidRDefault="00637F54" w:rsidP="0003621A">
      <w:pPr>
        <w:pStyle w:val="a5"/>
        <w:ind w:firstLine="709"/>
      </w:pPr>
      <w:r w:rsidRPr="0003621A">
        <w:t>Бульвары и пешеходные аллеи следует проектировать в направлении массовых потоков пешеходного движения, предусматривая на них площадки для кратковременного отдыха.</w:t>
      </w:r>
    </w:p>
    <w:p w:rsidR="00637F54" w:rsidRPr="0003621A" w:rsidRDefault="00637F54" w:rsidP="00956F27">
      <w:pPr>
        <w:pStyle w:val="2"/>
        <w:numPr>
          <w:ilvl w:val="1"/>
          <w:numId w:val="25"/>
        </w:numPr>
        <w:spacing w:before="0" w:after="0"/>
        <w:ind w:left="0" w:firstLine="709"/>
        <w:jc w:val="both"/>
        <w:rPr>
          <w:szCs w:val="24"/>
        </w:rPr>
      </w:pPr>
      <w:bookmarkStart w:id="134" w:name="_Нормативы_охраны,_защиты,"/>
      <w:bookmarkStart w:id="135" w:name="_Toc375834037"/>
      <w:bookmarkStart w:id="136" w:name="_Toc393379565"/>
      <w:bookmarkEnd w:id="134"/>
      <w:r w:rsidRPr="0003621A">
        <w:rPr>
          <w:szCs w:val="24"/>
        </w:rPr>
        <w:t>Нормативы охраны, защиты, воспроизводства городских лесов, лесов особо охраняемых природных территорий, расположенных в границах городского округа.</w:t>
      </w:r>
      <w:bookmarkEnd w:id="135"/>
      <w:bookmarkEnd w:id="136"/>
    </w:p>
    <w:p w:rsidR="00637F54" w:rsidRPr="0003621A" w:rsidRDefault="00637F54" w:rsidP="0003621A">
      <w:pPr>
        <w:pStyle w:val="a5"/>
        <w:ind w:firstLine="709"/>
      </w:pPr>
      <w:r w:rsidRPr="0003621A">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637F54" w:rsidRPr="0003621A" w:rsidRDefault="00637F54" w:rsidP="0003621A">
      <w:pPr>
        <w:pStyle w:val="a5"/>
        <w:ind w:firstLine="709"/>
      </w:pPr>
      <w:r w:rsidRPr="0003621A">
        <w:t xml:space="preserve">Выборочные рубки лесных насаждений в городских лесах проводятся в порядке, установленном уполномоченным федеральным </w:t>
      </w:r>
      <w:hyperlink r:id="rId13" w:history="1">
        <w:r w:rsidRPr="0003621A">
          <w:t>органом</w:t>
        </w:r>
      </w:hyperlink>
      <w:r w:rsidRPr="0003621A">
        <w:t xml:space="preserve"> исполнительной власти.</w:t>
      </w:r>
    </w:p>
    <w:p w:rsidR="00637F54" w:rsidRPr="0003621A" w:rsidRDefault="00637F54" w:rsidP="0003621A">
      <w:pPr>
        <w:pStyle w:val="a5"/>
        <w:ind w:firstLine="709"/>
      </w:pPr>
      <w:r w:rsidRPr="0003621A">
        <w:t>На территории городских лесов запрещается:</w:t>
      </w:r>
    </w:p>
    <w:p w:rsidR="00637F54" w:rsidRPr="0003621A" w:rsidRDefault="00637F54" w:rsidP="0003621A">
      <w:pPr>
        <w:pStyle w:val="a2"/>
        <w:ind w:firstLine="709"/>
      </w:pPr>
      <w:r w:rsidRPr="0003621A">
        <w:t>использование токсичных химических препаратов для охраны и защиты лесов, в том числе в научных целях;</w:t>
      </w:r>
    </w:p>
    <w:p w:rsidR="00637F54" w:rsidRPr="0003621A" w:rsidRDefault="00637F54" w:rsidP="0003621A">
      <w:pPr>
        <w:pStyle w:val="a2"/>
        <w:ind w:firstLine="709"/>
      </w:pPr>
      <w:r w:rsidRPr="0003621A">
        <w:t>осуществление видов деятельности в сфере охотничьего хозяйства;</w:t>
      </w:r>
    </w:p>
    <w:p w:rsidR="00637F54" w:rsidRPr="0003621A" w:rsidRDefault="00637F54" w:rsidP="0003621A">
      <w:pPr>
        <w:pStyle w:val="a2"/>
        <w:ind w:firstLine="709"/>
      </w:pPr>
      <w:r w:rsidRPr="0003621A">
        <w:t>разработка месторождений полезных ископаемых;</w:t>
      </w:r>
    </w:p>
    <w:p w:rsidR="00637F54" w:rsidRPr="0003621A" w:rsidRDefault="00637F54" w:rsidP="0003621A">
      <w:pPr>
        <w:pStyle w:val="a2"/>
        <w:ind w:firstLine="709"/>
      </w:pPr>
      <w:r w:rsidRPr="0003621A">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637F54" w:rsidRPr="0003621A" w:rsidRDefault="00637F54" w:rsidP="0003621A">
      <w:pPr>
        <w:pStyle w:val="a2"/>
        <w:ind w:firstLine="709"/>
      </w:pPr>
      <w:r w:rsidRPr="0003621A">
        <w:t>ведение сельского хозяйства, за исключением сенокошения и пчеловодства, а также возведение изгородей в целях сенокошения и пчеловодства.</w:t>
      </w:r>
    </w:p>
    <w:p w:rsidR="00637F54" w:rsidRPr="0003621A" w:rsidRDefault="00637F54" w:rsidP="0003621A">
      <w:pPr>
        <w:pStyle w:val="a5"/>
        <w:ind w:firstLine="709"/>
      </w:pPr>
      <w:r w:rsidRPr="0003621A">
        <w:t>В целях охраны городских лесов допускается возведение ограждений на их территориях.</w:t>
      </w:r>
    </w:p>
    <w:p w:rsidR="00637F54" w:rsidRPr="0003621A" w:rsidRDefault="00637F54" w:rsidP="0003621A">
      <w:pPr>
        <w:pStyle w:val="a5"/>
        <w:ind w:firstLine="709"/>
      </w:pPr>
      <w:r w:rsidRPr="0003621A">
        <w:t>Изменение границ городских лесов, которое может привести к уменьшению их площади, не допускается.</w:t>
      </w:r>
    </w:p>
    <w:p w:rsidR="00637F54" w:rsidRPr="0003621A" w:rsidRDefault="00637F54" w:rsidP="0003621A">
      <w:pPr>
        <w:pStyle w:val="a5"/>
        <w:ind w:firstLine="709"/>
      </w:pPr>
      <w:r w:rsidRPr="0003621A">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637F54" w:rsidRPr="0003621A" w:rsidRDefault="00637F54" w:rsidP="0003621A">
      <w:pPr>
        <w:pStyle w:val="a5"/>
        <w:ind w:firstLine="709"/>
      </w:pPr>
      <w:r w:rsidRPr="0003621A">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637F54" w:rsidRPr="0003621A" w:rsidRDefault="00637F54" w:rsidP="0003621A">
      <w:pPr>
        <w:pStyle w:val="a5"/>
        <w:ind w:firstLine="709"/>
      </w:pPr>
      <w:r w:rsidRPr="0003621A">
        <w:lastRenderedPageBreak/>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637F54" w:rsidRPr="0003621A" w:rsidRDefault="00637F54" w:rsidP="0003621A">
      <w:pPr>
        <w:pStyle w:val="a5"/>
        <w:ind w:firstLine="709"/>
      </w:pPr>
      <w:r w:rsidRPr="0003621A">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637F54" w:rsidRPr="0003621A" w:rsidRDefault="00637F54" w:rsidP="0003621A">
      <w:pPr>
        <w:pStyle w:val="a5"/>
        <w:ind w:firstLine="709"/>
      </w:pPr>
      <w:r w:rsidRPr="0003621A">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637F54" w:rsidRPr="0003621A" w:rsidRDefault="00637F54" w:rsidP="0003621A">
      <w:pPr>
        <w:pStyle w:val="a5"/>
        <w:ind w:firstLine="709"/>
      </w:pPr>
      <w:r w:rsidRPr="0003621A">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4" w:history="1">
        <w:r w:rsidRPr="0003621A">
          <w:t>лесным законодательством</w:t>
        </w:r>
      </w:hyperlink>
      <w:r w:rsidRPr="0003621A">
        <w:t xml:space="preserve"> Российской Федерации, </w:t>
      </w:r>
      <w:hyperlink r:id="rId15" w:history="1">
        <w:r w:rsidRPr="0003621A">
          <w:t>законодательством</w:t>
        </w:r>
      </w:hyperlink>
      <w:r w:rsidRPr="0003621A">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637F54" w:rsidRPr="0003621A" w:rsidRDefault="00637F54" w:rsidP="0003621A">
      <w:pPr>
        <w:pStyle w:val="a5"/>
        <w:ind w:firstLine="709"/>
      </w:pPr>
      <w:r w:rsidRPr="0003621A">
        <w:t>Использование, охрана, защита, и воспроизводство лесов расположенных на землях городских округов и на землях</w:t>
      </w:r>
      <w:r>
        <w:t>,</w:t>
      </w:r>
      <w:r w:rsidRPr="0003621A">
        <w:t xml:space="preserve"> находящихся в муниципальной собственности</w:t>
      </w:r>
      <w:r>
        <w:t>,</w:t>
      </w:r>
      <w:r w:rsidRPr="0003621A">
        <w:t xml:space="preserve"> осуществляется на основании лесохозяйственных регламентов, утверждённых органами местного самоуправления.</w:t>
      </w:r>
    </w:p>
    <w:p w:rsidR="00637F54" w:rsidRPr="0003621A" w:rsidRDefault="00637F54" w:rsidP="00956F27">
      <w:pPr>
        <w:pStyle w:val="11"/>
        <w:numPr>
          <w:ilvl w:val="0"/>
          <w:numId w:val="25"/>
        </w:numPr>
        <w:spacing w:before="0" w:after="0"/>
        <w:ind w:left="0" w:firstLine="709"/>
        <w:jc w:val="both"/>
        <w:rPr>
          <w:sz w:val="24"/>
          <w:szCs w:val="24"/>
        </w:rPr>
      </w:pPr>
      <w:bookmarkStart w:id="137" w:name="_Нормативы_обеспеченности_организаци_2"/>
      <w:bookmarkEnd w:id="137"/>
      <w:r w:rsidRPr="0003621A">
        <w:rPr>
          <w:sz w:val="24"/>
          <w:szCs w:val="24"/>
        </w:rPr>
        <w:br w:type="page"/>
      </w:r>
      <w:bookmarkStart w:id="138" w:name="_Toc378616989"/>
      <w:bookmarkStart w:id="139" w:name="_Toc393379566"/>
      <w:r w:rsidRPr="0003621A">
        <w:rPr>
          <w:sz w:val="24"/>
          <w:szCs w:val="24"/>
        </w:rPr>
        <w:lastRenderedPageBreak/>
        <w:t>Нормативы обеспеченности организации в границах городского округа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bookmarkEnd w:id="138"/>
      <w:bookmarkEnd w:id="139"/>
    </w:p>
    <w:p w:rsidR="00637F54" w:rsidRPr="0003621A" w:rsidRDefault="00637F54" w:rsidP="00956F27">
      <w:pPr>
        <w:pStyle w:val="2"/>
        <w:numPr>
          <w:ilvl w:val="1"/>
          <w:numId w:val="25"/>
        </w:numPr>
        <w:spacing w:before="0" w:after="0"/>
        <w:ind w:left="0" w:firstLine="709"/>
        <w:jc w:val="both"/>
        <w:rPr>
          <w:szCs w:val="24"/>
        </w:rPr>
      </w:pPr>
      <w:bookmarkStart w:id="140" w:name="_Дошкольные_образовательные_организа"/>
      <w:bookmarkStart w:id="141" w:name="_Toc393379567"/>
      <w:bookmarkEnd w:id="140"/>
      <w:r w:rsidRPr="0003621A">
        <w:rPr>
          <w:szCs w:val="24"/>
        </w:rPr>
        <w:t>Дошкольные образовательные организации</w:t>
      </w:r>
      <w:bookmarkEnd w:id="141"/>
    </w:p>
    <w:p w:rsidR="00637F54" w:rsidRPr="0003621A" w:rsidRDefault="00637F54" w:rsidP="0003621A">
      <w:pPr>
        <w:pStyle w:val="a5"/>
        <w:ind w:firstLine="709"/>
      </w:pPr>
      <w:r w:rsidRPr="0003621A">
        <w:t>Нормативы обеспеченности дошкольными образовательными организациями приняты в соответствии со СНиП 2.07.01-89* «Градостроительство. Планировка и застройка городских и сельских поселений» и устанавливаются в зависимости от демографической структуры населения муниципального образования, принимая расчетный уровень охвата детей дошкольного возраста (от 1,5 до 7 лет):</w:t>
      </w:r>
    </w:p>
    <w:p w:rsidR="00637F54" w:rsidRPr="0003621A" w:rsidRDefault="00637F54" w:rsidP="00956F27">
      <w:pPr>
        <w:pStyle w:val="1"/>
        <w:numPr>
          <w:ilvl w:val="0"/>
          <w:numId w:val="4"/>
        </w:numPr>
        <w:spacing w:after="0"/>
        <w:ind w:left="0" w:firstLine="709"/>
      </w:pPr>
      <w:r w:rsidRPr="0003621A">
        <w:t>в городе – 85-100%, в том числе:</w:t>
      </w:r>
    </w:p>
    <w:p w:rsidR="00637F54" w:rsidRPr="0003621A" w:rsidRDefault="00637F54" w:rsidP="0003621A">
      <w:pPr>
        <w:pStyle w:val="a2"/>
        <w:ind w:firstLine="709"/>
      </w:pPr>
      <w:r w:rsidRPr="0003621A">
        <w:t>общего типа – 70-82%;</w:t>
      </w:r>
    </w:p>
    <w:p w:rsidR="00637F54" w:rsidRPr="0003621A" w:rsidRDefault="00637F54" w:rsidP="0003621A">
      <w:pPr>
        <w:pStyle w:val="a2"/>
        <w:ind w:firstLine="709"/>
      </w:pPr>
      <w:r w:rsidRPr="0003621A">
        <w:t>специализированного – 3-4%;</w:t>
      </w:r>
    </w:p>
    <w:p w:rsidR="00637F54" w:rsidRPr="0003621A" w:rsidRDefault="00637F54" w:rsidP="0003621A">
      <w:pPr>
        <w:pStyle w:val="a2"/>
        <w:ind w:firstLine="709"/>
      </w:pPr>
      <w:r w:rsidRPr="0003621A">
        <w:t>оздоровительного – 12-14%.</w:t>
      </w:r>
    </w:p>
    <w:p w:rsidR="00637F54" w:rsidRPr="0003621A" w:rsidRDefault="00637F54" w:rsidP="00956F27">
      <w:pPr>
        <w:pStyle w:val="1"/>
        <w:numPr>
          <w:ilvl w:val="0"/>
          <w:numId w:val="4"/>
        </w:numPr>
        <w:spacing w:after="0"/>
        <w:ind w:left="0" w:firstLine="709"/>
      </w:pPr>
      <w:r w:rsidRPr="0003621A">
        <w:t>в сельской местности – 85% в том числе:</w:t>
      </w:r>
    </w:p>
    <w:p w:rsidR="00637F54" w:rsidRPr="0003621A" w:rsidRDefault="00637F54" w:rsidP="0003621A">
      <w:pPr>
        <w:pStyle w:val="a2"/>
        <w:ind w:firstLine="709"/>
      </w:pPr>
      <w:r w:rsidRPr="0003621A">
        <w:t>общего типа – 70%;</w:t>
      </w:r>
    </w:p>
    <w:p w:rsidR="00637F54" w:rsidRPr="0003621A" w:rsidRDefault="00637F54" w:rsidP="0003621A">
      <w:pPr>
        <w:pStyle w:val="a2"/>
        <w:ind w:firstLine="709"/>
      </w:pPr>
      <w:r w:rsidRPr="0003621A">
        <w:t>специализированного – 3%;</w:t>
      </w:r>
    </w:p>
    <w:p w:rsidR="00637F54" w:rsidRPr="0003621A" w:rsidRDefault="00637F54" w:rsidP="0003621A">
      <w:pPr>
        <w:pStyle w:val="a2"/>
        <w:ind w:firstLine="709"/>
      </w:pPr>
      <w:r w:rsidRPr="0003621A">
        <w:t>оздоровительного – 12%.</w:t>
      </w:r>
    </w:p>
    <w:p w:rsidR="00637F54" w:rsidRPr="0003621A" w:rsidRDefault="00637F54" w:rsidP="0003621A">
      <w:pPr>
        <w:pStyle w:val="a5"/>
        <w:ind w:firstLine="709"/>
      </w:pPr>
      <w:r w:rsidRPr="0003621A">
        <w:t>При отсутствии данных по демографии на территории жилой застройки следует размещать дошкольные образовательные организации из расчета не более 100 мест на 1 тыс. человек.</w:t>
      </w:r>
    </w:p>
    <w:p w:rsidR="00637F54" w:rsidRPr="0003621A" w:rsidRDefault="00637F54" w:rsidP="0003621A">
      <w:pPr>
        <w:pStyle w:val="a5"/>
        <w:ind w:firstLine="709"/>
      </w:pPr>
      <w:r w:rsidRPr="0003621A">
        <w:t>Нормативы размеров земельных участков дошкольных 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637F54" w:rsidRPr="0003621A" w:rsidRDefault="00637F54" w:rsidP="0003621A">
      <w:pPr>
        <w:pStyle w:val="a2"/>
        <w:ind w:firstLine="709"/>
      </w:pPr>
      <w:r w:rsidRPr="0003621A">
        <w:t>до 100 мест – 40 кв. м на 1 место;</w:t>
      </w:r>
    </w:p>
    <w:p w:rsidR="00637F54" w:rsidRPr="0003621A" w:rsidRDefault="00637F54" w:rsidP="0003621A">
      <w:pPr>
        <w:pStyle w:val="a2"/>
        <w:ind w:firstLine="709"/>
      </w:pPr>
      <w:r w:rsidRPr="0003621A">
        <w:t>свыше 100 мест – 35 кв. м на 1 место;</w:t>
      </w:r>
    </w:p>
    <w:p w:rsidR="00637F54" w:rsidRPr="0003621A" w:rsidRDefault="00637F54" w:rsidP="0003621A">
      <w:pPr>
        <w:pStyle w:val="a2"/>
        <w:ind w:firstLine="709"/>
      </w:pPr>
      <w:r w:rsidRPr="0003621A">
        <w:t>в комплексе яслей-садов свыше 500 мест размер земельного участка принимать 30 кв. м на 1 место.</w:t>
      </w:r>
    </w:p>
    <w:p w:rsidR="00637F54" w:rsidRPr="0003621A" w:rsidRDefault="00637F54" w:rsidP="0003621A">
      <w:pPr>
        <w:pStyle w:val="a5"/>
        <w:ind w:firstLine="709"/>
      </w:pPr>
      <w:r w:rsidRPr="0003621A">
        <w:t>Для встроенного здания дошкольной образовательной организации при его вместимости более 100 мест размер земельного участка принимать не менее 29 кв. м на 1 место.</w:t>
      </w:r>
    </w:p>
    <w:p w:rsidR="00637F54" w:rsidRPr="0003621A" w:rsidRDefault="00637F54" w:rsidP="0003621A">
      <w:pPr>
        <w:pStyle w:val="a5"/>
        <w:ind w:firstLine="709"/>
      </w:pPr>
      <w:r w:rsidRPr="0003621A">
        <w:t>Данный норматив был установлен СанПиН 2.4.1.1249-03 «Санитарно-эпидемиологические требования к устройству, содержанию и организации режима работы дошкольных образовательных учреждений», который утратил силу 01.10.2010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637F54" w:rsidRPr="0003621A" w:rsidRDefault="00637F54" w:rsidP="0003621A">
      <w:pPr>
        <w:pStyle w:val="a5"/>
        <w:ind w:firstLine="709"/>
      </w:pPr>
      <w:r w:rsidRPr="0003621A">
        <w:t>В соответствии со СНиП 2.07.01-89* «Градостроительство. Планировка и застройка городских и сельских поселений» размеры земельных участков могут быть уменьшены:</w:t>
      </w:r>
    </w:p>
    <w:p w:rsidR="00637F54" w:rsidRPr="0003621A" w:rsidRDefault="00637F54" w:rsidP="0003621A">
      <w:pPr>
        <w:pStyle w:val="a2"/>
        <w:ind w:firstLine="709"/>
      </w:pPr>
      <w:r w:rsidRPr="0003621A">
        <w:t>на 25% – в условиях реконструкции;</w:t>
      </w:r>
    </w:p>
    <w:p w:rsidR="00637F54" w:rsidRPr="0003621A" w:rsidRDefault="00637F54" w:rsidP="0003621A">
      <w:pPr>
        <w:pStyle w:val="a2"/>
        <w:ind w:firstLine="709"/>
      </w:pPr>
      <w:r w:rsidRPr="0003621A">
        <w:t xml:space="preserve">на 15% – при размещении на рельефе с уклоном более 20%. </w:t>
      </w:r>
    </w:p>
    <w:p w:rsidR="00637F54" w:rsidRPr="0003621A" w:rsidRDefault="00637F54" w:rsidP="0003621A">
      <w:pPr>
        <w:pStyle w:val="a5"/>
        <w:ind w:firstLine="709"/>
      </w:pPr>
      <w:r w:rsidRPr="0003621A">
        <w:t>Площадь групповой площадки для детей ясельного возраста следует принимать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w:t>
      </w:r>
    </w:p>
    <w:p w:rsidR="00637F54" w:rsidRPr="0003621A" w:rsidRDefault="00637F54" w:rsidP="0003621A">
      <w:pPr>
        <w:pStyle w:val="a5"/>
        <w:ind w:firstLine="709"/>
      </w:pPr>
      <w:r w:rsidRPr="0003621A">
        <w:t>Максимальная рекомендуемая вместимость дошкольных образовательных организаций в отдельно стоящих зданиях – 350 мест.</w:t>
      </w:r>
    </w:p>
    <w:p w:rsidR="00637F54" w:rsidRPr="0003621A" w:rsidRDefault="00637F54" w:rsidP="0003621A">
      <w:pPr>
        <w:pStyle w:val="a5"/>
        <w:ind w:firstLine="709"/>
      </w:pPr>
      <w:r w:rsidRPr="0003621A">
        <w:lastRenderedPageBreak/>
        <w:t>Данный норматив был установлен СанПиН 2.4.1.2660-10 «Санитарно-эпидемиологические требования к устройству и содержанию и организации режима работы в дошкольных организациях», который утратил силу 29.07.2013 г. Проектом Региональных нормативов градостроительного проектирования Красноярского края предложено сохранение данного норматива в связи с его актуальностью для проектируемой территории.</w:t>
      </w:r>
    </w:p>
    <w:p w:rsidR="00637F54" w:rsidRPr="0003621A" w:rsidRDefault="00637F54" w:rsidP="0003621A">
      <w:pPr>
        <w:pStyle w:val="a5"/>
        <w:ind w:firstLine="709"/>
      </w:pPr>
      <w:r w:rsidRPr="0003621A">
        <w:t>Пешеходная доступность дошкольных образовательных организаций, как учреждений первой степени необходимости определена 600 м/10 мин.</w:t>
      </w:r>
    </w:p>
    <w:p w:rsidR="00637F54" w:rsidRPr="0003621A" w:rsidRDefault="00637F54" w:rsidP="00956F27">
      <w:pPr>
        <w:pStyle w:val="2"/>
        <w:numPr>
          <w:ilvl w:val="1"/>
          <w:numId w:val="25"/>
        </w:numPr>
        <w:spacing w:before="0" w:after="0"/>
        <w:ind w:left="0" w:firstLine="709"/>
        <w:jc w:val="both"/>
        <w:rPr>
          <w:szCs w:val="24"/>
        </w:rPr>
      </w:pPr>
      <w:bookmarkStart w:id="142" w:name="_Общеобразовательные_организации"/>
      <w:bookmarkStart w:id="143" w:name="_Toc393379568"/>
      <w:bookmarkEnd w:id="142"/>
      <w:r w:rsidRPr="0003621A">
        <w:rPr>
          <w:szCs w:val="24"/>
        </w:rPr>
        <w:t>Общеобразовательные организации</w:t>
      </w:r>
      <w:bookmarkEnd w:id="143"/>
    </w:p>
    <w:p w:rsidR="00637F54" w:rsidRPr="0003621A" w:rsidRDefault="00637F54" w:rsidP="0003621A">
      <w:pPr>
        <w:pStyle w:val="a5"/>
        <w:ind w:firstLine="709"/>
      </w:pPr>
      <w:r w:rsidRPr="0003621A">
        <w:t>Нормативы обеспеченности общеобразовательными организациями приняты в соответствии со СНиП 2.07.01-89* «Градостроительство. Планировка и застройка городских и сельских поселений» – 100% охват детей основным общим образованием (1-9 классы – от 6,5 до 16 лет) и 75% охват детей средним общим образованием (10-11 классы – от 16 до 18) при обучении в одну смену.</w:t>
      </w:r>
    </w:p>
    <w:p w:rsidR="00637F54" w:rsidRPr="0003621A" w:rsidRDefault="00637F54" w:rsidP="0003621A">
      <w:pPr>
        <w:pStyle w:val="a5"/>
        <w:ind w:firstLine="709"/>
      </w:pPr>
      <w:r w:rsidRPr="0003621A">
        <w:t>При отсутствии данных по демографии и в поселениях-новостройках норматив принимать не менее 180 учащихся на 1 тыс. человек.</w:t>
      </w:r>
    </w:p>
    <w:p w:rsidR="00637F54" w:rsidRPr="0003621A" w:rsidRDefault="00637F54" w:rsidP="0003621A">
      <w:pPr>
        <w:pStyle w:val="a5"/>
        <w:ind w:firstLine="709"/>
      </w:pPr>
      <w:r w:rsidRPr="0003621A">
        <w:t>Нормативы размеров земельных участков общеобразовательных организаций приняты в соответствии со СНиП 2.07.01-89* «Градостроительство. Планировка и застройка городских и сельских поселений» при вместимости:</w:t>
      </w:r>
    </w:p>
    <w:p w:rsidR="00637F54" w:rsidRPr="0003621A" w:rsidRDefault="00637F54" w:rsidP="0003621A">
      <w:pPr>
        <w:pStyle w:val="a2"/>
        <w:ind w:firstLine="709"/>
      </w:pPr>
      <w:r w:rsidRPr="0003621A">
        <w:t>до 400 учащихся – 50 кв. м на 1 учащегося;</w:t>
      </w:r>
    </w:p>
    <w:p w:rsidR="00637F54" w:rsidRPr="0003621A" w:rsidRDefault="00637F54" w:rsidP="0003621A">
      <w:pPr>
        <w:pStyle w:val="a2"/>
        <w:ind w:firstLine="709"/>
      </w:pPr>
      <w:r w:rsidRPr="0003621A">
        <w:t>400-500 учащихся – 60 кв. м на 1 учащегося;</w:t>
      </w:r>
    </w:p>
    <w:p w:rsidR="00637F54" w:rsidRPr="0003621A" w:rsidRDefault="00637F54" w:rsidP="0003621A">
      <w:pPr>
        <w:pStyle w:val="a2"/>
        <w:ind w:firstLine="709"/>
      </w:pPr>
      <w:r w:rsidRPr="0003621A">
        <w:t>500-600 учащихся – 50 кв. м на 1 учащегося;</w:t>
      </w:r>
    </w:p>
    <w:p w:rsidR="00637F54" w:rsidRPr="0003621A" w:rsidRDefault="00637F54" w:rsidP="0003621A">
      <w:pPr>
        <w:pStyle w:val="a2"/>
        <w:ind w:firstLine="709"/>
      </w:pPr>
      <w:r w:rsidRPr="0003621A">
        <w:t>600-800 учащихся – 40 кв. м на 1 учащегося;</w:t>
      </w:r>
    </w:p>
    <w:p w:rsidR="00637F54" w:rsidRPr="0003621A" w:rsidRDefault="00637F54" w:rsidP="0003621A">
      <w:pPr>
        <w:pStyle w:val="a2"/>
        <w:ind w:firstLine="709"/>
      </w:pPr>
      <w:r w:rsidRPr="0003621A">
        <w:t>800-1100 учащихся – 33 кв. м на 1 учащегося;</w:t>
      </w:r>
    </w:p>
    <w:p w:rsidR="00637F54" w:rsidRPr="0003621A" w:rsidRDefault="00637F54" w:rsidP="0003621A">
      <w:pPr>
        <w:pStyle w:val="a2"/>
        <w:ind w:firstLine="709"/>
      </w:pPr>
      <w:r w:rsidRPr="0003621A">
        <w:t>1100-1500 учащихся – 21 кв. м на 1 учащегося;</w:t>
      </w:r>
    </w:p>
    <w:p w:rsidR="00637F54" w:rsidRPr="0003621A" w:rsidRDefault="00637F54" w:rsidP="0003621A">
      <w:pPr>
        <w:pStyle w:val="a2"/>
        <w:ind w:firstLine="709"/>
      </w:pPr>
      <w:r w:rsidRPr="0003621A">
        <w:t>1500-2000 учащихся – 17 кв. м на 1 учащегося;</w:t>
      </w:r>
    </w:p>
    <w:p w:rsidR="00637F54" w:rsidRPr="0003621A" w:rsidRDefault="00637F54" w:rsidP="0003621A">
      <w:pPr>
        <w:pStyle w:val="a2"/>
        <w:ind w:firstLine="709"/>
      </w:pPr>
      <w:r w:rsidRPr="0003621A">
        <w:t>свыше 2000 учащихся – 16 кв. м на 1 учащегося.</w:t>
      </w:r>
    </w:p>
    <w:p w:rsidR="00637F54" w:rsidRPr="0003621A" w:rsidRDefault="00637F54" w:rsidP="0003621A">
      <w:pPr>
        <w:pStyle w:val="a5"/>
        <w:ind w:firstLine="709"/>
      </w:pPr>
      <w:r w:rsidRPr="0003621A">
        <w:t>Размеры земельных участков могут быть уменьшены на 20% – в условиях реконструкции.</w:t>
      </w:r>
    </w:p>
    <w:p w:rsidR="00637F54" w:rsidRPr="0003621A" w:rsidRDefault="00637F54" w:rsidP="0003621A">
      <w:pPr>
        <w:pStyle w:val="a5"/>
        <w:ind w:firstLine="709"/>
      </w:pPr>
      <w:r w:rsidRPr="0003621A">
        <w:t>Пешеходная доступность общеобразовательных организаций, как учреждений первой степени необходимости определена 600 м/10 мин.</w:t>
      </w:r>
    </w:p>
    <w:p w:rsidR="00637F54" w:rsidRPr="0003621A" w:rsidRDefault="00637F54" w:rsidP="0003621A">
      <w:pPr>
        <w:pStyle w:val="a5"/>
        <w:ind w:firstLine="709"/>
      </w:pPr>
      <w:r w:rsidRPr="0003621A">
        <w:t>В соответствии со СНиП 2.07.01-89* «Градостроительство. Планировка и застройка городских и сельских поселений» пути подходов учащихся к общеобразовательным организациям с начальными классами не должны пересекать проезжую часть магистральных улиц в одном уровне.</w:t>
      </w:r>
    </w:p>
    <w:p w:rsidR="00637F54" w:rsidRPr="0003621A" w:rsidRDefault="00637F54" w:rsidP="0003621A">
      <w:pPr>
        <w:pStyle w:val="a5"/>
        <w:ind w:firstLine="709"/>
      </w:pPr>
      <w:r w:rsidRPr="0003621A">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не должно превышать 30 минут в одну сторону.</w:t>
      </w:r>
    </w:p>
    <w:p w:rsidR="00637F54" w:rsidRPr="0003621A" w:rsidRDefault="00637F54" w:rsidP="0003621A">
      <w:pPr>
        <w:pStyle w:val="a5"/>
        <w:ind w:firstLine="709"/>
      </w:pPr>
      <w:r w:rsidRPr="0003621A">
        <w:t>Подвоз осуществляется специально выделенным транспортом, предназначенным для перевозки детей.</w:t>
      </w:r>
    </w:p>
    <w:p w:rsidR="00637F54" w:rsidRPr="0003621A" w:rsidRDefault="00637F54" w:rsidP="00956F27">
      <w:pPr>
        <w:pStyle w:val="2"/>
        <w:numPr>
          <w:ilvl w:val="1"/>
          <w:numId w:val="25"/>
        </w:numPr>
        <w:spacing w:before="0" w:after="0"/>
        <w:ind w:left="0" w:firstLine="709"/>
        <w:jc w:val="both"/>
        <w:rPr>
          <w:szCs w:val="24"/>
        </w:rPr>
      </w:pPr>
      <w:bookmarkStart w:id="144" w:name="_Организации_дополнительного_образов"/>
      <w:bookmarkStart w:id="145" w:name="_Toc393379569"/>
      <w:bookmarkEnd w:id="144"/>
      <w:r w:rsidRPr="0003621A">
        <w:rPr>
          <w:szCs w:val="24"/>
        </w:rPr>
        <w:t>Организации дополнительного образования</w:t>
      </w:r>
      <w:bookmarkEnd w:id="145"/>
    </w:p>
    <w:p w:rsidR="00637F54" w:rsidRPr="0003621A" w:rsidRDefault="00637F54" w:rsidP="0003621A">
      <w:pPr>
        <w:pStyle w:val="a5"/>
        <w:ind w:firstLine="709"/>
      </w:pPr>
      <w:r w:rsidRPr="0003621A">
        <w:t>Нормативы обеспеченности организациями дополнительного образования приняты в соответствии со СНиП 2.07.01-89* «Градостроительство. Планировка и застройка городских и сельских поселений» – 10% общего числа школьников, в том числе по видам зданий:</w:t>
      </w:r>
    </w:p>
    <w:p w:rsidR="00637F54" w:rsidRPr="0003621A" w:rsidRDefault="00637F54" w:rsidP="0003621A">
      <w:pPr>
        <w:pStyle w:val="a2"/>
        <w:ind w:firstLine="709"/>
      </w:pPr>
      <w:r w:rsidRPr="0003621A">
        <w:t>дворец (дом) творчества школьников – 3,3%;</w:t>
      </w:r>
    </w:p>
    <w:p w:rsidR="00637F54" w:rsidRPr="0003621A" w:rsidRDefault="00637F54" w:rsidP="0003621A">
      <w:pPr>
        <w:pStyle w:val="a2"/>
        <w:ind w:firstLine="709"/>
      </w:pPr>
      <w:r w:rsidRPr="0003621A">
        <w:t>станция юных техников – 0,9%;</w:t>
      </w:r>
    </w:p>
    <w:p w:rsidR="00637F54" w:rsidRPr="0003621A" w:rsidRDefault="00637F54" w:rsidP="0003621A">
      <w:pPr>
        <w:pStyle w:val="a2"/>
        <w:ind w:firstLine="709"/>
      </w:pPr>
      <w:r w:rsidRPr="0003621A">
        <w:t>станция юных натуралистов – 0,4%;</w:t>
      </w:r>
    </w:p>
    <w:p w:rsidR="00637F54" w:rsidRPr="0003621A" w:rsidRDefault="00637F54" w:rsidP="0003621A">
      <w:pPr>
        <w:pStyle w:val="a2"/>
        <w:ind w:firstLine="709"/>
      </w:pPr>
      <w:r w:rsidRPr="0003621A">
        <w:t>станция юных туристов – 0,4%;</w:t>
      </w:r>
    </w:p>
    <w:p w:rsidR="00637F54" w:rsidRPr="0003621A" w:rsidRDefault="00637F54" w:rsidP="0003621A">
      <w:pPr>
        <w:pStyle w:val="a2"/>
        <w:ind w:firstLine="709"/>
      </w:pPr>
      <w:r w:rsidRPr="0003621A">
        <w:t>детско-юношеская спортивная школа – 2,3%;</w:t>
      </w:r>
    </w:p>
    <w:p w:rsidR="00637F54" w:rsidRPr="0003621A" w:rsidRDefault="00637F54" w:rsidP="0003621A">
      <w:pPr>
        <w:pStyle w:val="a2"/>
        <w:ind w:firstLine="709"/>
      </w:pPr>
      <w:r w:rsidRPr="0003621A">
        <w:lastRenderedPageBreak/>
        <w:t>детская школа искусств или музыкальная, художественная, хореографическая школа – 2,7%.</w:t>
      </w:r>
    </w:p>
    <w:p w:rsidR="00637F54" w:rsidRPr="0003621A" w:rsidRDefault="00637F54" w:rsidP="0003621A">
      <w:pPr>
        <w:pStyle w:val="a5"/>
        <w:ind w:firstLine="709"/>
      </w:pPr>
      <w:r w:rsidRPr="0003621A">
        <w:t>Размеры земельных участков организаций дополнительного образования устанавливаются заданием на проектирование.</w:t>
      </w:r>
    </w:p>
    <w:p w:rsidR="00637F54" w:rsidRPr="0003621A" w:rsidRDefault="00637F54" w:rsidP="00956F27">
      <w:pPr>
        <w:pStyle w:val="2"/>
        <w:numPr>
          <w:ilvl w:val="1"/>
          <w:numId w:val="25"/>
        </w:numPr>
        <w:spacing w:before="0" w:after="0"/>
        <w:ind w:left="0" w:firstLine="709"/>
        <w:jc w:val="both"/>
        <w:rPr>
          <w:szCs w:val="24"/>
        </w:rPr>
      </w:pPr>
      <w:bookmarkStart w:id="146" w:name="_Межшкольные_учебные_комбинаты"/>
      <w:bookmarkStart w:id="147" w:name="_Toc375830277"/>
      <w:bookmarkStart w:id="148" w:name="_Toc393379570"/>
      <w:bookmarkEnd w:id="146"/>
      <w:r w:rsidRPr="0003621A">
        <w:rPr>
          <w:szCs w:val="24"/>
        </w:rPr>
        <w:t>Межшкольные учебные комбинаты</w:t>
      </w:r>
      <w:bookmarkEnd w:id="147"/>
      <w:bookmarkEnd w:id="148"/>
    </w:p>
    <w:p w:rsidR="00637F54" w:rsidRPr="0003621A" w:rsidRDefault="00637F54" w:rsidP="0003621A">
      <w:pPr>
        <w:pStyle w:val="a5"/>
        <w:ind w:firstLine="709"/>
      </w:pPr>
      <w:r w:rsidRPr="0003621A">
        <w:t>Норматив обеспеченности межшкольными учебными комбинатами принят в соответствии со СНиП 2.07.01-89* «Градостроительство. Планировка и застройка городских и сельских поселений» – 8% общего числа школьников 5-11 классов.</w:t>
      </w:r>
    </w:p>
    <w:p w:rsidR="00637F54" w:rsidRPr="0003621A" w:rsidRDefault="00637F54" w:rsidP="0003621A">
      <w:pPr>
        <w:pStyle w:val="a5"/>
        <w:ind w:firstLine="709"/>
      </w:pPr>
      <w:r w:rsidRPr="0003621A">
        <w:t>Норматив размера земельных участков межшкольных учебных комбинатов принят в соответствии со СНиП 2.07.01-89* «Градостроительство. Планировка и застройка городских и сельских поселений» – не менее 2 га на объект.</w:t>
      </w:r>
    </w:p>
    <w:p w:rsidR="00637F54" w:rsidRPr="0003621A" w:rsidRDefault="00637F54" w:rsidP="00956F27">
      <w:pPr>
        <w:pStyle w:val="2"/>
        <w:numPr>
          <w:ilvl w:val="1"/>
          <w:numId w:val="25"/>
        </w:numPr>
        <w:spacing w:before="0" w:after="0"/>
        <w:ind w:left="0" w:firstLine="709"/>
        <w:jc w:val="both"/>
        <w:rPr>
          <w:szCs w:val="24"/>
        </w:rPr>
      </w:pPr>
      <w:bookmarkStart w:id="149" w:name="_Детские_оздоровительные_лагеря"/>
      <w:bookmarkStart w:id="150" w:name="_Toc375830278"/>
      <w:bookmarkStart w:id="151" w:name="_Toc393379571"/>
      <w:bookmarkEnd w:id="149"/>
      <w:r w:rsidRPr="0003621A">
        <w:rPr>
          <w:szCs w:val="24"/>
        </w:rPr>
        <w:t>Детские оздоровительные лагеря</w:t>
      </w:r>
      <w:bookmarkEnd w:id="150"/>
      <w:bookmarkEnd w:id="151"/>
    </w:p>
    <w:p w:rsidR="00637F54" w:rsidRPr="0003621A" w:rsidRDefault="00637F54" w:rsidP="0003621A">
      <w:pPr>
        <w:pStyle w:val="a5"/>
        <w:ind w:firstLine="709"/>
      </w:pPr>
      <w:r w:rsidRPr="0003621A">
        <w:t>Норматив обеспеченности детскими оздоровительными лагерями устанавливаются заданием на проектирование.</w:t>
      </w:r>
    </w:p>
    <w:p w:rsidR="00637F54" w:rsidRPr="0003621A" w:rsidRDefault="00637F54" w:rsidP="0003621A">
      <w:pPr>
        <w:pStyle w:val="a5"/>
        <w:ind w:firstLine="709"/>
      </w:pPr>
      <w:r w:rsidRPr="0003621A">
        <w:t>Нормативы размеров земельных участков детских оздоровительных лагерей приняты в соответствии со СНиП 2.07.01-89* «Градостроительство. Планировка и застройка городских и сельских поселений» –  200 кв. м на 1 место.</w:t>
      </w:r>
    </w:p>
    <w:p w:rsidR="00637F54" w:rsidRPr="0003621A" w:rsidRDefault="00637F54" w:rsidP="0003621A">
      <w:pPr>
        <w:pStyle w:val="a5"/>
        <w:ind w:firstLine="709"/>
      </w:pPr>
    </w:p>
    <w:p w:rsidR="00637F54" w:rsidRPr="0003621A" w:rsidRDefault="00637F54" w:rsidP="00956F27">
      <w:pPr>
        <w:pStyle w:val="11"/>
        <w:numPr>
          <w:ilvl w:val="0"/>
          <w:numId w:val="25"/>
        </w:numPr>
        <w:spacing w:before="0" w:after="0"/>
        <w:ind w:left="0" w:firstLine="709"/>
        <w:jc w:val="both"/>
        <w:rPr>
          <w:sz w:val="24"/>
          <w:szCs w:val="24"/>
        </w:rPr>
      </w:pPr>
      <w:bookmarkStart w:id="152" w:name="_Нормативы_обеспеченности_организаци_3"/>
      <w:bookmarkEnd w:id="152"/>
      <w:r w:rsidRPr="0003621A">
        <w:rPr>
          <w:sz w:val="24"/>
          <w:szCs w:val="24"/>
        </w:rPr>
        <w:br w:type="page"/>
      </w:r>
      <w:bookmarkStart w:id="153" w:name="_Toc378616990"/>
      <w:bookmarkStart w:id="154" w:name="_Toc393379572"/>
      <w:r w:rsidRPr="0003621A">
        <w:rPr>
          <w:sz w:val="24"/>
          <w:szCs w:val="24"/>
        </w:rPr>
        <w:lastRenderedPageBreak/>
        <w:t>Нормативы обеспеченности организации в границах городского округа оказания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bookmarkEnd w:id="153"/>
      <w:bookmarkEnd w:id="154"/>
    </w:p>
    <w:p w:rsidR="00637F54" w:rsidRPr="0003621A" w:rsidRDefault="00637F54" w:rsidP="00956F27">
      <w:pPr>
        <w:pStyle w:val="2"/>
        <w:numPr>
          <w:ilvl w:val="1"/>
          <w:numId w:val="25"/>
        </w:numPr>
        <w:spacing w:before="0" w:after="0"/>
        <w:ind w:left="0" w:firstLine="709"/>
        <w:jc w:val="both"/>
        <w:rPr>
          <w:szCs w:val="24"/>
        </w:rPr>
      </w:pPr>
      <w:bookmarkStart w:id="155" w:name="_Фельдшерско-акушерские_пункты"/>
      <w:bookmarkStart w:id="156" w:name="_Toc396405943"/>
      <w:bookmarkStart w:id="157" w:name="_Toc378616991"/>
      <w:bookmarkEnd w:id="155"/>
      <w:r w:rsidRPr="0003621A">
        <w:rPr>
          <w:szCs w:val="24"/>
        </w:rPr>
        <w:t>Фельдшерско-акушерские пункты</w:t>
      </w:r>
      <w:bookmarkEnd w:id="156"/>
    </w:p>
    <w:p w:rsidR="00637F54" w:rsidRPr="0003621A" w:rsidRDefault="00637F54" w:rsidP="0003621A">
      <w:pPr>
        <w:pStyle w:val="a5"/>
        <w:ind w:firstLine="709"/>
      </w:pPr>
      <w:r w:rsidRPr="0003621A">
        <w:t>Нормативы обеспеченности фельдшерско-акушерскими пунктами приняты в соответствии с Приказом Министерства здравоохранения и социального развития РФ от 15.05.2012 №543-н «Об утверждении положения об организации оказания первичной медико-санитарной помощи взрослому населению» – 1 объект для сельских населенных пунктов:</w:t>
      </w:r>
    </w:p>
    <w:p w:rsidR="00637F54" w:rsidRPr="0003621A" w:rsidRDefault="00637F54" w:rsidP="0003621A">
      <w:pPr>
        <w:pStyle w:val="a2"/>
        <w:ind w:firstLine="709"/>
      </w:pPr>
      <w:r w:rsidRPr="0003621A">
        <w:t>с численностью населения менее 300 человек – при удаленности от других лечебно-профилактических медицинских организаций 6 км;</w:t>
      </w:r>
    </w:p>
    <w:p w:rsidR="00637F54" w:rsidRPr="0003621A" w:rsidRDefault="00637F54" w:rsidP="0003621A">
      <w:pPr>
        <w:pStyle w:val="a2"/>
        <w:ind w:firstLine="709"/>
      </w:pPr>
      <w:r w:rsidRPr="0003621A">
        <w:t>с численностью населения от 300 до 700 человек – при удаленности от других лечебно-профилактических медицинских организаций 4 км;</w:t>
      </w:r>
    </w:p>
    <w:p w:rsidR="00637F54" w:rsidRPr="0003621A" w:rsidRDefault="00637F54" w:rsidP="0003621A">
      <w:pPr>
        <w:pStyle w:val="a2"/>
        <w:ind w:firstLine="709"/>
      </w:pPr>
      <w:r w:rsidRPr="0003621A">
        <w:t>с численностью населения более 700 человек – при удаленности от других лечебно-профилактических медицинских организаций 2 км.</w:t>
      </w:r>
    </w:p>
    <w:p w:rsidR="00637F54" w:rsidRPr="0003621A" w:rsidRDefault="00637F54" w:rsidP="0003621A">
      <w:pPr>
        <w:pStyle w:val="a5"/>
        <w:ind w:firstLine="709"/>
      </w:pPr>
      <w:r w:rsidRPr="0003621A">
        <w:t>Нормативы размеров земельных участков приняты в соответствии со СНиП 2.07.01-89* «Градостроительство. Планировка и застройка городских и сельских поселений» – 0,2 га на объект.</w:t>
      </w:r>
    </w:p>
    <w:p w:rsidR="00637F54" w:rsidRPr="0003621A" w:rsidRDefault="00637F54" w:rsidP="0003621A">
      <w:pPr>
        <w:pStyle w:val="a5"/>
        <w:ind w:firstLine="709"/>
      </w:pPr>
      <w:r w:rsidRPr="0003621A">
        <w:t>В соответствии с СанПиН 2.1.3.2630-10 «Санитарно-эпидемиологические требования к организациям, осуществляющим медицинскую деятельность» в жилых и общественных зданиях, при наличии отдельного входа, допускается размещать фельдшерско-акушерские пункты.</w:t>
      </w:r>
    </w:p>
    <w:p w:rsidR="00637F54" w:rsidRPr="0003621A" w:rsidRDefault="00637F54" w:rsidP="00956F27">
      <w:pPr>
        <w:pStyle w:val="2"/>
        <w:numPr>
          <w:ilvl w:val="1"/>
          <w:numId w:val="25"/>
        </w:numPr>
        <w:spacing w:before="0" w:after="0"/>
        <w:ind w:left="0" w:firstLine="709"/>
        <w:jc w:val="both"/>
        <w:rPr>
          <w:szCs w:val="24"/>
        </w:rPr>
      </w:pPr>
      <w:bookmarkStart w:id="158" w:name="_Лечебно-профилактические_медицински"/>
      <w:bookmarkStart w:id="159" w:name="_Toc393379574"/>
      <w:bookmarkEnd w:id="158"/>
      <w:r w:rsidRPr="0003621A">
        <w:rPr>
          <w:szCs w:val="24"/>
        </w:rPr>
        <w:t>Лечебно-профилактические медицинские организации, оказывающие медицинскую помощь в амбулаторных условиях</w:t>
      </w:r>
      <w:bookmarkEnd w:id="159"/>
    </w:p>
    <w:p w:rsidR="00637F54" w:rsidRPr="0003621A" w:rsidRDefault="00637F54" w:rsidP="0003621A">
      <w:pPr>
        <w:pStyle w:val="a5"/>
        <w:ind w:firstLine="709"/>
      </w:pPr>
      <w:r w:rsidRPr="0003621A">
        <w:t>Норматив обеспеченности населения лечебно-профилактическими медицинскими организациями, оказывающими медицинскую помощь в амбулаторных условиях, принят в соответствии с Распоряжением Правительства РФ от 03.07.1996 №1063-р «О социальных нормативах и нормах» – на уровне 18,15 посещений в смену на 1 тыс. человек.</w:t>
      </w:r>
    </w:p>
    <w:p w:rsidR="00637F54" w:rsidRPr="0003621A" w:rsidRDefault="00637F54" w:rsidP="0003621A">
      <w:pPr>
        <w:pStyle w:val="a5"/>
        <w:ind w:firstLine="709"/>
      </w:pPr>
      <w:r w:rsidRPr="0003621A">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637F54" w:rsidRPr="0003621A" w:rsidRDefault="00637F54" w:rsidP="0003621A">
      <w:pPr>
        <w:pStyle w:val="a5"/>
        <w:ind w:firstLine="709"/>
      </w:pPr>
      <w:r w:rsidRPr="0003621A">
        <w:t>Нормативы размеров земельных участков и размещения лечебно-профилактических медицинских организаций, оказывающих медицинскую помощь в амбулаторных условиях, приняты в соответствии с СанПиН 2.1.3.2630-10 «Санитарно-эпидемиологические требования к организациям, осуществляющим медицинскую деятельность» – 0,1 га на 100 посещений в смену, но не менее 0,5 га на объект.</w:t>
      </w:r>
    </w:p>
    <w:p w:rsidR="00637F54" w:rsidRPr="0003621A" w:rsidRDefault="00637F54" w:rsidP="0003621A">
      <w:pPr>
        <w:pStyle w:val="a5"/>
        <w:ind w:firstLine="709"/>
      </w:pPr>
      <w:r w:rsidRPr="0003621A">
        <w:t>В жилых и общественных зданиях, при наличии отдельного входа, допускается размещать лечебно-профилактические медицинские организации, оказывающие медицинскую помощь в амбулаторных условиях, мощностью не более 100 посещений в смену.</w:t>
      </w:r>
    </w:p>
    <w:p w:rsidR="00637F54" w:rsidRPr="0003621A" w:rsidRDefault="00637F54" w:rsidP="0003621A">
      <w:pPr>
        <w:pStyle w:val="a5"/>
        <w:ind w:firstLine="709"/>
      </w:pPr>
      <w:r w:rsidRPr="0003621A">
        <w:t>Пешеходная доступность лечебно-профилактических медицинских организаций, оказывающих медицинскую помощь в амбулаторных условиях, в городских населенных пунктах, как учреждений второй степени необходимости определена 1000 м/10-20 мин.</w:t>
      </w:r>
    </w:p>
    <w:p w:rsidR="00637F54" w:rsidRPr="0003621A" w:rsidRDefault="00637F54" w:rsidP="0003621A">
      <w:pPr>
        <w:pStyle w:val="a5"/>
        <w:ind w:firstLine="709"/>
      </w:pPr>
      <w:r w:rsidRPr="0003621A">
        <w:t>Нормативы транспортной доступности лечебно-профилактических медицинских организаций, оказывающих медицинскую помощь в амбулаторных условиях и их филиалов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p>
    <w:p w:rsidR="00637F54" w:rsidRPr="0003621A" w:rsidRDefault="00637F54" w:rsidP="00956F27">
      <w:pPr>
        <w:pStyle w:val="2"/>
        <w:numPr>
          <w:ilvl w:val="1"/>
          <w:numId w:val="25"/>
        </w:numPr>
        <w:spacing w:before="0" w:after="0"/>
        <w:ind w:left="0" w:firstLine="709"/>
        <w:jc w:val="both"/>
        <w:rPr>
          <w:szCs w:val="24"/>
        </w:rPr>
      </w:pPr>
      <w:bookmarkStart w:id="160" w:name="_Лечебно-профилактические_медицински_1"/>
      <w:bookmarkStart w:id="161" w:name="_Toc393379575"/>
      <w:bookmarkEnd w:id="160"/>
      <w:r w:rsidRPr="0003621A">
        <w:rPr>
          <w:szCs w:val="24"/>
        </w:rPr>
        <w:lastRenderedPageBreak/>
        <w:t>Лечебно-профилактические медицинские организации, оказывающие медицинскую помощь в стационарных условиях</w:t>
      </w:r>
      <w:bookmarkEnd w:id="161"/>
    </w:p>
    <w:p w:rsidR="00637F54" w:rsidRPr="0003621A" w:rsidRDefault="00637F54" w:rsidP="0003621A">
      <w:pPr>
        <w:pStyle w:val="a5"/>
        <w:ind w:firstLine="709"/>
      </w:pPr>
      <w:r w:rsidRPr="0003621A">
        <w:t>Норматив обеспеченности населения лечебно-профилактическими медицинскими организациями, оказывающими медицинскую помощь в стационарных условиях, принят в соответствии с Распоряжением Правительства РФ от 03.07.1996 №1063-р «О социальных нормативах и нормах» – 13,47 коек на 1 тыс. человек.</w:t>
      </w:r>
    </w:p>
    <w:p w:rsidR="00637F54" w:rsidRPr="0003621A" w:rsidRDefault="00637F54" w:rsidP="0003621A">
      <w:pPr>
        <w:pStyle w:val="a5"/>
        <w:ind w:firstLine="709"/>
      </w:pPr>
      <w:r w:rsidRPr="0003621A">
        <w:t>Указанный норматив обеспеченности следует принимать в случае, если он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p w:rsidR="00637F54" w:rsidRPr="0003621A" w:rsidRDefault="00637F54" w:rsidP="0003621A">
      <w:pPr>
        <w:pStyle w:val="a5"/>
        <w:ind w:firstLine="709"/>
      </w:pPr>
      <w:r w:rsidRPr="0003621A">
        <w:t>Нормативы размеров земельных участков и размещения лечебно-профилактическими медицинскими организациями, оказывающими медицинскую помощь в стационарных условиях, приняты в соответствии с СанПиН 2.1.3.2630-10 «Санитарно-эпидемиологические требования к организациям, осуществляющим медицинскую деятельность» – при вместимости:</w:t>
      </w:r>
    </w:p>
    <w:p w:rsidR="00637F54" w:rsidRPr="0003621A" w:rsidRDefault="00637F54" w:rsidP="0003621A">
      <w:pPr>
        <w:pStyle w:val="a2"/>
        <w:ind w:firstLine="709"/>
      </w:pPr>
      <w:r w:rsidRPr="0003621A">
        <w:t>50 коек – 300 кв. м на 1 койку;</w:t>
      </w:r>
    </w:p>
    <w:p w:rsidR="00637F54" w:rsidRPr="0003621A" w:rsidRDefault="00637F54" w:rsidP="0003621A">
      <w:pPr>
        <w:pStyle w:val="a2"/>
        <w:ind w:firstLine="709"/>
      </w:pPr>
      <w:r w:rsidRPr="0003621A">
        <w:t>150 коек – 200 кв. м на 1 койку;</w:t>
      </w:r>
    </w:p>
    <w:p w:rsidR="00637F54" w:rsidRPr="0003621A" w:rsidRDefault="00637F54" w:rsidP="0003621A">
      <w:pPr>
        <w:pStyle w:val="a2"/>
        <w:ind w:firstLine="709"/>
      </w:pPr>
      <w:r w:rsidRPr="0003621A">
        <w:t>300-400 коек – 150 кв. м на 1 койку;</w:t>
      </w:r>
    </w:p>
    <w:p w:rsidR="00637F54" w:rsidRPr="0003621A" w:rsidRDefault="00637F54" w:rsidP="0003621A">
      <w:pPr>
        <w:pStyle w:val="a2"/>
        <w:ind w:firstLine="709"/>
      </w:pPr>
      <w:r w:rsidRPr="0003621A">
        <w:t>500-600 коек – 100 кв. м на 1 койку;</w:t>
      </w:r>
    </w:p>
    <w:p w:rsidR="00637F54" w:rsidRPr="0003621A" w:rsidRDefault="00637F54" w:rsidP="0003621A">
      <w:pPr>
        <w:pStyle w:val="a2"/>
        <w:ind w:firstLine="709"/>
      </w:pPr>
      <w:r w:rsidRPr="0003621A">
        <w:t>800 коек – 80 кв. м на 1 койку;</w:t>
      </w:r>
    </w:p>
    <w:p w:rsidR="00637F54" w:rsidRPr="0003621A" w:rsidRDefault="00637F54" w:rsidP="0003621A">
      <w:pPr>
        <w:pStyle w:val="a2"/>
        <w:ind w:firstLine="709"/>
      </w:pPr>
      <w:r w:rsidRPr="0003621A">
        <w:t>1000 коек – 60 кв. м на 1 койку.</w:t>
      </w:r>
    </w:p>
    <w:p w:rsidR="00637F54" w:rsidRPr="0003621A" w:rsidRDefault="00637F54" w:rsidP="0003621A">
      <w:pPr>
        <w:pStyle w:val="a5"/>
        <w:ind w:firstLine="709"/>
      </w:pPr>
      <w:r w:rsidRPr="0003621A">
        <w:t>В жилых и общественных зданиях, при наличии отдельного входа, допускается размещать медицинские организации с дневными стационарами.</w:t>
      </w:r>
    </w:p>
    <w:p w:rsidR="00637F54" w:rsidRPr="0003621A" w:rsidRDefault="00637F54" w:rsidP="00956F27">
      <w:pPr>
        <w:pStyle w:val="2"/>
        <w:numPr>
          <w:ilvl w:val="1"/>
          <w:numId w:val="25"/>
        </w:numPr>
        <w:spacing w:before="0" w:after="0"/>
        <w:ind w:left="0" w:firstLine="709"/>
        <w:jc w:val="both"/>
        <w:rPr>
          <w:szCs w:val="24"/>
        </w:rPr>
      </w:pPr>
      <w:bookmarkStart w:id="162" w:name="_Медицинские_организации_скорой"/>
      <w:bookmarkStart w:id="163" w:name="_Toc375830283"/>
      <w:bookmarkStart w:id="164" w:name="_Toc393379576"/>
      <w:bookmarkEnd w:id="162"/>
      <w:r w:rsidRPr="0003621A">
        <w:rPr>
          <w:szCs w:val="24"/>
        </w:rPr>
        <w:t>Медицинские организации скорой медицинской помощи</w:t>
      </w:r>
      <w:bookmarkEnd w:id="163"/>
      <w:bookmarkEnd w:id="164"/>
    </w:p>
    <w:p w:rsidR="00637F54" w:rsidRPr="0003621A" w:rsidRDefault="00637F54" w:rsidP="0003621A">
      <w:pPr>
        <w:pStyle w:val="a5"/>
        <w:ind w:firstLine="709"/>
      </w:pPr>
      <w:r w:rsidRPr="0003621A">
        <w:t>Норматив обеспеченности населения медицинскими организациями скорой медицинской помощи для городских населенных пунктов принят в соответствии с Распоряжением Правительства РФ от 03.07.1996 №1063-р «О социальных нормативах и нормах» – 1 автомобиль на 10 тыс. человек, для сельских населенных пунктов – в соответствии со СНиП 2.07.01-89* «Градостроительство. Планировка и застройка городских и сельских поселений» – 1 автомобиль на 5 тыс. человек.</w:t>
      </w:r>
    </w:p>
    <w:p w:rsidR="00637F54" w:rsidRPr="0003621A" w:rsidRDefault="00637F54" w:rsidP="0003621A">
      <w:pPr>
        <w:pStyle w:val="a5"/>
        <w:ind w:firstLine="709"/>
      </w:pPr>
      <w:r w:rsidRPr="0003621A">
        <w:t>Нормативы размеров земельных участков приняты в соответствии с СанПиН 2.1.3.2630-10 «Санитарно-эпидемиологические требования к организациям, осуществляющим медицинскую деятельность» – 0,2-0,4 га на объект.</w:t>
      </w:r>
    </w:p>
    <w:p w:rsidR="00637F54" w:rsidRPr="0003621A" w:rsidRDefault="00637F54" w:rsidP="00956F27">
      <w:pPr>
        <w:pStyle w:val="2"/>
        <w:numPr>
          <w:ilvl w:val="1"/>
          <w:numId w:val="25"/>
        </w:numPr>
        <w:spacing w:before="0" w:after="0"/>
        <w:ind w:left="0" w:firstLine="709"/>
        <w:jc w:val="both"/>
        <w:rPr>
          <w:szCs w:val="24"/>
        </w:rPr>
      </w:pPr>
      <w:bookmarkStart w:id="165" w:name="_Родильные_дома"/>
      <w:bookmarkStart w:id="166" w:name="_Toc375830285"/>
      <w:bookmarkStart w:id="167" w:name="_Toc393379577"/>
      <w:bookmarkEnd w:id="165"/>
      <w:r w:rsidRPr="0003621A">
        <w:rPr>
          <w:szCs w:val="24"/>
        </w:rPr>
        <w:t>Родильные дома</w:t>
      </w:r>
      <w:bookmarkEnd w:id="166"/>
      <w:bookmarkEnd w:id="167"/>
    </w:p>
    <w:p w:rsidR="00637F54" w:rsidRPr="0003621A" w:rsidRDefault="00637F54" w:rsidP="0003621A">
      <w:pPr>
        <w:pStyle w:val="a5"/>
        <w:ind w:firstLine="709"/>
      </w:pPr>
      <w:r w:rsidRPr="0003621A">
        <w:t>Норматив обеспеченности родильными домами и размеры их земельных участков устанавливаются заданием на проектирование.</w:t>
      </w:r>
    </w:p>
    <w:p w:rsidR="00637F54" w:rsidRPr="0003621A" w:rsidRDefault="00637F54" w:rsidP="00956F27">
      <w:pPr>
        <w:pStyle w:val="2"/>
        <w:numPr>
          <w:ilvl w:val="1"/>
          <w:numId w:val="25"/>
        </w:numPr>
        <w:spacing w:before="0" w:after="0"/>
        <w:ind w:left="0" w:firstLine="709"/>
        <w:jc w:val="both"/>
        <w:rPr>
          <w:szCs w:val="24"/>
        </w:rPr>
      </w:pPr>
      <w:bookmarkStart w:id="168" w:name="_Женские_консультации"/>
      <w:bookmarkStart w:id="169" w:name="_Toc375830286"/>
      <w:bookmarkStart w:id="170" w:name="_Toc393379578"/>
      <w:bookmarkEnd w:id="168"/>
      <w:r w:rsidRPr="0003621A">
        <w:rPr>
          <w:szCs w:val="24"/>
        </w:rPr>
        <w:t>Женские консультации</w:t>
      </w:r>
      <w:bookmarkEnd w:id="169"/>
      <w:bookmarkEnd w:id="170"/>
    </w:p>
    <w:p w:rsidR="00637F54" w:rsidRPr="0003621A" w:rsidRDefault="00637F54" w:rsidP="0003621A">
      <w:pPr>
        <w:pStyle w:val="a5"/>
        <w:ind w:firstLine="709"/>
      </w:pPr>
      <w:r w:rsidRPr="0003621A">
        <w:t>Норматив обеспеченности женскими консультациями и размеры их земельных участков устанавливаются заданием на проектирование.</w:t>
      </w:r>
    </w:p>
    <w:p w:rsidR="00637F54" w:rsidRPr="0003621A" w:rsidRDefault="00637F54" w:rsidP="00956F27">
      <w:pPr>
        <w:pStyle w:val="2"/>
        <w:numPr>
          <w:ilvl w:val="1"/>
          <w:numId w:val="25"/>
        </w:numPr>
        <w:spacing w:before="0" w:after="0"/>
        <w:ind w:left="0" w:firstLine="709"/>
        <w:jc w:val="both"/>
        <w:rPr>
          <w:szCs w:val="24"/>
        </w:rPr>
      </w:pPr>
      <w:bookmarkStart w:id="171" w:name="_Аптечные_организации"/>
      <w:bookmarkStart w:id="172" w:name="_Toc375830287"/>
      <w:bookmarkStart w:id="173" w:name="_Toc393379579"/>
      <w:bookmarkEnd w:id="171"/>
      <w:r w:rsidRPr="0003621A">
        <w:rPr>
          <w:szCs w:val="24"/>
        </w:rPr>
        <w:t>Апте</w:t>
      </w:r>
      <w:bookmarkEnd w:id="172"/>
      <w:r w:rsidRPr="0003621A">
        <w:rPr>
          <w:szCs w:val="24"/>
        </w:rPr>
        <w:t>чные организации</w:t>
      </w:r>
      <w:bookmarkEnd w:id="173"/>
    </w:p>
    <w:p w:rsidR="00637F54" w:rsidRPr="0003621A" w:rsidRDefault="00637F54" w:rsidP="0003621A">
      <w:pPr>
        <w:pStyle w:val="a5"/>
        <w:ind w:firstLine="709"/>
      </w:pPr>
      <w:r w:rsidRPr="0003621A">
        <w:t>Нормативы обеспеченности населения аптечными организациями приняты в соответствии с Распоряжением Правительства РФ от 03.07.1996 №1063-р «О социальных нормативах и нормах»:</w:t>
      </w:r>
    </w:p>
    <w:p w:rsidR="00637F54" w:rsidRPr="0003621A" w:rsidRDefault="00637F54" w:rsidP="0003621A">
      <w:pPr>
        <w:pStyle w:val="a2"/>
        <w:ind w:firstLine="709"/>
      </w:pPr>
      <w:r w:rsidRPr="0003621A">
        <w:t>для городских населенных пунктов 1 объект на 10 тыс. человек;</w:t>
      </w:r>
    </w:p>
    <w:p w:rsidR="00637F54" w:rsidRPr="0003621A" w:rsidRDefault="00637F54" w:rsidP="0003621A">
      <w:pPr>
        <w:pStyle w:val="a2"/>
        <w:ind w:firstLine="709"/>
      </w:pPr>
      <w:r w:rsidRPr="0003621A">
        <w:t>для сельских населенных пунктов 1 объект на 6,2 тыс. человек.</w:t>
      </w:r>
    </w:p>
    <w:p w:rsidR="00637F54" w:rsidRPr="0003621A" w:rsidRDefault="00637F54" w:rsidP="0003621A">
      <w:pPr>
        <w:pStyle w:val="a5"/>
        <w:ind w:firstLine="709"/>
      </w:pPr>
      <w:r w:rsidRPr="0003621A">
        <w:t>Нормативы размеров земельных участков аптечных организаций приняты в соответствии со СНиП 2.07.01-89* «Градостроительство. Планировка и застройка городских и сельских поселений» для аптечных организаций:</w:t>
      </w:r>
    </w:p>
    <w:p w:rsidR="00637F54" w:rsidRPr="0003621A" w:rsidRDefault="00637F54" w:rsidP="0003621A">
      <w:pPr>
        <w:pStyle w:val="a2"/>
        <w:ind w:firstLine="709"/>
      </w:pPr>
      <w:r w:rsidRPr="0003621A">
        <w:t>I-II групп – 0,3 га на объект или встроенные;</w:t>
      </w:r>
    </w:p>
    <w:p w:rsidR="00637F54" w:rsidRPr="0003621A" w:rsidRDefault="00637F54" w:rsidP="0003621A">
      <w:pPr>
        <w:pStyle w:val="a2"/>
        <w:ind w:firstLine="709"/>
      </w:pPr>
      <w:r w:rsidRPr="0003621A">
        <w:t>III-V групп – 0,25 га на объект;</w:t>
      </w:r>
    </w:p>
    <w:p w:rsidR="00637F54" w:rsidRPr="0003621A" w:rsidRDefault="00637F54" w:rsidP="0003621A">
      <w:pPr>
        <w:pStyle w:val="a2"/>
        <w:ind w:firstLine="709"/>
      </w:pPr>
      <w:r w:rsidRPr="0003621A">
        <w:t>VI-VIII – 0,2 га на объект.</w:t>
      </w:r>
    </w:p>
    <w:p w:rsidR="00637F54" w:rsidRPr="0003621A" w:rsidRDefault="00637F54" w:rsidP="0003621A">
      <w:pPr>
        <w:pStyle w:val="a5"/>
        <w:ind w:firstLine="709"/>
      </w:pPr>
      <w:r w:rsidRPr="0003621A">
        <w:lastRenderedPageBreak/>
        <w:t>Пешеходная доступность аптечных организаций в городских населенных пунктах, как учреждений первой степени необходимости определена 600 м/10 мин (см. п.13 «Нормативы градостроительного проектирования размещения объектов социального и коммунально-бытового назначения»).</w:t>
      </w:r>
    </w:p>
    <w:p w:rsidR="00637F54" w:rsidRPr="0003621A" w:rsidRDefault="00637F54" w:rsidP="0003621A">
      <w:pPr>
        <w:pStyle w:val="a5"/>
        <w:ind w:firstLine="709"/>
      </w:pPr>
      <w:r w:rsidRPr="0003621A">
        <w:t>Нормативы транспортной доступности аптечных организаций в сельской местности приняты в соответствии со СНиП 2.07.01-89* «Градостроительство. Планировка и застройка городских и сельских поселений» – в пределах 30 мин</w:t>
      </w:r>
      <w:r>
        <w:t>.</w:t>
      </w:r>
    </w:p>
    <w:p w:rsidR="00637F54" w:rsidRPr="0003621A" w:rsidRDefault="00637F54" w:rsidP="00956F27">
      <w:pPr>
        <w:pStyle w:val="11"/>
        <w:numPr>
          <w:ilvl w:val="0"/>
          <w:numId w:val="25"/>
        </w:numPr>
        <w:spacing w:before="0" w:after="0"/>
        <w:ind w:left="0" w:firstLine="709"/>
        <w:jc w:val="both"/>
        <w:rPr>
          <w:sz w:val="24"/>
          <w:szCs w:val="24"/>
        </w:rPr>
      </w:pPr>
      <w:bookmarkStart w:id="174" w:name="_Нормативы_обеспеченности_организаци_4"/>
      <w:bookmarkEnd w:id="174"/>
      <w:r w:rsidRPr="0003621A">
        <w:rPr>
          <w:sz w:val="24"/>
          <w:szCs w:val="24"/>
        </w:rPr>
        <w:br w:type="page"/>
      </w:r>
      <w:r w:rsidRPr="0003621A">
        <w:rPr>
          <w:sz w:val="24"/>
          <w:szCs w:val="24"/>
        </w:rPr>
        <w:lastRenderedPageBreak/>
        <w:t>Нормативы обеспеченности организациями социального обслуживания для граждан, признанных нуждающимися в социальном обслуживании</w:t>
      </w:r>
    </w:p>
    <w:p w:rsidR="00637F54" w:rsidRPr="0003621A" w:rsidRDefault="00637F54" w:rsidP="00956F27">
      <w:pPr>
        <w:pStyle w:val="2"/>
        <w:numPr>
          <w:ilvl w:val="1"/>
          <w:numId w:val="25"/>
        </w:numPr>
        <w:spacing w:before="0" w:after="0"/>
        <w:ind w:left="0" w:firstLine="709"/>
        <w:jc w:val="both"/>
        <w:rPr>
          <w:szCs w:val="24"/>
        </w:rPr>
      </w:pPr>
      <w:bookmarkStart w:id="175" w:name="_Комплексные_центры_(Центры)"/>
      <w:bookmarkStart w:id="176" w:name="_Toc393379581"/>
      <w:bookmarkEnd w:id="175"/>
      <w:r w:rsidRPr="0003621A">
        <w:rPr>
          <w:szCs w:val="24"/>
        </w:rPr>
        <w:t>Комплексные центры (Центры) социального обслуживания</w:t>
      </w:r>
      <w:bookmarkEnd w:id="176"/>
    </w:p>
    <w:p w:rsidR="00637F54" w:rsidRPr="0003621A" w:rsidRDefault="00637F54" w:rsidP="0003621A">
      <w:pPr>
        <w:pStyle w:val="a5"/>
        <w:ind w:firstLine="709"/>
      </w:pPr>
      <w:r w:rsidRPr="0003621A">
        <w:t xml:space="preserve">Норматив обеспеченности населения комплексными центрами (Центрами) социального обслуживания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03621A">
        <w:sym w:font="Symbol" w:char="F02D"/>
      </w:r>
      <w:r w:rsidRPr="0003621A">
        <w:t xml:space="preserve"> 1 объект на городской округ.</w:t>
      </w:r>
    </w:p>
    <w:p w:rsidR="00637F54" w:rsidRPr="0003621A" w:rsidRDefault="00637F54" w:rsidP="0003621A">
      <w:pPr>
        <w:pStyle w:val="a5"/>
        <w:ind w:firstLine="709"/>
      </w:pPr>
      <w:r w:rsidRPr="0003621A">
        <w:t>Размеры земельных участков комплексных центров (Центров) социального обслуживания устанавливаются заданием на проектирование.</w:t>
      </w:r>
    </w:p>
    <w:p w:rsidR="00637F54" w:rsidRPr="0003621A" w:rsidRDefault="00637F54" w:rsidP="0003621A">
      <w:pPr>
        <w:pStyle w:val="S5"/>
        <w:ind w:firstLine="709"/>
      </w:pPr>
    </w:p>
    <w:p w:rsidR="00637F54" w:rsidRPr="0003621A" w:rsidRDefault="00637F54" w:rsidP="00956F27">
      <w:pPr>
        <w:pStyle w:val="2"/>
        <w:numPr>
          <w:ilvl w:val="1"/>
          <w:numId w:val="25"/>
        </w:numPr>
        <w:spacing w:before="0" w:after="0"/>
        <w:ind w:left="0" w:firstLine="709"/>
        <w:jc w:val="both"/>
        <w:rPr>
          <w:szCs w:val="24"/>
        </w:rPr>
      </w:pPr>
      <w:bookmarkStart w:id="177" w:name="_Дома-интернаты_для_престарелых,"/>
      <w:bookmarkStart w:id="178" w:name="_Toc393379586"/>
      <w:bookmarkEnd w:id="177"/>
      <w:r w:rsidRPr="0003621A">
        <w:rPr>
          <w:szCs w:val="24"/>
        </w:rPr>
        <w:t>Дома-интернаты для престарелых, инвалидов, дома-интернаты малой вместимости для граждан пожилого возраста и инвалидов, геронтологические центры</w:t>
      </w:r>
      <w:bookmarkEnd w:id="178"/>
      <w:r w:rsidRPr="0003621A">
        <w:rPr>
          <w:szCs w:val="24"/>
        </w:rPr>
        <w:t xml:space="preserve"> </w:t>
      </w:r>
    </w:p>
    <w:p w:rsidR="00637F54" w:rsidRPr="0003621A" w:rsidRDefault="00637F54" w:rsidP="0003621A">
      <w:pPr>
        <w:pStyle w:val="a5"/>
        <w:ind w:firstLine="709"/>
      </w:pPr>
      <w:r w:rsidRPr="0003621A">
        <w:t xml:space="preserve">Норматив обеспеченности населения домами-интернатами для престарелых, инвалидов, домами-интернатами малой вместимости для граждан пожилого возраста и инвалидов, геронтологическими центрами принят в соответствии с  Постановлением Совета Администрации Красноярского края от 26.06.2007 №247-п «Об утверждении стандарта качества оказания государственных услуг в области социальной защиты населения» </w:t>
      </w:r>
      <w:r w:rsidRPr="0003621A">
        <w:sym w:font="Symbol" w:char="F02D"/>
      </w:r>
      <w:r w:rsidRPr="0003621A">
        <w:t xml:space="preserve"> 1,4 мест на 1 тыс. человек.</w:t>
      </w:r>
    </w:p>
    <w:p w:rsidR="00637F54" w:rsidRPr="0003621A" w:rsidRDefault="00637F54" w:rsidP="0003621A">
      <w:pPr>
        <w:pStyle w:val="a5"/>
        <w:ind w:firstLine="709"/>
      </w:pPr>
      <w:r w:rsidRPr="0003621A">
        <w:t>Размеры земельных участков домов-интернатов для престарелых, инвалидов, домов-интернатов малой вместимости для граждан пожилого возраста и инвалидов, геронтологических центров устанавливаются заданием на проектирование.</w:t>
      </w:r>
    </w:p>
    <w:p w:rsidR="00637F54" w:rsidRPr="0003621A" w:rsidRDefault="00637F54" w:rsidP="00956F27">
      <w:pPr>
        <w:pStyle w:val="11"/>
        <w:numPr>
          <w:ilvl w:val="0"/>
          <w:numId w:val="25"/>
        </w:numPr>
        <w:spacing w:before="0" w:after="0"/>
        <w:ind w:left="0" w:firstLine="709"/>
        <w:jc w:val="both"/>
        <w:rPr>
          <w:sz w:val="24"/>
          <w:szCs w:val="24"/>
        </w:rPr>
      </w:pPr>
      <w:bookmarkStart w:id="179" w:name="_Нормативы_обеспеченности_условий"/>
      <w:bookmarkStart w:id="180" w:name="_Toc393379591"/>
      <w:bookmarkEnd w:id="179"/>
      <w:r w:rsidRPr="0003621A">
        <w:rPr>
          <w:sz w:val="24"/>
          <w:szCs w:val="24"/>
        </w:rPr>
        <w:br w:type="page"/>
      </w:r>
      <w:r w:rsidRPr="0003621A">
        <w:rPr>
          <w:sz w:val="24"/>
          <w:szCs w:val="24"/>
        </w:rPr>
        <w:lastRenderedPageBreak/>
        <w:t>Нормативы обеспеченности условий в границах городского округа для оказания услуг связи, общественного питания, торговли и бытового обслуживания.</w:t>
      </w:r>
      <w:bookmarkEnd w:id="157"/>
      <w:bookmarkEnd w:id="180"/>
    </w:p>
    <w:p w:rsidR="00637F54" w:rsidRPr="0003621A" w:rsidRDefault="00637F54" w:rsidP="00956F27">
      <w:pPr>
        <w:pStyle w:val="2"/>
        <w:numPr>
          <w:ilvl w:val="1"/>
          <w:numId w:val="25"/>
        </w:numPr>
        <w:spacing w:before="0" w:after="0"/>
        <w:ind w:left="0" w:firstLine="709"/>
        <w:jc w:val="both"/>
        <w:rPr>
          <w:szCs w:val="24"/>
        </w:rPr>
      </w:pPr>
      <w:bookmarkStart w:id="181" w:name="_Отделения_почтовой_связи"/>
      <w:bookmarkStart w:id="182" w:name="_Toc375830289"/>
      <w:bookmarkStart w:id="183" w:name="_Toc393379592"/>
      <w:bookmarkEnd w:id="181"/>
      <w:r w:rsidRPr="0003621A">
        <w:rPr>
          <w:szCs w:val="24"/>
        </w:rPr>
        <w:t>Отделения почтовой связи</w:t>
      </w:r>
      <w:bookmarkEnd w:id="182"/>
      <w:bookmarkEnd w:id="183"/>
    </w:p>
    <w:p w:rsidR="00637F54" w:rsidRPr="0003621A" w:rsidRDefault="00637F54" w:rsidP="0003621A">
      <w:pPr>
        <w:pStyle w:val="a5"/>
        <w:ind w:firstLine="709"/>
      </w:pPr>
      <w:r w:rsidRPr="0003621A">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637F54" w:rsidRPr="0003621A" w:rsidRDefault="00637F54" w:rsidP="00956F27">
      <w:pPr>
        <w:pStyle w:val="2"/>
        <w:numPr>
          <w:ilvl w:val="1"/>
          <w:numId w:val="25"/>
        </w:numPr>
        <w:spacing w:before="0" w:after="0"/>
        <w:ind w:left="0" w:firstLine="709"/>
        <w:jc w:val="both"/>
        <w:rPr>
          <w:szCs w:val="24"/>
        </w:rPr>
      </w:pPr>
      <w:bookmarkStart w:id="184" w:name="_Предприятия_торговли"/>
      <w:bookmarkStart w:id="185" w:name="_Toc375830290"/>
      <w:bookmarkStart w:id="186" w:name="_Toc393379593"/>
      <w:bookmarkEnd w:id="184"/>
      <w:r w:rsidRPr="0003621A">
        <w:rPr>
          <w:szCs w:val="24"/>
        </w:rPr>
        <w:t>Предприятия торговли</w:t>
      </w:r>
      <w:bookmarkEnd w:id="185"/>
      <w:bookmarkEnd w:id="186"/>
    </w:p>
    <w:p w:rsidR="00637F54" w:rsidRPr="0003621A" w:rsidRDefault="00637F54" w:rsidP="0003621A">
      <w:pPr>
        <w:pStyle w:val="a5"/>
        <w:ind w:firstLine="709"/>
      </w:pPr>
      <w:r w:rsidRPr="0003621A">
        <w:t>Норматив обеспеченности торговыми предприятиями следует определять в соответствии с нормативно-правовым актом Красноярского края, устанавливающим нормативы обеспеченности населения площадью торговых объектов.</w:t>
      </w:r>
    </w:p>
    <w:p w:rsidR="00637F54" w:rsidRPr="0003621A" w:rsidRDefault="00637F54" w:rsidP="0003621A">
      <w:pPr>
        <w:pStyle w:val="a5"/>
        <w:ind w:firstLine="709"/>
      </w:pPr>
      <w:r w:rsidRPr="0003621A">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637F54" w:rsidRPr="0003621A" w:rsidRDefault="00637F54" w:rsidP="00956F27">
      <w:pPr>
        <w:pStyle w:val="a5"/>
        <w:numPr>
          <w:ilvl w:val="0"/>
          <w:numId w:val="18"/>
        </w:numPr>
        <w:ind w:left="0" w:firstLine="709"/>
      </w:pPr>
      <w:r w:rsidRPr="0003621A">
        <w:t>Для предприятий торговой площадью:</w:t>
      </w:r>
    </w:p>
    <w:p w:rsidR="00637F54" w:rsidRPr="0003621A" w:rsidRDefault="00637F54" w:rsidP="0003621A">
      <w:pPr>
        <w:pStyle w:val="a2"/>
        <w:ind w:firstLine="709"/>
      </w:pPr>
      <w:r w:rsidRPr="0003621A">
        <w:t>до 250 кв. м торговой площади – 0,08 га на 100 кв. м торговой площади;</w:t>
      </w:r>
    </w:p>
    <w:p w:rsidR="00637F54" w:rsidRPr="0003621A" w:rsidRDefault="00637F54" w:rsidP="0003621A">
      <w:pPr>
        <w:pStyle w:val="a2"/>
        <w:ind w:firstLine="709"/>
      </w:pPr>
      <w:r w:rsidRPr="0003621A">
        <w:t>от 250 до 650 кв. м торговой площади – 0,08-0,06 на 100 кв. м торговой площади;</w:t>
      </w:r>
    </w:p>
    <w:p w:rsidR="00637F54" w:rsidRPr="0003621A" w:rsidRDefault="00637F54" w:rsidP="0003621A">
      <w:pPr>
        <w:pStyle w:val="a2"/>
        <w:ind w:firstLine="709"/>
      </w:pPr>
      <w:r w:rsidRPr="0003621A">
        <w:t>от 650 до 1500 кв. м торговой площади – 0,06-0,04 на 100 кв. м торговой площади;</w:t>
      </w:r>
    </w:p>
    <w:p w:rsidR="00637F54" w:rsidRPr="0003621A" w:rsidRDefault="00637F54" w:rsidP="0003621A">
      <w:pPr>
        <w:pStyle w:val="a2"/>
        <w:ind w:firstLine="709"/>
      </w:pPr>
      <w:r w:rsidRPr="0003621A">
        <w:t>от 1500 до 3500 кв. м торговой площади – 0,04-0,02 на 100 кв. м торговой площади;</w:t>
      </w:r>
    </w:p>
    <w:p w:rsidR="00637F54" w:rsidRPr="0003621A" w:rsidRDefault="00637F54" w:rsidP="0003621A">
      <w:pPr>
        <w:pStyle w:val="a2"/>
        <w:ind w:firstLine="709"/>
      </w:pPr>
      <w:r w:rsidRPr="0003621A">
        <w:t>свыше 3500 кв. м торговой площади – 0,02 на 100 кв. м торговой площади.</w:t>
      </w:r>
    </w:p>
    <w:p w:rsidR="00637F54" w:rsidRPr="0003621A" w:rsidRDefault="00637F54" w:rsidP="00956F27">
      <w:pPr>
        <w:pStyle w:val="a5"/>
        <w:numPr>
          <w:ilvl w:val="0"/>
          <w:numId w:val="18"/>
        </w:numPr>
        <w:ind w:left="0" w:firstLine="709"/>
      </w:pPr>
      <w:r w:rsidRPr="0003621A">
        <w:t>Для торговых центров местного значения с числом обслуживаемого населения:</w:t>
      </w:r>
    </w:p>
    <w:p w:rsidR="00637F54" w:rsidRPr="0003621A" w:rsidRDefault="00637F54" w:rsidP="0003621A">
      <w:pPr>
        <w:pStyle w:val="a2"/>
        <w:ind w:firstLine="709"/>
      </w:pPr>
      <w:r w:rsidRPr="0003621A">
        <w:t>от 4 до 6 тыс. человек – 0,6 га на объект;</w:t>
      </w:r>
    </w:p>
    <w:p w:rsidR="00637F54" w:rsidRPr="0003621A" w:rsidRDefault="00637F54" w:rsidP="0003621A">
      <w:pPr>
        <w:pStyle w:val="a2"/>
        <w:ind w:firstLine="709"/>
      </w:pPr>
      <w:r w:rsidRPr="0003621A">
        <w:t>от 6 до 10 тыс. человек – 0,6-0,8 га на объект;</w:t>
      </w:r>
    </w:p>
    <w:p w:rsidR="00637F54" w:rsidRPr="0003621A" w:rsidRDefault="00637F54" w:rsidP="0003621A">
      <w:pPr>
        <w:pStyle w:val="a2"/>
        <w:ind w:firstLine="709"/>
      </w:pPr>
      <w:r w:rsidRPr="0003621A">
        <w:t>от 10 до 15 тыс. человек – 0,8-1,1 га на объект;</w:t>
      </w:r>
    </w:p>
    <w:p w:rsidR="00637F54" w:rsidRPr="0003621A" w:rsidRDefault="00637F54" w:rsidP="0003621A">
      <w:pPr>
        <w:pStyle w:val="a2"/>
        <w:ind w:firstLine="709"/>
      </w:pPr>
      <w:r w:rsidRPr="0003621A">
        <w:t>от 15 до 20 тыс. человек – 1,0-1,2 га на объект.</w:t>
      </w:r>
    </w:p>
    <w:p w:rsidR="00637F54" w:rsidRPr="0003621A" w:rsidRDefault="00637F54" w:rsidP="0003621A">
      <w:pPr>
        <w:pStyle w:val="a5"/>
        <w:ind w:firstLine="709"/>
      </w:pPr>
      <w:r w:rsidRPr="0003621A">
        <w:t>Пешеходная доступность торговых предприятий, как учреждений первой степени необходимости определена 600 м/10 мин.</w:t>
      </w:r>
    </w:p>
    <w:p w:rsidR="00637F54" w:rsidRPr="0003621A" w:rsidRDefault="00637F54" w:rsidP="00956F27">
      <w:pPr>
        <w:pStyle w:val="2"/>
        <w:numPr>
          <w:ilvl w:val="1"/>
          <w:numId w:val="25"/>
        </w:numPr>
        <w:spacing w:before="0" w:after="0"/>
        <w:ind w:left="0" w:firstLine="709"/>
        <w:jc w:val="both"/>
        <w:rPr>
          <w:szCs w:val="24"/>
        </w:rPr>
      </w:pPr>
      <w:bookmarkStart w:id="187" w:name="_Рынки"/>
      <w:bookmarkStart w:id="188" w:name="_Toc375830291"/>
      <w:bookmarkStart w:id="189" w:name="_Toc393379594"/>
      <w:bookmarkEnd w:id="187"/>
      <w:r w:rsidRPr="0003621A">
        <w:rPr>
          <w:szCs w:val="24"/>
        </w:rPr>
        <w:t>Ры</w:t>
      </w:r>
      <w:bookmarkEnd w:id="188"/>
      <w:r w:rsidRPr="0003621A">
        <w:rPr>
          <w:szCs w:val="24"/>
        </w:rPr>
        <w:t>нки</w:t>
      </w:r>
      <w:bookmarkEnd w:id="189"/>
    </w:p>
    <w:p w:rsidR="00637F54" w:rsidRPr="0003621A" w:rsidRDefault="00637F54" w:rsidP="0003621A">
      <w:pPr>
        <w:pStyle w:val="a5"/>
        <w:ind w:firstLine="709"/>
      </w:pPr>
      <w:r w:rsidRPr="0003621A">
        <w:t>Норматив обеспеченности населения рынками принят в соответствии со СНиП 2.07.01-89* «Градостроительство. Планировка и застройка городских и сельских поселений» – для городских населенных пунктов 24 кв. м торговой площади на 1 тыс. человек, для сельских – не нормируется.</w:t>
      </w:r>
    </w:p>
    <w:p w:rsidR="00637F54" w:rsidRPr="0003621A" w:rsidRDefault="00637F54" w:rsidP="0003621A">
      <w:pPr>
        <w:pStyle w:val="a5"/>
        <w:ind w:firstLine="709"/>
      </w:pPr>
      <w:r w:rsidRPr="0003621A">
        <w:t>Для рын</w:t>
      </w:r>
      <w:r>
        <w:t>очных комплексов</w:t>
      </w:r>
      <w:r w:rsidRPr="0003621A">
        <w:t xml:space="preserve"> на 1 торговое место следует принимать 6 кв. м торговой площади.</w:t>
      </w:r>
    </w:p>
    <w:p w:rsidR="00637F54" w:rsidRPr="0003621A" w:rsidRDefault="00637F54" w:rsidP="0003621A">
      <w:pPr>
        <w:pStyle w:val="a5"/>
        <w:ind w:firstLine="709"/>
      </w:pPr>
      <w:r w:rsidRPr="0003621A">
        <w:t>Нормативы размеров земельных участков рынков приняты в соответствии со СНиП 2.07.01-89* «Градостроительство. Планировка и застройка городских и сельских поселений» – от 7 до 14 кв. м на 1 кв. м торговой площади, в зависимости от вместимости:</w:t>
      </w:r>
    </w:p>
    <w:p w:rsidR="00637F54" w:rsidRPr="0003621A" w:rsidRDefault="00637F54" w:rsidP="0003621A">
      <w:pPr>
        <w:pStyle w:val="a2"/>
        <w:ind w:firstLine="709"/>
      </w:pPr>
      <w:r w:rsidRPr="0003621A">
        <w:t>14 кв. м на 1 кв. м торговой площади – при торговой площади до 600 кв. м;</w:t>
      </w:r>
    </w:p>
    <w:p w:rsidR="00637F54" w:rsidRPr="0003621A" w:rsidRDefault="00637F54" w:rsidP="0003621A">
      <w:pPr>
        <w:pStyle w:val="a2"/>
        <w:ind w:firstLine="709"/>
      </w:pPr>
      <w:r w:rsidRPr="0003621A">
        <w:t>7 кв. м на 1 кв. м торговой площади – при торговой площади свыше 3000 кв. м.</w:t>
      </w:r>
    </w:p>
    <w:p w:rsidR="00637F54" w:rsidRPr="0003621A" w:rsidRDefault="00637F54" w:rsidP="00956F27">
      <w:pPr>
        <w:pStyle w:val="2"/>
        <w:numPr>
          <w:ilvl w:val="1"/>
          <w:numId w:val="25"/>
        </w:numPr>
        <w:spacing w:before="0" w:after="0"/>
        <w:ind w:left="0" w:firstLine="709"/>
        <w:jc w:val="both"/>
        <w:rPr>
          <w:szCs w:val="24"/>
        </w:rPr>
      </w:pPr>
      <w:bookmarkStart w:id="190" w:name="_Предприятия_общественного_питания"/>
      <w:bookmarkStart w:id="191" w:name="_Toc375830292"/>
      <w:bookmarkStart w:id="192" w:name="_Toc393379595"/>
      <w:bookmarkEnd w:id="190"/>
      <w:r w:rsidRPr="0003621A">
        <w:rPr>
          <w:szCs w:val="24"/>
        </w:rPr>
        <w:t>Предприятия общественного питания</w:t>
      </w:r>
      <w:bookmarkEnd w:id="191"/>
      <w:bookmarkEnd w:id="192"/>
    </w:p>
    <w:p w:rsidR="00637F54" w:rsidRPr="0003621A" w:rsidRDefault="00637F54" w:rsidP="0003621A">
      <w:pPr>
        <w:pStyle w:val="a5"/>
        <w:ind w:firstLine="709"/>
      </w:pPr>
      <w:r w:rsidRPr="0003621A">
        <w:t>Норматив обеспеченности населения предприятиями общественного питания принят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637F54" w:rsidRPr="0003621A" w:rsidRDefault="00637F54" w:rsidP="0003621A">
      <w:pPr>
        <w:pStyle w:val="a5"/>
        <w:ind w:firstLine="709"/>
      </w:pPr>
      <w:r w:rsidRPr="0003621A">
        <w:t>Нормативы размеров земельных участков для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637F54" w:rsidRPr="0003621A" w:rsidRDefault="00637F54" w:rsidP="0003621A">
      <w:pPr>
        <w:pStyle w:val="a2"/>
        <w:ind w:firstLine="709"/>
      </w:pPr>
      <w:r w:rsidRPr="0003621A">
        <w:lastRenderedPageBreak/>
        <w:t>до 50 мест – 0,25-0,2 га на 100 мест;</w:t>
      </w:r>
    </w:p>
    <w:p w:rsidR="00637F54" w:rsidRPr="0003621A" w:rsidRDefault="00637F54" w:rsidP="0003621A">
      <w:pPr>
        <w:pStyle w:val="a2"/>
        <w:ind w:firstLine="709"/>
      </w:pPr>
      <w:r w:rsidRPr="0003621A">
        <w:t>от 50 до 150 мест – 0,2-0,15 га на 100 мест;</w:t>
      </w:r>
    </w:p>
    <w:p w:rsidR="00637F54" w:rsidRPr="0003621A" w:rsidRDefault="00637F54" w:rsidP="0003621A">
      <w:pPr>
        <w:pStyle w:val="a2"/>
        <w:ind w:firstLine="709"/>
      </w:pPr>
      <w:r w:rsidRPr="0003621A">
        <w:t>свыше 150 мест – 0,1 га на 100 мест.</w:t>
      </w:r>
    </w:p>
    <w:p w:rsidR="00637F54" w:rsidRPr="0003621A" w:rsidRDefault="00637F54" w:rsidP="0003621A">
      <w:pPr>
        <w:pStyle w:val="a5"/>
        <w:ind w:firstLine="709"/>
      </w:pPr>
      <w:r w:rsidRPr="0003621A">
        <w:t>Пешеходная доступность общественного питания, как учреждений второй степени необходимости определена 1300 м/10-30 мин.</w:t>
      </w:r>
    </w:p>
    <w:p w:rsidR="00637F54" w:rsidRPr="0003621A" w:rsidRDefault="00637F54" w:rsidP="00956F27">
      <w:pPr>
        <w:pStyle w:val="2"/>
        <w:numPr>
          <w:ilvl w:val="1"/>
          <w:numId w:val="25"/>
        </w:numPr>
        <w:spacing w:before="0" w:after="0"/>
        <w:ind w:left="0" w:firstLine="709"/>
        <w:jc w:val="both"/>
        <w:rPr>
          <w:szCs w:val="24"/>
        </w:rPr>
      </w:pPr>
      <w:bookmarkStart w:id="193" w:name="_Предприятия_бытового_обслуживания"/>
      <w:bookmarkStart w:id="194" w:name="_Toc375830293"/>
      <w:bookmarkStart w:id="195" w:name="_Toc393379596"/>
      <w:bookmarkEnd w:id="193"/>
      <w:r w:rsidRPr="0003621A">
        <w:rPr>
          <w:szCs w:val="24"/>
        </w:rPr>
        <w:t>Предприятия бытового обслуживания</w:t>
      </w:r>
      <w:bookmarkEnd w:id="194"/>
      <w:bookmarkEnd w:id="195"/>
    </w:p>
    <w:p w:rsidR="00637F54" w:rsidRPr="0003621A" w:rsidRDefault="00637F54" w:rsidP="0003621A">
      <w:pPr>
        <w:pStyle w:val="a5"/>
        <w:ind w:firstLine="709"/>
      </w:pPr>
      <w:r w:rsidRPr="0003621A">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w:t>
      </w:r>
    </w:p>
    <w:p w:rsidR="00637F54" w:rsidRPr="0003621A" w:rsidRDefault="00637F54" w:rsidP="0003621A">
      <w:pPr>
        <w:pStyle w:val="a2"/>
        <w:ind w:firstLine="709"/>
      </w:pPr>
      <w:r w:rsidRPr="0003621A">
        <w:t>для городских населенных пунктов – 9 рабочих мест на 1 тыс. человек;</w:t>
      </w:r>
    </w:p>
    <w:p w:rsidR="00637F54" w:rsidRPr="0003621A" w:rsidRDefault="00637F54" w:rsidP="0003621A">
      <w:pPr>
        <w:pStyle w:val="a2"/>
        <w:ind w:firstLine="709"/>
      </w:pPr>
      <w:r w:rsidRPr="0003621A">
        <w:t>для сельских населенных пунктов – 7 рабочих мест на 1 тыс. человек;</w:t>
      </w:r>
    </w:p>
    <w:p w:rsidR="00637F54" w:rsidRPr="0003621A" w:rsidRDefault="00637F54" w:rsidP="0003621A">
      <w:pPr>
        <w:pStyle w:val="a2"/>
        <w:ind w:firstLine="709"/>
      </w:pPr>
      <w:r w:rsidRPr="0003621A">
        <w:t>для предприятий, которые соответствуют организации систем обслуживания в микрорайоне и жилом районе – 2 рабочих места на 1 тыс. человек.</w:t>
      </w:r>
    </w:p>
    <w:p w:rsidR="00637F54" w:rsidRPr="0003621A" w:rsidRDefault="00637F54" w:rsidP="0003621A">
      <w:pPr>
        <w:pStyle w:val="a5"/>
        <w:ind w:firstLine="709"/>
      </w:pPr>
      <w:r w:rsidRPr="0003621A">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637F54" w:rsidRPr="0003621A" w:rsidRDefault="00637F54" w:rsidP="0003621A">
      <w:pPr>
        <w:pStyle w:val="a2"/>
        <w:ind w:firstLine="709"/>
      </w:pPr>
      <w:r w:rsidRPr="0003621A">
        <w:t>до 50 рабочих мест – 0,1-0,2 га на 10 рабочих мест;</w:t>
      </w:r>
    </w:p>
    <w:p w:rsidR="00637F54" w:rsidRPr="0003621A" w:rsidRDefault="00637F54" w:rsidP="0003621A">
      <w:pPr>
        <w:pStyle w:val="a2"/>
        <w:ind w:firstLine="709"/>
      </w:pPr>
      <w:r w:rsidRPr="0003621A">
        <w:t>от 50 до 150 рабочих мест – 0,05-0,08 га на 10 рабочих мест;</w:t>
      </w:r>
    </w:p>
    <w:p w:rsidR="00637F54" w:rsidRPr="0003621A" w:rsidRDefault="00637F54" w:rsidP="0003621A">
      <w:pPr>
        <w:pStyle w:val="a2"/>
        <w:ind w:firstLine="709"/>
      </w:pPr>
      <w:r w:rsidRPr="0003621A">
        <w:t>свыше 150 рабочих мест – 0,03-0,04 га на 10 рабочих мест.</w:t>
      </w:r>
    </w:p>
    <w:p w:rsidR="00637F54" w:rsidRPr="0003621A" w:rsidRDefault="00637F54" w:rsidP="0003621A">
      <w:pPr>
        <w:pStyle w:val="a5"/>
        <w:ind w:firstLine="709"/>
      </w:pPr>
      <w:r w:rsidRPr="0003621A">
        <w:t>Пешеходная доступность предприятий бытового обслуживания, как учреждений второй степени необходимости определена 1300 м/10-30 мин.</w:t>
      </w:r>
    </w:p>
    <w:p w:rsidR="00637F54" w:rsidRPr="0003621A" w:rsidRDefault="00637F54" w:rsidP="00956F27">
      <w:pPr>
        <w:pStyle w:val="2"/>
        <w:numPr>
          <w:ilvl w:val="1"/>
          <w:numId w:val="25"/>
        </w:numPr>
        <w:spacing w:before="0" w:after="0"/>
        <w:ind w:left="0" w:firstLine="709"/>
        <w:jc w:val="both"/>
        <w:rPr>
          <w:szCs w:val="24"/>
        </w:rPr>
      </w:pPr>
      <w:bookmarkStart w:id="196" w:name="_Прачечные"/>
      <w:bookmarkStart w:id="197" w:name="_Toc375830294"/>
      <w:bookmarkStart w:id="198" w:name="_Toc393379597"/>
      <w:bookmarkEnd w:id="196"/>
      <w:r w:rsidRPr="0003621A">
        <w:rPr>
          <w:szCs w:val="24"/>
        </w:rPr>
        <w:t>Прачечные</w:t>
      </w:r>
      <w:bookmarkEnd w:id="197"/>
      <w:bookmarkEnd w:id="198"/>
    </w:p>
    <w:p w:rsidR="00637F54" w:rsidRPr="0003621A" w:rsidRDefault="00637F54" w:rsidP="0003621A">
      <w:pPr>
        <w:pStyle w:val="a5"/>
        <w:ind w:firstLine="709"/>
      </w:pPr>
      <w:r w:rsidRPr="0003621A">
        <w:t>Норматив обеспеченности населения прачечными принят в соответствии со СНиП 2.07.01-89* «Градостроительство. Планировка и застройка городских и сельских поселений»:</w:t>
      </w:r>
    </w:p>
    <w:p w:rsidR="00637F54" w:rsidRPr="0003621A" w:rsidRDefault="00637F54" w:rsidP="0003621A">
      <w:pPr>
        <w:pStyle w:val="a2"/>
        <w:ind w:firstLine="709"/>
      </w:pPr>
      <w:r w:rsidRPr="0003621A">
        <w:t>для городских населенных пунктов – 120 кг белья в смену на 1 тыс. человек;</w:t>
      </w:r>
    </w:p>
    <w:p w:rsidR="00637F54" w:rsidRPr="0003621A" w:rsidRDefault="00637F54" w:rsidP="0003621A">
      <w:pPr>
        <w:pStyle w:val="a2"/>
        <w:ind w:firstLine="709"/>
      </w:pPr>
      <w:r w:rsidRPr="0003621A">
        <w:t>для сельских населенных пунктов – 60 кг белья в смену на 1 тыс. человек;</w:t>
      </w:r>
    </w:p>
    <w:p w:rsidR="00637F54" w:rsidRPr="0003621A" w:rsidRDefault="00637F54" w:rsidP="0003621A">
      <w:pPr>
        <w:pStyle w:val="a2"/>
        <w:ind w:firstLine="709"/>
      </w:pPr>
      <w:r w:rsidRPr="0003621A">
        <w:t>для предприятий, которые соответствуют организации систем обслуживания в микрорайоне и жилом районе – 10 кг белья в смену на 1 тыс. человек.</w:t>
      </w:r>
    </w:p>
    <w:p w:rsidR="00637F54" w:rsidRPr="0003621A" w:rsidRDefault="00637F54" w:rsidP="0003621A">
      <w:pPr>
        <w:pStyle w:val="a5"/>
        <w:ind w:firstLine="709"/>
      </w:pPr>
      <w:r w:rsidRPr="0003621A">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637F54" w:rsidRPr="0003621A" w:rsidRDefault="00637F54" w:rsidP="0003621A">
      <w:pPr>
        <w:pStyle w:val="a2"/>
        <w:ind w:firstLine="709"/>
      </w:pPr>
      <w:r w:rsidRPr="0003621A">
        <w:t>0,1-0,2 га на объект для прачечных самообслуживания;</w:t>
      </w:r>
    </w:p>
    <w:p w:rsidR="00637F54" w:rsidRPr="0003621A" w:rsidRDefault="00637F54" w:rsidP="0003621A">
      <w:pPr>
        <w:pStyle w:val="a2"/>
        <w:ind w:firstLine="709"/>
      </w:pPr>
      <w:r w:rsidRPr="0003621A">
        <w:t>0,5-1,0 га на объект для фабрик-прачечных.</w:t>
      </w:r>
    </w:p>
    <w:p w:rsidR="00637F54" w:rsidRPr="0003621A" w:rsidRDefault="00637F54" w:rsidP="00956F27">
      <w:pPr>
        <w:pStyle w:val="2"/>
        <w:numPr>
          <w:ilvl w:val="1"/>
          <w:numId w:val="25"/>
        </w:numPr>
        <w:spacing w:before="0" w:after="0"/>
        <w:ind w:left="0" w:firstLine="709"/>
        <w:jc w:val="both"/>
        <w:rPr>
          <w:szCs w:val="24"/>
        </w:rPr>
      </w:pPr>
      <w:bookmarkStart w:id="199" w:name="_Химчистки"/>
      <w:bookmarkStart w:id="200" w:name="_Toc375830295"/>
      <w:bookmarkStart w:id="201" w:name="_Toc393379598"/>
      <w:bookmarkEnd w:id="199"/>
      <w:r w:rsidRPr="0003621A">
        <w:rPr>
          <w:szCs w:val="24"/>
        </w:rPr>
        <w:t>Химчистки</w:t>
      </w:r>
      <w:bookmarkEnd w:id="200"/>
      <w:bookmarkEnd w:id="201"/>
    </w:p>
    <w:p w:rsidR="00637F54" w:rsidRPr="0003621A" w:rsidRDefault="00637F54" w:rsidP="0003621A">
      <w:pPr>
        <w:pStyle w:val="a5"/>
        <w:ind w:firstLine="709"/>
      </w:pPr>
      <w:r w:rsidRPr="0003621A">
        <w:t>Норматив обеспеченности населения химчистками принят в соответствии со СНиП 2.07.01-89* «Градостроительство. Планировка и застройка городских и сельских поселений»:</w:t>
      </w:r>
    </w:p>
    <w:p w:rsidR="00637F54" w:rsidRPr="0003621A" w:rsidRDefault="00637F54" w:rsidP="0003621A">
      <w:pPr>
        <w:pStyle w:val="a2"/>
        <w:ind w:firstLine="709"/>
      </w:pPr>
      <w:r w:rsidRPr="0003621A">
        <w:t>для городских населенных пунктов – 11,4 кг вещей в смену на 1 тыс. человек;</w:t>
      </w:r>
    </w:p>
    <w:p w:rsidR="00637F54" w:rsidRPr="0003621A" w:rsidRDefault="00637F54" w:rsidP="0003621A">
      <w:pPr>
        <w:pStyle w:val="a2"/>
        <w:ind w:firstLine="709"/>
      </w:pPr>
      <w:r w:rsidRPr="0003621A">
        <w:t>для сельских населенных пунктов –  3,5 кг вещей в смену на 1 тыс. человек;</w:t>
      </w:r>
    </w:p>
    <w:p w:rsidR="00637F54" w:rsidRPr="0003621A" w:rsidRDefault="00637F54" w:rsidP="0003621A">
      <w:pPr>
        <w:pStyle w:val="a2"/>
        <w:ind w:firstLine="709"/>
      </w:pPr>
      <w:r w:rsidRPr="0003621A">
        <w:t>для предприятий, которые соответствуют организации систем обслуживания в микрорайоне и жилом районе – 4 кг вещей в смену на 1 тыс. человек.</w:t>
      </w:r>
    </w:p>
    <w:p w:rsidR="00637F54" w:rsidRPr="0003621A" w:rsidRDefault="00637F54" w:rsidP="0003621A">
      <w:pPr>
        <w:pStyle w:val="a5"/>
        <w:ind w:firstLine="709"/>
      </w:pPr>
      <w:r w:rsidRPr="0003621A">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637F54" w:rsidRPr="0003621A" w:rsidRDefault="00637F54" w:rsidP="0003621A">
      <w:pPr>
        <w:pStyle w:val="a2"/>
        <w:ind w:firstLine="709"/>
      </w:pPr>
      <w:r w:rsidRPr="0003621A">
        <w:t>0,1-0,2 га на объект для химчисток самообслуживания;</w:t>
      </w:r>
    </w:p>
    <w:p w:rsidR="00637F54" w:rsidRPr="0003621A" w:rsidRDefault="00637F54" w:rsidP="0003621A">
      <w:pPr>
        <w:pStyle w:val="a2"/>
        <w:ind w:firstLine="709"/>
      </w:pPr>
      <w:r w:rsidRPr="0003621A">
        <w:t>0,5-1,0 га на объект для фабрик-химчисток.</w:t>
      </w:r>
    </w:p>
    <w:p w:rsidR="00637F54" w:rsidRPr="0003621A" w:rsidRDefault="00637F54" w:rsidP="00956F27">
      <w:pPr>
        <w:pStyle w:val="2"/>
        <w:numPr>
          <w:ilvl w:val="1"/>
          <w:numId w:val="25"/>
        </w:numPr>
        <w:spacing w:before="0" w:after="0"/>
        <w:ind w:left="0" w:firstLine="709"/>
        <w:jc w:val="both"/>
        <w:rPr>
          <w:szCs w:val="24"/>
        </w:rPr>
      </w:pPr>
      <w:bookmarkStart w:id="202" w:name="_Бани"/>
      <w:bookmarkStart w:id="203" w:name="_Toc375830296"/>
      <w:bookmarkStart w:id="204" w:name="_Toc393379599"/>
      <w:bookmarkEnd w:id="202"/>
      <w:r w:rsidRPr="0003621A">
        <w:rPr>
          <w:szCs w:val="24"/>
        </w:rPr>
        <w:t>Бани</w:t>
      </w:r>
      <w:bookmarkEnd w:id="203"/>
      <w:bookmarkEnd w:id="204"/>
    </w:p>
    <w:p w:rsidR="00637F54" w:rsidRPr="0003621A" w:rsidRDefault="00637F54" w:rsidP="0003621A">
      <w:pPr>
        <w:pStyle w:val="a5"/>
        <w:ind w:firstLine="709"/>
      </w:pPr>
      <w:r w:rsidRPr="0003621A">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w:t>
      </w:r>
    </w:p>
    <w:p w:rsidR="00637F54" w:rsidRPr="0003621A" w:rsidRDefault="00637F54" w:rsidP="0003621A">
      <w:pPr>
        <w:pStyle w:val="a2"/>
        <w:ind w:firstLine="709"/>
      </w:pPr>
      <w:r w:rsidRPr="0003621A">
        <w:t>для городских населенных пунктов – 5 мест на 1 тыс. человек;</w:t>
      </w:r>
    </w:p>
    <w:p w:rsidR="00637F54" w:rsidRPr="0003621A" w:rsidRDefault="00637F54" w:rsidP="0003621A">
      <w:pPr>
        <w:pStyle w:val="a2"/>
        <w:ind w:firstLine="709"/>
      </w:pPr>
      <w:r w:rsidRPr="0003621A">
        <w:lastRenderedPageBreak/>
        <w:t>для сельских населенных пунктов – 7 мест на 1 тыс. человек.</w:t>
      </w:r>
    </w:p>
    <w:p w:rsidR="00637F54" w:rsidRPr="0003621A" w:rsidRDefault="00637F54" w:rsidP="0003621A">
      <w:pPr>
        <w:pStyle w:val="a5"/>
        <w:ind w:firstLine="709"/>
      </w:pPr>
      <w:r w:rsidRPr="0003621A">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37F54" w:rsidRPr="0003621A" w:rsidRDefault="00637F54" w:rsidP="0003621A">
      <w:pPr>
        <w:pStyle w:val="a5"/>
        <w:ind w:firstLine="709"/>
      </w:pPr>
    </w:p>
    <w:p w:rsidR="00637F54" w:rsidRPr="0003621A" w:rsidRDefault="00637F54" w:rsidP="00956F27">
      <w:pPr>
        <w:numPr>
          <w:ilvl w:val="1"/>
          <w:numId w:val="25"/>
        </w:numPr>
        <w:tabs>
          <w:tab w:val="left" w:pos="1134"/>
          <w:tab w:val="left" w:pos="1276"/>
        </w:tabs>
        <w:ind w:left="0" w:firstLine="709"/>
        <w:jc w:val="both"/>
        <w:outlineLvl w:val="1"/>
        <w:rPr>
          <w:b/>
          <w:bCs/>
          <w:iCs/>
        </w:rPr>
      </w:pPr>
      <w:bookmarkStart w:id="205" w:name="_Toc375834054"/>
      <w:bookmarkStart w:id="206" w:name="_Toc378617009"/>
      <w:r w:rsidRPr="0003621A">
        <w:rPr>
          <w:b/>
          <w:bCs/>
          <w:iCs/>
        </w:rPr>
        <w:t>Объекты связи</w:t>
      </w:r>
      <w:bookmarkEnd w:id="205"/>
      <w:bookmarkEnd w:id="206"/>
    </w:p>
    <w:p w:rsidR="00637F54" w:rsidRPr="0003621A" w:rsidRDefault="00637F54" w:rsidP="0003621A">
      <w:pPr>
        <w:pStyle w:val="a5"/>
        <w:ind w:firstLine="709"/>
      </w:pPr>
      <w:r w:rsidRPr="0003621A">
        <w:t>Нормативы обеспеченности объектами связи (количество номеров на 1000 человек) следует принимать, исходя из расчетов:</w:t>
      </w:r>
    </w:p>
    <w:p w:rsidR="00637F54" w:rsidRPr="0003621A" w:rsidRDefault="00637F54" w:rsidP="0003621A">
      <w:pPr>
        <w:ind w:firstLine="709"/>
        <w:jc w:val="both"/>
      </w:pPr>
      <w:r w:rsidRPr="0003621A">
        <w:t>1) расчет количества телефонов:</w:t>
      </w:r>
    </w:p>
    <w:p w:rsidR="00637F54" w:rsidRPr="0003621A" w:rsidRDefault="00637F54" w:rsidP="0003621A">
      <w:pPr>
        <w:pStyle w:val="a2"/>
        <w:ind w:firstLine="709"/>
      </w:pPr>
      <w:r w:rsidRPr="0003621A">
        <w:t>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20</w:t>
      </w:r>
      <w:r w:rsidR="00956F27">
        <w:fldChar w:fldCharType="begin"/>
      </w:r>
      <w:r w:rsidR="00956F27">
        <w:instrText xml:space="preserve"> REF _Ref394591388 \h  \* MERGEFORMAT </w:instrText>
      </w:r>
      <w:r w:rsidR="00956F27">
        <w:fldChar w:fldCharType="separate"/>
      </w:r>
      <w:r>
        <w:rPr>
          <w:b/>
          <w:bCs/>
        </w:rPr>
        <w:t>Ошибка! Источник ссылки не найден.</w:t>
      </w:r>
      <w:r w:rsidR="00956F27">
        <w:fldChar w:fldCharType="end"/>
      </w:r>
      <w:r w:rsidRPr="0003621A">
        <w:t>) «Укрупненные показатели обеспеченности телефонных аппаратов сети общего пользования» в зависимости от района (столбец 12).</w:t>
      </w:r>
    </w:p>
    <w:p w:rsidR="00637F54" w:rsidRPr="0003621A" w:rsidRDefault="00637F54" w:rsidP="0003621A">
      <w:pPr>
        <w:ind w:firstLine="709"/>
        <w:jc w:val="both"/>
      </w:pPr>
      <w:r w:rsidRPr="0003621A">
        <w:t>2) расчет количества объектов связи:</w:t>
      </w:r>
    </w:p>
    <w:p w:rsidR="00637F54" w:rsidRPr="0003621A" w:rsidRDefault="00637F54" w:rsidP="0003621A">
      <w:pPr>
        <w:ind w:firstLine="709"/>
        <w:jc w:val="both"/>
      </w:pPr>
      <w:r w:rsidRPr="0003621A">
        <w:rPr>
          <w:rStyle w:val="a9"/>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03621A">
        <w:t>.</w:t>
      </w:r>
    </w:p>
    <w:p w:rsidR="00637F54" w:rsidRPr="0003621A" w:rsidRDefault="00637F54" w:rsidP="0003621A">
      <w:pPr>
        <w:pStyle w:val="a5"/>
        <w:ind w:firstLine="709"/>
      </w:pPr>
      <w:r w:rsidRPr="0003621A">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637F54" w:rsidRPr="0003621A" w:rsidRDefault="00637F54" w:rsidP="0003621A">
      <w:pPr>
        <w:pStyle w:val="a5"/>
        <w:ind w:firstLine="709"/>
      </w:pPr>
      <w:r w:rsidRPr="0003621A">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637F54" w:rsidRPr="0003621A" w:rsidRDefault="00637F54" w:rsidP="0003621A">
      <w:pPr>
        <w:pStyle w:val="a5"/>
        <w:ind w:firstLine="709"/>
      </w:pPr>
      <w:r w:rsidRPr="0003621A">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637F54" w:rsidRPr="0003621A" w:rsidRDefault="00637F54" w:rsidP="0003621A">
      <w:pPr>
        <w:pStyle w:val="a5"/>
        <w:ind w:firstLine="709"/>
      </w:pPr>
      <w:r w:rsidRPr="0003621A">
        <w:t>В соответствии с действующими нормативно-правовыми актами базовые станции могут размещаться:</w:t>
      </w:r>
    </w:p>
    <w:p w:rsidR="00637F54" w:rsidRPr="0003621A" w:rsidRDefault="00637F54" w:rsidP="0003621A">
      <w:pPr>
        <w:pStyle w:val="a2"/>
        <w:ind w:firstLine="709"/>
      </w:pPr>
      <w:r w:rsidRPr="0003621A">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637F54" w:rsidRPr="0003621A" w:rsidRDefault="00637F54" w:rsidP="0003621A">
      <w:pPr>
        <w:pStyle w:val="a2"/>
        <w:ind w:firstLine="709"/>
      </w:pPr>
      <w:r w:rsidRPr="0003621A">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637F54" w:rsidRPr="0003621A" w:rsidRDefault="00637F54" w:rsidP="0003621A">
      <w:pPr>
        <w:pStyle w:val="a5"/>
        <w:ind w:firstLine="709"/>
      </w:pPr>
      <w:r w:rsidRPr="0003621A">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637F54" w:rsidRPr="0003621A" w:rsidRDefault="00637F54" w:rsidP="0003621A">
      <w:pPr>
        <w:pStyle w:val="a5"/>
        <w:ind w:firstLine="709"/>
      </w:pPr>
      <w:r w:rsidRPr="0003621A">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637F54" w:rsidRPr="0003621A" w:rsidRDefault="00637F54" w:rsidP="0003621A">
      <w:pPr>
        <w:pStyle w:val="a5"/>
        <w:ind w:firstLine="709"/>
      </w:pPr>
      <w:r w:rsidRPr="0003621A">
        <w:lastRenderedPageBreak/>
        <w:t>Выбор, отвод и использование земель для линий связи осуществляется в соответствии с требованиями действующих нормативно-правовых актов</w:t>
      </w:r>
    </w:p>
    <w:p w:rsidR="00637F54" w:rsidRPr="0003621A" w:rsidRDefault="00637F54" w:rsidP="0003621A">
      <w:pPr>
        <w:ind w:firstLine="709"/>
        <w:jc w:val="both"/>
        <w:sectPr w:rsidR="00637F54" w:rsidRPr="0003621A" w:rsidSect="00D428D4">
          <w:pgSz w:w="11906" w:h="16838" w:code="9"/>
          <w:pgMar w:top="1134" w:right="851" w:bottom="1134" w:left="1701" w:header="425" w:footer="833" w:gutter="0"/>
          <w:cols w:space="708"/>
          <w:docGrid w:linePitch="360"/>
        </w:sectPr>
      </w:pPr>
    </w:p>
    <w:p w:rsidR="00637F54" w:rsidRPr="008D0103" w:rsidRDefault="00637F54" w:rsidP="0019109F">
      <w:pPr>
        <w:pStyle w:val="af"/>
      </w:pPr>
      <w:r>
        <w:lastRenderedPageBreak/>
        <w:t>Таблица 20</w:t>
      </w:r>
    </w:p>
    <w:p w:rsidR="00637F54" w:rsidRPr="008D0103" w:rsidRDefault="00637F54" w:rsidP="0019109F">
      <w:pPr>
        <w:pStyle w:val="af1"/>
      </w:pPr>
      <w:r w:rsidRPr="008D0103">
        <w:t>Укрупненные показатели обеспеченности телефонных аппаратов сети общего пользования</w:t>
      </w:r>
    </w:p>
    <w:tbl>
      <w:tblPr>
        <w:tblpPr w:leftFromText="180" w:rightFromText="180" w:vertAnchor="text"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2127"/>
        <w:gridCol w:w="992"/>
        <w:gridCol w:w="1276"/>
        <w:gridCol w:w="992"/>
        <w:gridCol w:w="1134"/>
        <w:gridCol w:w="1276"/>
        <w:gridCol w:w="1134"/>
        <w:gridCol w:w="1418"/>
        <w:gridCol w:w="1134"/>
        <w:gridCol w:w="850"/>
        <w:gridCol w:w="1134"/>
        <w:gridCol w:w="1228"/>
      </w:tblGrid>
      <w:tr w:rsidR="00637F54" w:rsidRPr="008D0103" w:rsidTr="00E9094E">
        <w:trPr>
          <w:trHeight w:val="300"/>
        </w:trPr>
        <w:tc>
          <w:tcPr>
            <w:tcW w:w="581" w:type="dxa"/>
            <w:vMerge w:val="restart"/>
            <w:noWrap/>
            <w:textDirection w:val="btLr"/>
            <w:vAlign w:val="center"/>
          </w:tcPr>
          <w:p w:rsidR="00637F54" w:rsidRPr="008D0103" w:rsidRDefault="00637F54" w:rsidP="00E9094E">
            <w:pPr>
              <w:jc w:val="center"/>
              <w:rPr>
                <w:sz w:val="20"/>
                <w:szCs w:val="20"/>
              </w:rPr>
            </w:pPr>
            <w:r w:rsidRPr="008D0103">
              <w:rPr>
                <w:sz w:val="20"/>
                <w:szCs w:val="20"/>
              </w:rPr>
              <w:t>№ п/</w:t>
            </w:r>
            <w:r>
              <w:rPr>
                <w:sz w:val="20"/>
                <w:szCs w:val="20"/>
              </w:rPr>
              <w:t>п</w:t>
            </w:r>
          </w:p>
          <w:p w:rsidR="00637F54" w:rsidRPr="008D0103" w:rsidRDefault="00637F54" w:rsidP="00E9094E">
            <w:pPr>
              <w:jc w:val="center"/>
              <w:rPr>
                <w:sz w:val="20"/>
                <w:szCs w:val="20"/>
              </w:rPr>
            </w:pPr>
          </w:p>
        </w:tc>
        <w:tc>
          <w:tcPr>
            <w:tcW w:w="2127" w:type="dxa"/>
            <w:vMerge w:val="restart"/>
            <w:textDirection w:val="btLr"/>
            <w:vAlign w:val="center"/>
          </w:tcPr>
          <w:p w:rsidR="00637F54" w:rsidRPr="008D0103" w:rsidRDefault="00637F54" w:rsidP="00E9094E">
            <w:pPr>
              <w:ind w:left="113" w:right="113"/>
              <w:jc w:val="center"/>
              <w:rPr>
                <w:sz w:val="20"/>
                <w:szCs w:val="20"/>
              </w:rPr>
            </w:pPr>
            <w:r w:rsidRPr="008D0103">
              <w:rPr>
                <w:sz w:val="20"/>
                <w:szCs w:val="20"/>
              </w:rPr>
              <w:t>Городской округ</w:t>
            </w:r>
          </w:p>
        </w:tc>
        <w:tc>
          <w:tcPr>
            <w:tcW w:w="3260" w:type="dxa"/>
            <w:gridSpan w:val="3"/>
            <w:noWrap/>
            <w:vAlign w:val="center"/>
          </w:tcPr>
          <w:p w:rsidR="00637F54" w:rsidRPr="008D0103" w:rsidRDefault="00637F54" w:rsidP="00E9094E">
            <w:pPr>
              <w:ind w:left="113" w:right="113"/>
              <w:jc w:val="center"/>
              <w:rPr>
                <w:sz w:val="20"/>
                <w:szCs w:val="20"/>
              </w:rPr>
            </w:pPr>
            <w:r w:rsidRPr="008D0103">
              <w:rPr>
                <w:sz w:val="20"/>
                <w:szCs w:val="20"/>
              </w:rPr>
              <w:t>Данные за 2010 год</w:t>
            </w:r>
          </w:p>
        </w:tc>
        <w:tc>
          <w:tcPr>
            <w:tcW w:w="3544" w:type="dxa"/>
            <w:gridSpan w:val="3"/>
            <w:noWrap/>
            <w:vAlign w:val="center"/>
          </w:tcPr>
          <w:p w:rsidR="00637F54" w:rsidRPr="008D0103" w:rsidRDefault="00637F54" w:rsidP="00E9094E">
            <w:pPr>
              <w:ind w:left="113" w:right="113"/>
              <w:jc w:val="center"/>
              <w:rPr>
                <w:sz w:val="20"/>
                <w:szCs w:val="20"/>
              </w:rPr>
            </w:pPr>
            <w:r w:rsidRPr="008D0103">
              <w:rPr>
                <w:sz w:val="20"/>
                <w:szCs w:val="20"/>
              </w:rPr>
              <w:t>Данные 2011 год</w:t>
            </w:r>
          </w:p>
        </w:tc>
        <w:tc>
          <w:tcPr>
            <w:tcW w:w="1418" w:type="dxa"/>
            <w:vMerge w:val="restart"/>
            <w:noWrap/>
            <w:textDirection w:val="btLr"/>
            <w:vAlign w:val="center"/>
          </w:tcPr>
          <w:p w:rsidR="00637F54" w:rsidRPr="008D0103" w:rsidRDefault="00637F54"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637F54" w:rsidRPr="008D0103" w:rsidRDefault="00637F54" w:rsidP="00E9094E">
            <w:pPr>
              <w:ind w:left="113" w:right="113"/>
              <w:jc w:val="center"/>
              <w:rPr>
                <w:sz w:val="20"/>
                <w:szCs w:val="20"/>
              </w:rPr>
            </w:pPr>
            <w:r w:rsidRPr="008D0103">
              <w:rPr>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637F54" w:rsidRPr="008D0103" w:rsidRDefault="00637F54" w:rsidP="00E9094E">
            <w:pPr>
              <w:ind w:left="113" w:right="113"/>
              <w:jc w:val="center"/>
              <w:rPr>
                <w:sz w:val="20"/>
                <w:szCs w:val="20"/>
              </w:rPr>
            </w:pPr>
            <w:r w:rsidRPr="008D0103">
              <w:rPr>
                <w:sz w:val="20"/>
                <w:szCs w:val="20"/>
              </w:rPr>
              <w:t>Нормативный процент квартирных телефонных аппаратов</w:t>
            </w:r>
          </w:p>
        </w:tc>
        <w:tc>
          <w:tcPr>
            <w:tcW w:w="1134" w:type="dxa"/>
            <w:vMerge w:val="restart"/>
            <w:noWrap/>
            <w:textDirection w:val="btLr"/>
            <w:vAlign w:val="center"/>
          </w:tcPr>
          <w:p w:rsidR="00637F54" w:rsidRPr="008D0103" w:rsidRDefault="00637F54" w:rsidP="00E9094E">
            <w:pPr>
              <w:ind w:left="113" w:right="113"/>
              <w:jc w:val="center"/>
              <w:rPr>
                <w:sz w:val="20"/>
                <w:szCs w:val="20"/>
              </w:rPr>
            </w:pPr>
            <w:r w:rsidRPr="008D0103">
              <w:rPr>
                <w:sz w:val="20"/>
                <w:szCs w:val="20"/>
              </w:rPr>
              <w:t>Принятый нормативный процент Процент  телефонных аппаратов общественно -деловой застройки и</w:t>
            </w:r>
          </w:p>
        </w:tc>
        <w:tc>
          <w:tcPr>
            <w:tcW w:w="1228" w:type="dxa"/>
            <w:vMerge w:val="restart"/>
            <w:textDirection w:val="btLr"/>
            <w:vAlign w:val="center"/>
          </w:tcPr>
          <w:p w:rsidR="00637F54" w:rsidRPr="008D0103" w:rsidRDefault="00637F54" w:rsidP="00E9094E">
            <w:pPr>
              <w:ind w:left="113" w:right="113"/>
              <w:jc w:val="center"/>
              <w:rPr>
                <w:sz w:val="20"/>
                <w:szCs w:val="20"/>
              </w:rPr>
            </w:pPr>
            <w:r w:rsidRPr="008D0103">
              <w:rPr>
                <w:sz w:val="20"/>
                <w:szCs w:val="20"/>
              </w:rPr>
              <w:t>Коэффициент  телефонных аппаратов телефонной сети общего пользования</w:t>
            </w:r>
          </w:p>
        </w:tc>
      </w:tr>
      <w:tr w:rsidR="00637F54" w:rsidRPr="008D0103" w:rsidTr="00E9094E">
        <w:trPr>
          <w:cantSplit/>
          <w:trHeight w:val="3146"/>
        </w:trPr>
        <w:tc>
          <w:tcPr>
            <w:tcW w:w="581" w:type="dxa"/>
            <w:vMerge/>
            <w:noWrap/>
            <w:textDirection w:val="btLr"/>
            <w:vAlign w:val="bottom"/>
          </w:tcPr>
          <w:p w:rsidR="00637F54" w:rsidRPr="008D0103" w:rsidRDefault="00637F54" w:rsidP="00E9094E">
            <w:pPr>
              <w:rPr>
                <w:sz w:val="20"/>
                <w:szCs w:val="20"/>
              </w:rPr>
            </w:pPr>
          </w:p>
        </w:tc>
        <w:tc>
          <w:tcPr>
            <w:tcW w:w="2127" w:type="dxa"/>
            <w:vMerge/>
            <w:textDirection w:val="btLr"/>
            <w:vAlign w:val="bottom"/>
          </w:tcPr>
          <w:p w:rsidR="00637F54" w:rsidRPr="008D0103" w:rsidRDefault="00637F54" w:rsidP="00E9094E">
            <w:pPr>
              <w:ind w:left="113" w:right="113"/>
              <w:rPr>
                <w:sz w:val="20"/>
                <w:szCs w:val="20"/>
              </w:rPr>
            </w:pPr>
          </w:p>
        </w:tc>
        <w:tc>
          <w:tcPr>
            <w:tcW w:w="992" w:type="dxa"/>
            <w:textDirection w:val="btLr"/>
            <w:vAlign w:val="center"/>
          </w:tcPr>
          <w:p w:rsidR="00637F54" w:rsidRPr="008D0103" w:rsidRDefault="00637F54"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637F54" w:rsidRPr="008D0103" w:rsidRDefault="00637F54"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992" w:type="dxa"/>
            <w:textDirection w:val="btLr"/>
            <w:vAlign w:val="center"/>
          </w:tcPr>
          <w:p w:rsidR="00637F54" w:rsidRPr="008D0103" w:rsidRDefault="00637F54" w:rsidP="00E9094E">
            <w:pPr>
              <w:ind w:left="113" w:right="113"/>
              <w:jc w:val="center"/>
              <w:rPr>
                <w:sz w:val="20"/>
                <w:szCs w:val="20"/>
              </w:rPr>
            </w:pPr>
            <w:r w:rsidRPr="008D0103">
              <w:rPr>
                <w:sz w:val="20"/>
                <w:szCs w:val="20"/>
              </w:rPr>
              <w:t>Монтированная емкость АТС</w:t>
            </w:r>
          </w:p>
        </w:tc>
        <w:tc>
          <w:tcPr>
            <w:tcW w:w="1134" w:type="dxa"/>
            <w:textDirection w:val="btLr"/>
            <w:vAlign w:val="center"/>
          </w:tcPr>
          <w:p w:rsidR="00637F54" w:rsidRPr="008D0103" w:rsidRDefault="00637F54" w:rsidP="00E9094E">
            <w:pPr>
              <w:ind w:left="113" w:right="113"/>
              <w:jc w:val="center"/>
              <w:rPr>
                <w:sz w:val="20"/>
                <w:szCs w:val="20"/>
              </w:rPr>
            </w:pPr>
            <w:r w:rsidRPr="008D0103">
              <w:rPr>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637F54" w:rsidRPr="008D0103" w:rsidRDefault="00637F54" w:rsidP="00E9094E">
            <w:pPr>
              <w:ind w:left="113" w:right="113"/>
              <w:jc w:val="center"/>
              <w:rPr>
                <w:sz w:val="20"/>
                <w:szCs w:val="20"/>
              </w:rPr>
            </w:pPr>
            <w:r w:rsidRPr="008D0103">
              <w:rPr>
                <w:sz w:val="20"/>
                <w:szCs w:val="20"/>
              </w:rPr>
              <w:t>Количество телефонных аппаратов телефонной сети общего пользования</w:t>
            </w:r>
          </w:p>
        </w:tc>
        <w:tc>
          <w:tcPr>
            <w:tcW w:w="1134" w:type="dxa"/>
            <w:textDirection w:val="btLr"/>
            <w:vAlign w:val="center"/>
          </w:tcPr>
          <w:p w:rsidR="00637F54" w:rsidRPr="008D0103" w:rsidRDefault="00637F54" w:rsidP="00E9094E">
            <w:pPr>
              <w:ind w:left="113" w:right="113"/>
              <w:jc w:val="center"/>
              <w:rPr>
                <w:sz w:val="20"/>
                <w:szCs w:val="20"/>
              </w:rPr>
            </w:pPr>
            <w:r w:rsidRPr="008D0103">
              <w:rPr>
                <w:sz w:val="20"/>
                <w:szCs w:val="20"/>
              </w:rPr>
              <w:t>Монтированная емкость АТС</w:t>
            </w:r>
          </w:p>
        </w:tc>
        <w:tc>
          <w:tcPr>
            <w:tcW w:w="1418" w:type="dxa"/>
            <w:vMerge/>
            <w:textDirection w:val="btLr"/>
            <w:vAlign w:val="center"/>
          </w:tcPr>
          <w:p w:rsidR="00637F54" w:rsidRPr="008D0103" w:rsidRDefault="00637F54" w:rsidP="00E9094E">
            <w:pPr>
              <w:ind w:left="113" w:right="113"/>
              <w:rPr>
                <w:sz w:val="20"/>
                <w:szCs w:val="20"/>
              </w:rPr>
            </w:pPr>
          </w:p>
        </w:tc>
        <w:tc>
          <w:tcPr>
            <w:tcW w:w="1134" w:type="dxa"/>
            <w:vMerge/>
            <w:textDirection w:val="btLr"/>
            <w:vAlign w:val="center"/>
          </w:tcPr>
          <w:p w:rsidR="00637F54" w:rsidRPr="008D0103" w:rsidRDefault="00637F54" w:rsidP="00E9094E">
            <w:pPr>
              <w:ind w:left="113" w:right="113"/>
              <w:rPr>
                <w:sz w:val="20"/>
                <w:szCs w:val="20"/>
              </w:rPr>
            </w:pPr>
          </w:p>
        </w:tc>
        <w:tc>
          <w:tcPr>
            <w:tcW w:w="850" w:type="dxa"/>
            <w:vMerge/>
            <w:textDirection w:val="btLr"/>
            <w:vAlign w:val="center"/>
          </w:tcPr>
          <w:p w:rsidR="00637F54" w:rsidRPr="008D0103" w:rsidRDefault="00637F54" w:rsidP="00E9094E">
            <w:pPr>
              <w:ind w:left="113" w:right="113"/>
              <w:rPr>
                <w:sz w:val="20"/>
                <w:szCs w:val="20"/>
              </w:rPr>
            </w:pPr>
          </w:p>
        </w:tc>
        <w:tc>
          <w:tcPr>
            <w:tcW w:w="1134" w:type="dxa"/>
            <w:vMerge/>
            <w:noWrap/>
            <w:textDirection w:val="btLr"/>
            <w:vAlign w:val="center"/>
          </w:tcPr>
          <w:p w:rsidR="00637F54" w:rsidRPr="008D0103" w:rsidRDefault="00637F54" w:rsidP="00E9094E">
            <w:pPr>
              <w:ind w:left="113" w:right="113"/>
              <w:rPr>
                <w:sz w:val="20"/>
                <w:szCs w:val="20"/>
              </w:rPr>
            </w:pPr>
          </w:p>
        </w:tc>
        <w:tc>
          <w:tcPr>
            <w:tcW w:w="1228" w:type="dxa"/>
            <w:vMerge/>
            <w:textDirection w:val="btLr"/>
            <w:vAlign w:val="center"/>
          </w:tcPr>
          <w:p w:rsidR="00637F54" w:rsidRPr="008D0103" w:rsidRDefault="00637F54" w:rsidP="00E9094E">
            <w:pPr>
              <w:ind w:left="113" w:right="113"/>
              <w:rPr>
                <w:sz w:val="20"/>
                <w:szCs w:val="20"/>
              </w:rPr>
            </w:pPr>
          </w:p>
        </w:tc>
      </w:tr>
      <w:tr w:rsidR="00637F54" w:rsidRPr="008D0103" w:rsidTr="00E9094E">
        <w:trPr>
          <w:trHeight w:val="300"/>
        </w:trPr>
        <w:tc>
          <w:tcPr>
            <w:tcW w:w="581" w:type="dxa"/>
            <w:vMerge/>
            <w:noWrap/>
            <w:vAlign w:val="bottom"/>
          </w:tcPr>
          <w:p w:rsidR="00637F54" w:rsidRPr="008D0103" w:rsidRDefault="00637F54" w:rsidP="00E9094E">
            <w:pPr>
              <w:rPr>
                <w:sz w:val="20"/>
                <w:szCs w:val="20"/>
              </w:rPr>
            </w:pPr>
          </w:p>
        </w:tc>
        <w:tc>
          <w:tcPr>
            <w:tcW w:w="2127" w:type="dxa"/>
            <w:vMerge/>
            <w:vAlign w:val="bottom"/>
          </w:tcPr>
          <w:p w:rsidR="00637F54" w:rsidRPr="008D0103" w:rsidRDefault="00637F54" w:rsidP="00E9094E">
            <w:pPr>
              <w:ind w:left="113" w:right="113"/>
              <w:rPr>
                <w:sz w:val="20"/>
                <w:szCs w:val="20"/>
              </w:rPr>
            </w:pPr>
          </w:p>
        </w:tc>
        <w:tc>
          <w:tcPr>
            <w:tcW w:w="992" w:type="dxa"/>
            <w:noWrap/>
            <w:vAlign w:val="center"/>
          </w:tcPr>
          <w:p w:rsidR="00637F54" w:rsidRPr="008D0103" w:rsidRDefault="00637F54" w:rsidP="00E9094E">
            <w:pPr>
              <w:jc w:val="center"/>
              <w:rPr>
                <w:sz w:val="20"/>
                <w:szCs w:val="20"/>
              </w:rPr>
            </w:pPr>
            <w:r w:rsidRPr="008D0103">
              <w:rPr>
                <w:sz w:val="20"/>
                <w:szCs w:val="20"/>
              </w:rPr>
              <w:t>ед.</w:t>
            </w:r>
          </w:p>
        </w:tc>
        <w:tc>
          <w:tcPr>
            <w:tcW w:w="1276" w:type="dxa"/>
            <w:noWrap/>
            <w:vAlign w:val="center"/>
          </w:tcPr>
          <w:p w:rsidR="00637F54" w:rsidRPr="008D0103" w:rsidRDefault="00637F54" w:rsidP="00E9094E">
            <w:pPr>
              <w:jc w:val="center"/>
              <w:rPr>
                <w:sz w:val="20"/>
                <w:szCs w:val="20"/>
              </w:rPr>
            </w:pPr>
            <w:r w:rsidRPr="008D0103">
              <w:rPr>
                <w:sz w:val="20"/>
                <w:szCs w:val="20"/>
              </w:rPr>
              <w:t>тыс. штук</w:t>
            </w:r>
          </w:p>
        </w:tc>
        <w:tc>
          <w:tcPr>
            <w:tcW w:w="992" w:type="dxa"/>
            <w:noWrap/>
            <w:vAlign w:val="center"/>
          </w:tcPr>
          <w:p w:rsidR="00637F54" w:rsidRPr="008D0103" w:rsidRDefault="00637F54" w:rsidP="00E9094E">
            <w:pPr>
              <w:jc w:val="center"/>
              <w:rPr>
                <w:sz w:val="20"/>
                <w:szCs w:val="20"/>
              </w:rPr>
            </w:pPr>
            <w:r w:rsidRPr="008D0103">
              <w:rPr>
                <w:sz w:val="20"/>
                <w:szCs w:val="20"/>
              </w:rPr>
              <w:t>номеров</w:t>
            </w:r>
          </w:p>
        </w:tc>
        <w:tc>
          <w:tcPr>
            <w:tcW w:w="1134" w:type="dxa"/>
            <w:noWrap/>
            <w:vAlign w:val="center"/>
          </w:tcPr>
          <w:p w:rsidR="00637F54" w:rsidRPr="008D0103" w:rsidRDefault="00637F54" w:rsidP="00E9094E">
            <w:pPr>
              <w:jc w:val="center"/>
              <w:rPr>
                <w:sz w:val="20"/>
                <w:szCs w:val="20"/>
              </w:rPr>
            </w:pPr>
            <w:r w:rsidRPr="008D0103">
              <w:rPr>
                <w:sz w:val="20"/>
                <w:szCs w:val="20"/>
              </w:rPr>
              <w:t>ед.</w:t>
            </w:r>
          </w:p>
        </w:tc>
        <w:tc>
          <w:tcPr>
            <w:tcW w:w="1276" w:type="dxa"/>
            <w:noWrap/>
            <w:vAlign w:val="center"/>
          </w:tcPr>
          <w:p w:rsidR="00637F54" w:rsidRPr="008D0103" w:rsidRDefault="00637F54" w:rsidP="00E9094E">
            <w:pPr>
              <w:jc w:val="center"/>
              <w:rPr>
                <w:sz w:val="20"/>
                <w:szCs w:val="20"/>
              </w:rPr>
            </w:pPr>
            <w:r w:rsidRPr="008D0103">
              <w:rPr>
                <w:sz w:val="20"/>
                <w:szCs w:val="20"/>
              </w:rPr>
              <w:t>тыс. штук</w:t>
            </w:r>
          </w:p>
        </w:tc>
        <w:tc>
          <w:tcPr>
            <w:tcW w:w="1134" w:type="dxa"/>
            <w:noWrap/>
            <w:vAlign w:val="center"/>
          </w:tcPr>
          <w:p w:rsidR="00637F54" w:rsidRPr="008D0103" w:rsidRDefault="00637F54" w:rsidP="00E9094E">
            <w:pPr>
              <w:jc w:val="center"/>
              <w:rPr>
                <w:sz w:val="20"/>
                <w:szCs w:val="20"/>
              </w:rPr>
            </w:pPr>
            <w:r w:rsidRPr="008D0103">
              <w:rPr>
                <w:sz w:val="20"/>
                <w:szCs w:val="20"/>
              </w:rPr>
              <w:t>номеров</w:t>
            </w:r>
          </w:p>
        </w:tc>
        <w:tc>
          <w:tcPr>
            <w:tcW w:w="1418" w:type="dxa"/>
            <w:noWrap/>
            <w:vAlign w:val="center"/>
          </w:tcPr>
          <w:p w:rsidR="00637F54" w:rsidRPr="008D0103" w:rsidRDefault="00637F54" w:rsidP="00E9094E">
            <w:pPr>
              <w:jc w:val="center"/>
              <w:rPr>
                <w:sz w:val="20"/>
                <w:szCs w:val="20"/>
              </w:rPr>
            </w:pPr>
            <w:r w:rsidRPr="008D0103">
              <w:rPr>
                <w:sz w:val="20"/>
                <w:szCs w:val="20"/>
              </w:rPr>
              <w:t>-</w:t>
            </w:r>
          </w:p>
        </w:tc>
        <w:tc>
          <w:tcPr>
            <w:tcW w:w="1134" w:type="dxa"/>
            <w:noWrap/>
            <w:vAlign w:val="center"/>
          </w:tcPr>
          <w:p w:rsidR="00637F54" w:rsidRPr="008D0103" w:rsidRDefault="00637F54" w:rsidP="00E9094E">
            <w:pPr>
              <w:jc w:val="center"/>
              <w:rPr>
                <w:sz w:val="20"/>
                <w:szCs w:val="20"/>
              </w:rPr>
            </w:pPr>
            <w:r w:rsidRPr="008D0103">
              <w:rPr>
                <w:sz w:val="20"/>
                <w:szCs w:val="20"/>
              </w:rPr>
              <w:t>-</w:t>
            </w:r>
          </w:p>
        </w:tc>
        <w:tc>
          <w:tcPr>
            <w:tcW w:w="850" w:type="dxa"/>
            <w:noWrap/>
            <w:vAlign w:val="center"/>
          </w:tcPr>
          <w:p w:rsidR="00637F54" w:rsidRPr="008D0103" w:rsidRDefault="00637F54" w:rsidP="00E9094E">
            <w:pPr>
              <w:jc w:val="center"/>
              <w:rPr>
                <w:sz w:val="20"/>
                <w:szCs w:val="20"/>
              </w:rPr>
            </w:pPr>
            <w:r w:rsidRPr="008D0103">
              <w:rPr>
                <w:sz w:val="20"/>
                <w:szCs w:val="20"/>
              </w:rPr>
              <w:t>%</w:t>
            </w:r>
          </w:p>
        </w:tc>
        <w:tc>
          <w:tcPr>
            <w:tcW w:w="1134" w:type="dxa"/>
            <w:noWrap/>
            <w:vAlign w:val="center"/>
          </w:tcPr>
          <w:p w:rsidR="00637F54" w:rsidRPr="008D0103" w:rsidRDefault="00637F54" w:rsidP="00E9094E">
            <w:pPr>
              <w:jc w:val="center"/>
              <w:rPr>
                <w:sz w:val="20"/>
                <w:szCs w:val="20"/>
              </w:rPr>
            </w:pPr>
            <w:r w:rsidRPr="008D0103">
              <w:rPr>
                <w:sz w:val="20"/>
                <w:szCs w:val="20"/>
              </w:rPr>
              <w:t>%</w:t>
            </w:r>
          </w:p>
        </w:tc>
        <w:tc>
          <w:tcPr>
            <w:tcW w:w="1228" w:type="dxa"/>
            <w:vAlign w:val="center"/>
          </w:tcPr>
          <w:p w:rsidR="00637F54" w:rsidRPr="008D0103" w:rsidRDefault="00637F54" w:rsidP="00E9094E">
            <w:pPr>
              <w:jc w:val="center"/>
              <w:rPr>
                <w:sz w:val="20"/>
                <w:szCs w:val="20"/>
              </w:rPr>
            </w:pPr>
            <w:r w:rsidRPr="008D0103">
              <w:rPr>
                <w:sz w:val="20"/>
                <w:szCs w:val="20"/>
              </w:rPr>
              <w:t>-</w:t>
            </w:r>
          </w:p>
        </w:tc>
      </w:tr>
      <w:tr w:rsidR="00637F54" w:rsidRPr="008D0103" w:rsidTr="00E9094E">
        <w:trPr>
          <w:trHeight w:val="300"/>
        </w:trPr>
        <w:tc>
          <w:tcPr>
            <w:tcW w:w="581" w:type="dxa"/>
            <w:noWrap/>
            <w:vAlign w:val="bottom"/>
          </w:tcPr>
          <w:p w:rsidR="00637F54" w:rsidRPr="008D0103" w:rsidRDefault="00637F54" w:rsidP="00E9094E">
            <w:pPr>
              <w:rPr>
                <w:sz w:val="20"/>
                <w:szCs w:val="20"/>
              </w:rPr>
            </w:pPr>
            <w:r>
              <w:rPr>
                <w:sz w:val="20"/>
                <w:szCs w:val="20"/>
              </w:rPr>
              <w:t>1</w:t>
            </w:r>
          </w:p>
        </w:tc>
        <w:tc>
          <w:tcPr>
            <w:tcW w:w="2127" w:type="dxa"/>
            <w:vAlign w:val="bottom"/>
          </w:tcPr>
          <w:p w:rsidR="00637F54" w:rsidRPr="008D0103" w:rsidRDefault="00637F54" w:rsidP="00E9094E">
            <w:pPr>
              <w:rPr>
                <w:sz w:val="20"/>
                <w:szCs w:val="20"/>
              </w:rPr>
            </w:pPr>
            <w:r w:rsidRPr="008D0103">
              <w:rPr>
                <w:sz w:val="20"/>
                <w:szCs w:val="20"/>
              </w:rPr>
              <w:t>Дивногорск</w:t>
            </w:r>
          </w:p>
        </w:tc>
        <w:tc>
          <w:tcPr>
            <w:tcW w:w="992" w:type="dxa"/>
            <w:noWrap/>
            <w:vAlign w:val="bottom"/>
          </w:tcPr>
          <w:p w:rsidR="00637F54" w:rsidRPr="008D0103" w:rsidRDefault="00637F54" w:rsidP="00E9094E">
            <w:pPr>
              <w:jc w:val="right"/>
              <w:rPr>
                <w:sz w:val="20"/>
                <w:szCs w:val="20"/>
              </w:rPr>
            </w:pPr>
            <w:r w:rsidRPr="008D0103">
              <w:rPr>
                <w:sz w:val="20"/>
                <w:szCs w:val="20"/>
              </w:rPr>
              <w:t>10031</w:t>
            </w:r>
          </w:p>
        </w:tc>
        <w:tc>
          <w:tcPr>
            <w:tcW w:w="1276" w:type="dxa"/>
            <w:noWrap/>
            <w:vAlign w:val="bottom"/>
          </w:tcPr>
          <w:p w:rsidR="00637F54" w:rsidRPr="008D0103" w:rsidRDefault="00637F54" w:rsidP="00E9094E">
            <w:pPr>
              <w:jc w:val="right"/>
              <w:rPr>
                <w:sz w:val="20"/>
                <w:szCs w:val="20"/>
              </w:rPr>
            </w:pPr>
            <w:r w:rsidRPr="008D0103">
              <w:rPr>
                <w:sz w:val="20"/>
                <w:szCs w:val="20"/>
              </w:rPr>
              <w:t>10,87</w:t>
            </w:r>
          </w:p>
        </w:tc>
        <w:tc>
          <w:tcPr>
            <w:tcW w:w="992" w:type="dxa"/>
            <w:noWrap/>
            <w:vAlign w:val="bottom"/>
          </w:tcPr>
          <w:p w:rsidR="00637F54" w:rsidRPr="008D0103" w:rsidRDefault="00637F54" w:rsidP="00E9094E">
            <w:pPr>
              <w:jc w:val="right"/>
              <w:rPr>
                <w:sz w:val="20"/>
                <w:szCs w:val="20"/>
              </w:rPr>
            </w:pPr>
            <w:r w:rsidRPr="008D0103">
              <w:rPr>
                <w:sz w:val="20"/>
                <w:szCs w:val="20"/>
              </w:rPr>
              <w:t>10468</w:t>
            </w:r>
          </w:p>
        </w:tc>
        <w:tc>
          <w:tcPr>
            <w:tcW w:w="1134" w:type="dxa"/>
            <w:noWrap/>
            <w:vAlign w:val="bottom"/>
          </w:tcPr>
          <w:p w:rsidR="00637F54" w:rsidRPr="008D0103" w:rsidRDefault="00637F54" w:rsidP="00E9094E">
            <w:pPr>
              <w:jc w:val="right"/>
              <w:rPr>
                <w:sz w:val="20"/>
                <w:szCs w:val="20"/>
              </w:rPr>
            </w:pPr>
            <w:r w:rsidRPr="008D0103">
              <w:rPr>
                <w:sz w:val="20"/>
                <w:szCs w:val="20"/>
              </w:rPr>
              <w:t>10020</w:t>
            </w:r>
          </w:p>
        </w:tc>
        <w:tc>
          <w:tcPr>
            <w:tcW w:w="1276" w:type="dxa"/>
            <w:noWrap/>
            <w:vAlign w:val="bottom"/>
          </w:tcPr>
          <w:p w:rsidR="00637F54" w:rsidRPr="008D0103" w:rsidRDefault="00637F54" w:rsidP="00E9094E">
            <w:pPr>
              <w:jc w:val="right"/>
              <w:rPr>
                <w:sz w:val="20"/>
                <w:szCs w:val="20"/>
              </w:rPr>
            </w:pPr>
            <w:r w:rsidRPr="008D0103">
              <w:rPr>
                <w:sz w:val="20"/>
                <w:szCs w:val="20"/>
              </w:rPr>
              <w:t>10,87</w:t>
            </w:r>
          </w:p>
        </w:tc>
        <w:tc>
          <w:tcPr>
            <w:tcW w:w="1134" w:type="dxa"/>
            <w:noWrap/>
            <w:vAlign w:val="bottom"/>
          </w:tcPr>
          <w:p w:rsidR="00637F54" w:rsidRPr="008D0103" w:rsidRDefault="00637F54" w:rsidP="00E9094E">
            <w:pPr>
              <w:jc w:val="right"/>
              <w:rPr>
                <w:sz w:val="20"/>
                <w:szCs w:val="20"/>
              </w:rPr>
            </w:pPr>
            <w:r w:rsidRPr="008D0103">
              <w:rPr>
                <w:sz w:val="20"/>
                <w:szCs w:val="20"/>
              </w:rPr>
              <w:t>10468</w:t>
            </w:r>
          </w:p>
        </w:tc>
        <w:tc>
          <w:tcPr>
            <w:tcW w:w="1418" w:type="dxa"/>
            <w:noWrap/>
            <w:vAlign w:val="bottom"/>
          </w:tcPr>
          <w:p w:rsidR="00637F54" w:rsidRPr="008D0103" w:rsidRDefault="00637F54" w:rsidP="00E9094E">
            <w:pPr>
              <w:jc w:val="right"/>
              <w:rPr>
                <w:sz w:val="20"/>
                <w:szCs w:val="20"/>
              </w:rPr>
            </w:pPr>
            <w:r w:rsidRPr="008D0103">
              <w:rPr>
                <w:sz w:val="20"/>
                <w:szCs w:val="20"/>
              </w:rPr>
              <w:t>0,92</w:t>
            </w:r>
          </w:p>
        </w:tc>
        <w:tc>
          <w:tcPr>
            <w:tcW w:w="1134" w:type="dxa"/>
            <w:noWrap/>
            <w:vAlign w:val="bottom"/>
          </w:tcPr>
          <w:p w:rsidR="00637F54" w:rsidRPr="008D0103" w:rsidRDefault="00637F54" w:rsidP="00E9094E">
            <w:pPr>
              <w:jc w:val="right"/>
              <w:rPr>
                <w:sz w:val="20"/>
                <w:szCs w:val="20"/>
              </w:rPr>
            </w:pPr>
            <w:r w:rsidRPr="008D0103">
              <w:rPr>
                <w:sz w:val="20"/>
                <w:szCs w:val="20"/>
              </w:rPr>
              <w:t>0,92</w:t>
            </w:r>
          </w:p>
        </w:tc>
        <w:tc>
          <w:tcPr>
            <w:tcW w:w="850" w:type="dxa"/>
            <w:noWrap/>
            <w:vAlign w:val="bottom"/>
          </w:tcPr>
          <w:p w:rsidR="00637F54" w:rsidRPr="008D0103" w:rsidRDefault="00637F54" w:rsidP="00E9094E">
            <w:pPr>
              <w:jc w:val="right"/>
              <w:rPr>
                <w:sz w:val="20"/>
                <w:szCs w:val="20"/>
              </w:rPr>
            </w:pPr>
            <w:r w:rsidRPr="008D0103">
              <w:rPr>
                <w:sz w:val="20"/>
                <w:szCs w:val="20"/>
              </w:rPr>
              <w:t>90</w:t>
            </w:r>
          </w:p>
        </w:tc>
        <w:tc>
          <w:tcPr>
            <w:tcW w:w="1134" w:type="dxa"/>
            <w:noWrap/>
            <w:vAlign w:val="bottom"/>
          </w:tcPr>
          <w:p w:rsidR="00637F54" w:rsidRPr="008D0103" w:rsidRDefault="00637F54" w:rsidP="00E9094E">
            <w:pPr>
              <w:jc w:val="right"/>
              <w:rPr>
                <w:sz w:val="20"/>
                <w:szCs w:val="20"/>
              </w:rPr>
            </w:pPr>
            <w:r w:rsidRPr="008D0103">
              <w:rPr>
                <w:sz w:val="20"/>
                <w:szCs w:val="20"/>
              </w:rPr>
              <w:t>10</w:t>
            </w:r>
          </w:p>
        </w:tc>
        <w:tc>
          <w:tcPr>
            <w:tcW w:w="1228" w:type="dxa"/>
            <w:vAlign w:val="bottom"/>
          </w:tcPr>
          <w:p w:rsidR="00637F54" w:rsidRPr="008D0103" w:rsidRDefault="00637F54" w:rsidP="00E9094E">
            <w:pPr>
              <w:jc w:val="right"/>
              <w:rPr>
                <w:sz w:val="20"/>
                <w:szCs w:val="20"/>
              </w:rPr>
            </w:pPr>
            <w:r w:rsidRPr="008D0103">
              <w:rPr>
                <w:sz w:val="20"/>
                <w:szCs w:val="20"/>
              </w:rPr>
              <w:t>1,11</w:t>
            </w:r>
          </w:p>
        </w:tc>
      </w:tr>
    </w:tbl>
    <w:p w:rsidR="00637F54" w:rsidRPr="0003621A" w:rsidRDefault="00637F54" w:rsidP="0003621A">
      <w:pPr>
        <w:pStyle w:val="S5"/>
        <w:tabs>
          <w:tab w:val="left" w:pos="1134"/>
        </w:tabs>
        <w:ind w:firstLine="709"/>
        <w:sectPr w:rsidR="00637F54" w:rsidRPr="0003621A" w:rsidSect="009B52AC">
          <w:footerReference w:type="default" r:id="rId16"/>
          <w:pgSz w:w="16838" w:h="11906" w:orient="landscape" w:code="9"/>
          <w:pgMar w:top="1701" w:right="1134" w:bottom="851" w:left="1134" w:header="425" w:footer="833" w:gutter="0"/>
          <w:cols w:space="708"/>
          <w:docGrid w:linePitch="360"/>
        </w:sectPr>
      </w:pPr>
    </w:p>
    <w:p w:rsidR="00637F54" w:rsidRPr="0003621A" w:rsidRDefault="00637F54" w:rsidP="00956F27">
      <w:pPr>
        <w:pStyle w:val="11"/>
        <w:numPr>
          <w:ilvl w:val="0"/>
          <w:numId w:val="25"/>
        </w:numPr>
        <w:tabs>
          <w:tab w:val="left" w:pos="1134"/>
        </w:tabs>
        <w:spacing w:before="0" w:after="0"/>
        <w:ind w:left="0" w:firstLine="709"/>
        <w:jc w:val="both"/>
        <w:rPr>
          <w:sz w:val="24"/>
          <w:szCs w:val="24"/>
        </w:rPr>
      </w:pPr>
      <w:bookmarkStart w:id="207" w:name="_Нормативы_обеспеченности_организаци_5"/>
      <w:bookmarkStart w:id="208" w:name="_Toc378616992"/>
      <w:bookmarkStart w:id="209" w:name="_Toc393379600"/>
      <w:bookmarkEnd w:id="207"/>
      <w:r w:rsidRPr="0003621A">
        <w:rPr>
          <w:sz w:val="24"/>
          <w:szCs w:val="24"/>
        </w:rPr>
        <w:lastRenderedPageBreak/>
        <w:t>Нормативы обеспеченности организации в границах городского округа библиотечного обслуживания населения.</w:t>
      </w:r>
      <w:bookmarkEnd w:id="208"/>
      <w:bookmarkEnd w:id="209"/>
    </w:p>
    <w:p w:rsidR="00637F54" w:rsidRPr="0003621A" w:rsidRDefault="00637F54" w:rsidP="0003621A">
      <w:pPr>
        <w:pStyle w:val="a5"/>
        <w:tabs>
          <w:tab w:val="left" w:pos="1134"/>
        </w:tabs>
        <w:ind w:firstLine="709"/>
      </w:pPr>
      <w:r w:rsidRPr="0003621A">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Pr="0003621A">
        <w:rPr>
          <w:b/>
        </w:rPr>
        <w:t xml:space="preserve"> </w:t>
      </w:r>
      <w:r w:rsidRPr="0003621A">
        <w:t xml:space="preserve">таблицей 21: </w:t>
      </w:r>
    </w:p>
    <w:p w:rsidR="00637F54" w:rsidRPr="008D0103" w:rsidRDefault="00637F54" w:rsidP="003004BA">
      <w:pPr>
        <w:pStyle w:val="af"/>
      </w:pPr>
      <w:r w:rsidRPr="008D0103">
        <w:t>Таблица 2</w:t>
      </w:r>
      <w:r>
        <w:t>1</w:t>
      </w:r>
    </w:p>
    <w:p w:rsidR="00637F54" w:rsidRPr="008D0103" w:rsidRDefault="00637F54" w:rsidP="0048632C">
      <w:pPr>
        <w:pStyle w:val="af1"/>
      </w:pPr>
      <w:r w:rsidRPr="008D0103">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2388"/>
        <w:gridCol w:w="2369"/>
        <w:gridCol w:w="2384"/>
      </w:tblGrid>
      <w:tr w:rsidR="00637F54" w:rsidRPr="008D0103" w:rsidTr="00EB1A16">
        <w:trPr>
          <w:jc w:val="center"/>
        </w:trPr>
        <w:tc>
          <w:tcPr>
            <w:tcW w:w="2429" w:type="dxa"/>
            <w:vMerge w:val="restart"/>
            <w:vAlign w:val="center"/>
          </w:tcPr>
          <w:p w:rsidR="00637F54" w:rsidRPr="008D0103" w:rsidRDefault="00637F54" w:rsidP="00EB1A16">
            <w:pPr>
              <w:autoSpaceDE w:val="0"/>
              <w:autoSpaceDN w:val="0"/>
              <w:adjustRightInd w:val="0"/>
              <w:jc w:val="center"/>
              <w:rPr>
                <w:b/>
                <w:sz w:val="20"/>
                <w:szCs w:val="20"/>
              </w:rPr>
            </w:pPr>
            <w:r w:rsidRPr="008D0103">
              <w:rPr>
                <w:b/>
                <w:sz w:val="20"/>
                <w:szCs w:val="20"/>
              </w:rPr>
              <w:t>Фактор влияния</w:t>
            </w:r>
          </w:p>
        </w:tc>
        <w:tc>
          <w:tcPr>
            <w:tcW w:w="7141" w:type="dxa"/>
            <w:gridSpan w:val="3"/>
            <w:vAlign w:val="center"/>
          </w:tcPr>
          <w:p w:rsidR="00637F54" w:rsidRPr="008D0103" w:rsidRDefault="00637F54" w:rsidP="00EB1A16">
            <w:pPr>
              <w:autoSpaceDE w:val="0"/>
              <w:autoSpaceDN w:val="0"/>
              <w:adjustRightInd w:val="0"/>
              <w:jc w:val="center"/>
              <w:rPr>
                <w:b/>
                <w:sz w:val="20"/>
                <w:szCs w:val="20"/>
              </w:rPr>
            </w:pPr>
            <w:r w:rsidRPr="008D0103">
              <w:rPr>
                <w:b/>
                <w:sz w:val="20"/>
                <w:szCs w:val="20"/>
              </w:rPr>
              <w:t>Поправочные коэффициенты к нормативам</w:t>
            </w:r>
          </w:p>
        </w:tc>
      </w:tr>
      <w:tr w:rsidR="00637F54" w:rsidRPr="008D0103" w:rsidTr="00EB1A16">
        <w:trPr>
          <w:jc w:val="center"/>
        </w:trPr>
        <w:tc>
          <w:tcPr>
            <w:tcW w:w="2429" w:type="dxa"/>
            <w:vMerge/>
            <w:vAlign w:val="center"/>
          </w:tcPr>
          <w:p w:rsidR="00637F54" w:rsidRPr="008D0103" w:rsidRDefault="00637F54" w:rsidP="00EB1A16">
            <w:pPr>
              <w:autoSpaceDE w:val="0"/>
              <w:autoSpaceDN w:val="0"/>
              <w:adjustRightInd w:val="0"/>
              <w:jc w:val="center"/>
              <w:rPr>
                <w:b/>
                <w:sz w:val="20"/>
                <w:szCs w:val="20"/>
              </w:rPr>
            </w:pPr>
          </w:p>
        </w:tc>
        <w:tc>
          <w:tcPr>
            <w:tcW w:w="2388" w:type="dxa"/>
            <w:vAlign w:val="center"/>
          </w:tcPr>
          <w:p w:rsidR="00637F54" w:rsidRPr="008D0103" w:rsidRDefault="00637F54" w:rsidP="00EB1A16">
            <w:pPr>
              <w:autoSpaceDE w:val="0"/>
              <w:autoSpaceDN w:val="0"/>
              <w:adjustRightInd w:val="0"/>
              <w:jc w:val="center"/>
              <w:rPr>
                <w:b/>
                <w:sz w:val="20"/>
                <w:szCs w:val="20"/>
              </w:rPr>
            </w:pPr>
            <w:r w:rsidRPr="008D0103">
              <w:rPr>
                <w:b/>
                <w:sz w:val="20"/>
                <w:szCs w:val="20"/>
              </w:rPr>
              <w:t>численность населения в расчете на 1 библиотеку</w:t>
            </w:r>
          </w:p>
        </w:tc>
        <w:tc>
          <w:tcPr>
            <w:tcW w:w="2369" w:type="dxa"/>
            <w:vAlign w:val="center"/>
          </w:tcPr>
          <w:p w:rsidR="00637F54" w:rsidRPr="008D0103" w:rsidRDefault="00637F54" w:rsidP="00EB1A16">
            <w:pPr>
              <w:autoSpaceDE w:val="0"/>
              <w:autoSpaceDN w:val="0"/>
              <w:adjustRightInd w:val="0"/>
              <w:jc w:val="center"/>
              <w:rPr>
                <w:b/>
                <w:sz w:val="20"/>
                <w:szCs w:val="20"/>
              </w:rPr>
            </w:pPr>
            <w:r w:rsidRPr="008D0103">
              <w:rPr>
                <w:b/>
                <w:sz w:val="20"/>
                <w:szCs w:val="20"/>
              </w:rPr>
              <w:t>книжный фонд</w:t>
            </w:r>
          </w:p>
        </w:tc>
        <w:tc>
          <w:tcPr>
            <w:tcW w:w="2384" w:type="dxa"/>
            <w:vAlign w:val="center"/>
          </w:tcPr>
          <w:p w:rsidR="00637F54" w:rsidRPr="008D0103" w:rsidRDefault="00637F54" w:rsidP="00EB1A16">
            <w:pPr>
              <w:autoSpaceDE w:val="0"/>
              <w:autoSpaceDN w:val="0"/>
              <w:adjustRightInd w:val="0"/>
              <w:jc w:val="center"/>
              <w:rPr>
                <w:b/>
                <w:sz w:val="20"/>
                <w:szCs w:val="20"/>
              </w:rPr>
            </w:pPr>
            <w:r w:rsidRPr="008D0103">
              <w:rPr>
                <w:b/>
                <w:sz w:val="20"/>
                <w:szCs w:val="20"/>
              </w:rPr>
              <w:t>объем ежегодного пополнения книжного фонда</w:t>
            </w:r>
          </w:p>
        </w:tc>
      </w:tr>
      <w:tr w:rsidR="00637F54" w:rsidRPr="008D0103" w:rsidTr="00EB1A16">
        <w:trPr>
          <w:jc w:val="center"/>
        </w:trPr>
        <w:tc>
          <w:tcPr>
            <w:tcW w:w="2429"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Сложность рельефа местности</w:t>
            </w:r>
          </w:p>
        </w:tc>
        <w:tc>
          <w:tcPr>
            <w:tcW w:w="2388"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0,5 – 0,8</w:t>
            </w:r>
          </w:p>
        </w:tc>
        <w:tc>
          <w:tcPr>
            <w:tcW w:w="2369"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1,2</w:t>
            </w:r>
          </w:p>
        </w:tc>
        <w:tc>
          <w:tcPr>
            <w:tcW w:w="2384"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1,2</w:t>
            </w:r>
          </w:p>
        </w:tc>
      </w:tr>
      <w:tr w:rsidR="00637F54" w:rsidRPr="008D0103" w:rsidTr="00EB1A16">
        <w:trPr>
          <w:jc w:val="center"/>
        </w:trPr>
        <w:tc>
          <w:tcPr>
            <w:tcW w:w="2429" w:type="dxa"/>
            <w:vAlign w:val="center"/>
          </w:tcPr>
          <w:p w:rsidR="00637F54" w:rsidRPr="008D0103" w:rsidRDefault="00637F54" w:rsidP="00EB1A16">
            <w:pPr>
              <w:pStyle w:val="ConsPlusNonformat"/>
              <w:jc w:val="center"/>
              <w:rPr>
                <w:rFonts w:ascii="Times New Roman" w:hAnsi="Times New Roman" w:cs="Times New Roman"/>
              </w:rPr>
            </w:pPr>
            <w:r w:rsidRPr="008D0103">
              <w:rPr>
                <w:rFonts w:ascii="Times New Roman" w:hAnsi="Times New Roman" w:cs="Times New Roman"/>
              </w:rPr>
              <w:t>Радиус района обслуживания более 5 км, наличие в районе более 10 населенных пунктов</w:t>
            </w:r>
          </w:p>
        </w:tc>
        <w:tc>
          <w:tcPr>
            <w:tcW w:w="2388"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0,5 – 0,7</w:t>
            </w:r>
          </w:p>
        </w:tc>
        <w:tc>
          <w:tcPr>
            <w:tcW w:w="2369"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1,1 – 1,2</w:t>
            </w:r>
          </w:p>
        </w:tc>
        <w:tc>
          <w:tcPr>
            <w:tcW w:w="2384"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1,1 – 1,2</w:t>
            </w:r>
          </w:p>
        </w:tc>
      </w:tr>
      <w:tr w:rsidR="00637F54" w:rsidRPr="008D0103" w:rsidTr="00EB1A16">
        <w:trPr>
          <w:jc w:val="center"/>
        </w:trPr>
        <w:tc>
          <w:tcPr>
            <w:tcW w:w="2429"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Многонациональное население</w:t>
            </w:r>
          </w:p>
        </w:tc>
        <w:tc>
          <w:tcPr>
            <w:tcW w:w="2388"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0,5</w:t>
            </w:r>
          </w:p>
        </w:tc>
        <w:tc>
          <w:tcPr>
            <w:tcW w:w="2369"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1,2</w:t>
            </w:r>
          </w:p>
        </w:tc>
        <w:tc>
          <w:tcPr>
            <w:tcW w:w="2384" w:type="dxa"/>
            <w:vAlign w:val="center"/>
          </w:tcPr>
          <w:p w:rsidR="00637F54" w:rsidRPr="008D0103" w:rsidRDefault="00637F54" w:rsidP="00EB1A16">
            <w:pPr>
              <w:autoSpaceDE w:val="0"/>
              <w:autoSpaceDN w:val="0"/>
              <w:adjustRightInd w:val="0"/>
              <w:jc w:val="center"/>
              <w:rPr>
                <w:sz w:val="20"/>
                <w:szCs w:val="20"/>
              </w:rPr>
            </w:pPr>
            <w:r w:rsidRPr="008D0103">
              <w:rPr>
                <w:sz w:val="20"/>
                <w:szCs w:val="20"/>
              </w:rPr>
              <w:t>1,2</w:t>
            </w:r>
          </w:p>
        </w:tc>
      </w:tr>
    </w:tbl>
    <w:p w:rsidR="00637F54" w:rsidRPr="008D0103" w:rsidRDefault="00637F54" w:rsidP="0048632C">
      <w:pPr>
        <w:pStyle w:val="S5"/>
        <w:ind w:firstLine="0"/>
        <w:rPr>
          <w:sz w:val="20"/>
          <w:szCs w:val="20"/>
          <w:lang w:val="en-US"/>
        </w:rPr>
      </w:pPr>
    </w:p>
    <w:p w:rsidR="00637F54" w:rsidRPr="0003621A" w:rsidRDefault="00637F54" w:rsidP="0003621A">
      <w:pPr>
        <w:pStyle w:val="a5"/>
        <w:ind w:firstLine="709"/>
      </w:pPr>
      <w:r w:rsidRPr="0003621A">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w:t>
      </w:r>
    </w:p>
    <w:p w:rsidR="00637F54" w:rsidRPr="0003621A" w:rsidRDefault="00637F54" w:rsidP="0003621A">
      <w:pPr>
        <w:pStyle w:val="a2"/>
        <w:ind w:firstLine="709"/>
      </w:pPr>
      <w:r w:rsidRPr="0003621A">
        <w:t>в городских населенных пунктах от 5 до 7 экземпляров на 1 жителя,</w:t>
      </w:r>
    </w:p>
    <w:p w:rsidR="00637F54" w:rsidRPr="0003621A" w:rsidRDefault="00637F54" w:rsidP="0003621A">
      <w:pPr>
        <w:pStyle w:val="a2"/>
        <w:ind w:firstLine="709"/>
      </w:pPr>
      <w:r w:rsidRPr="0003621A">
        <w:t>в сельских населенных пунктах от 7 до 9 экземпляров на 1 жителя.</w:t>
      </w:r>
    </w:p>
    <w:p w:rsidR="00637F54" w:rsidRPr="0003621A" w:rsidRDefault="00637F54" w:rsidP="0003621A">
      <w:pPr>
        <w:pStyle w:val="a5"/>
        <w:ind w:firstLine="709"/>
      </w:pPr>
      <w:r w:rsidRPr="0003621A">
        <w:t>В соответствии с Решением Совета РБА от 16.05.2007 «Базовые нормы организации сети и ресурсного обеспечения общедоступных библиотек муниципальных образований» объем документного фонда в центральной городской библиотеке должен составлять не менее 3 книг на 1 жителя в районе обслуживания и дополнительно по 0,1 книги и других документов на 1 жителя города.</w:t>
      </w:r>
    </w:p>
    <w:p w:rsidR="00637F54" w:rsidRPr="0003621A" w:rsidRDefault="00637F54" w:rsidP="0003621A">
      <w:pPr>
        <w:pStyle w:val="a5"/>
        <w:ind w:firstLine="709"/>
      </w:pPr>
      <w:r w:rsidRPr="0003621A">
        <w:t>Объем пополнения книжных фондов в год 250 книг на 1 тыс. человек.</w:t>
      </w:r>
    </w:p>
    <w:p w:rsidR="00637F54" w:rsidRPr="0003621A" w:rsidRDefault="00637F54" w:rsidP="0003621A">
      <w:pPr>
        <w:pStyle w:val="a5"/>
        <w:ind w:firstLine="709"/>
      </w:pPr>
      <w:r w:rsidRPr="0003621A">
        <w:t>Нормативы обеспеченности населения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637F54" w:rsidRPr="0003621A" w:rsidRDefault="00637F54" w:rsidP="0003621A">
      <w:pPr>
        <w:pStyle w:val="a2"/>
        <w:ind w:firstLine="709"/>
      </w:pPr>
      <w:r w:rsidRPr="0003621A">
        <w:t>общедоступная – 1 на городской округ;</w:t>
      </w:r>
    </w:p>
    <w:p w:rsidR="00637F54" w:rsidRPr="0003621A" w:rsidRDefault="00637F54" w:rsidP="0003621A">
      <w:pPr>
        <w:pStyle w:val="a2"/>
        <w:ind w:firstLine="709"/>
      </w:pPr>
      <w:r w:rsidRPr="0003621A">
        <w:t>детская – 1 на городской округ;</w:t>
      </w:r>
    </w:p>
    <w:p w:rsidR="00637F54" w:rsidRPr="0003621A" w:rsidRDefault="00637F54" w:rsidP="0003621A">
      <w:pPr>
        <w:pStyle w:val="a2"/>
        <w:ind w:firstLine="709"/>
      </w:pPr>
      <w:r w:rsidRPr="0003621A">
        <w:t>юношеская – 1 на городской округ.</w:t>
      </w:r>
    </w:p>
    <w:p w:rsidR="00637F54" w:rsidRPr="0003621A" w:rsidRDefault="00637F54" w:rsidP="0003621A">
      <w:pPr>
        <w:pStyle w:val="a5"/>
        <w:ind w:firstLine="709"/>
      </w:pPr>
      <w:r w:rsidRPr="0003621A">
        <w:t>В соответствии с Распоряжением Правительства РФ от 03.07.1996 №1063-р «О социальных нормативах и нормах»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w:t>
      </w:r>
    </w:p>
    <w:p w:rsidR="00637F54" w:rsidRPr="0003621A" w:rsidRDefault="00637F54" w:rsidP="0003621A">
      <w:pPr>
        <w:pStyle w:val="a5"/>
        <w:ind w:firstLine="709"/>
      </w:pPr>
      <w:r w:rsidRPr="0003621A">
        <w:lastRenderedPageBreak/>
        <w:t>Размеры земельных участков библиотек устанавливаются заданием на проектирование.</w:t>
      </w:r>
    </w:p>
    <w:p w:rsidR="00637F54" w:rsidRPr="0003621A" w:rsidRDefault="00637F54" w:rsidP="0003621A">
      <w:pPr>
        <w:pStyle w:val="a5"/>
        <w:ind w:firstLine="709"/>
      </w:pPr>
      <w:r w:rsidRPr="0003621A">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637F54" w:rsidRPr="0003621A" w:rsidRDefault="00637F54" w:rsidP="0003621A">
      <w:pPr>
        <w:pStyle w:val="a5"/>
        <w:ind w:firstLine="709"/>
      </w:pPr>
    </w:p>
    <w:p w:rsidR="00637F54" w:rsidRPr="0003621A" w:rsidRDefault="00637F54" w:rsidP="00956F27">
      <w:pPr>
        <w:pStyle w:val="11"/>
        <w:numPr>
          <w:ilvl w:val="0"/>
          <w:numId w:val="25"/>
        </w:numPr>
        <w:spacing w:before="0" w:after="0"/>
        <w:ind w:left="0" w:firstLine="709"/>
        <w:jc w:val="both"/>
        <w:rPr>
          <w:sz w:val="24"/>
          <w:szCs w:val="24"/>
        </w:rPr>
      </w:pPr>
      <w:bookmarkStart w:id="210" w:name="_Нормативы_обеспеченности_в"/>
      <w:bookmarkEnd w:id="210"/>
      <w:r w:rsidRPr="0003621A">
        <w:rPr>
          <w:sz w:val="24"/>
          <w:szCs w:val="24"/>
        </w:rPr>
        <w:br w:type="page"/>
      </w:r>
      <w:bookmarkStart w:id="211" w:name="_Toc378616993"/>
      <w:bookmarkStart w:id="212" w:name="_Toc393379601"/>
      <w:r w:rsidRPr="0003621A">
        <w:rPr>
          <w:sz w:val="24"/>
          <w:szCs w:val="24"/>
        </w:rPr>
        <w:lastRenderedPageBreak/>
        <w:t>Нормативы обеспеченности в границах городского округа услугами организаций досуга,  художественного творчества и культуры.</w:t>
      </w:r>
      <w:bookmarkEnd w:id="211"/>
      <w:bookmarkEnd w:id="212"/>
    </w:p>
    <w:p w:rsidR="00637F54" w:rsidRPr="0003621A" w:rsidRDefault="00637F54" w:rsidP="00956F27">
      <w:pPr>
        <w:pStyle w:val="2"/>
        <w:numPr>
          <w:ilvl w:val="1"/>
          <w:numId w:val="25"/>
        </w:numPr>
        <w:spacing w:before="0" w:after="0"/>
        <w:ind w:left="0" w:firstLine="709"/>
        <w:jc w:val="both"/>
        <w:rPr>
          <w:szCs w:val="24"/>
        </w:rPr>
      </w:pPr>
      <w:bookmarkStart w:id="213" w:name="_Помещения_для_культурно-досуговой"/>
      <w:bookmarkStart w:id="214" w:name="_Toc375830301"/>
      <w:bookmarkStart w:id="215" w:name="_Toc393379602"/>
      <w:bookmarkStart w:id="216" w:name="_Toc375830302"/>
      <w:bookmarkStart w:id="217" w:name="_Toc375830305"/>
      <w:bookmarkStart w:id="218" w:name="_Toc375830304"/>
      <w:bookmarkStart w:id="219" w:name="_Toc375830303"/>
      <w:bookmarkStart w:id="220" w:name="_Toc375830306"/>
      <w:bookmarkEnd w:id="213"/>
      <w:r w:rsidRPr="0003621A">
        <w:rPr>
          <w:szCs w:val="24"/>
        </w:rPr>
        <w:t>Помещения для культурно-досуговой деятельности</w:t>
      </w:r>
      <w:bookmarkEnd w:id="214"/>
      <w:bookmarkEnd w:id="215"/>
    </w:p>
    <w:p w:rsidR="00637F54" w:rsidRPr="0003621A" w:rsidRDefault="00637F54" w:rsidP="0003621A">
      <w:pPr>
        <w:pStyle w:val="a5"/>
        <w:ind w:firstLine="709"/>
      </w:pPr>
      <w:r w:rsidRPr="0003621A">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637F54" w:rsidRPr="0003621A" w:rsidRDefault="00637F54" w:rsidP="0003621A">
      <w:pPr>
        <w:pStyle w:val="a5"/>
        <w:ind w:firstLine="709"/>
      </w:pPr>
      <w:r w:rsidRPr="0003621A">
        <w:t>Размеры земельных участков помещений для культурно-досуговой деятельности устанавливаются заданием на проектирование.</w:t>
      </w:r>
    </w:p>
    <w:p w:rsidR="00637F54" w:rsidRPr="0003621A" w:rsidRDefault="00637F54" w:rsidP="00956F27">
      <w:pPr>
        <w:pStyle w:val="2"/>
        <w:numPr>
          <w:ilvl w:val="1"/>
          <w:numId w:val="25"/>
        </w:numPr>
        <w:spacing w:before="0" w:after="0"/>
        <w:ind w:left="0" w:firstLine="709"/>
        <w:jc w:val="both"/>
        <w:rPr>
          <w:szCs w:val="24"/>
        </w:rPr>
      </w:pPr>
      <w:bookmarkStart w:id="221" w:name="_Учреждения_культуры_клубного"/>
      <w:bookmarkStart w:id="222" w:name="_Toc393379603"/>
      <w:bookmarkEnd w:id="216"/>
      <w:bookmarkEnd w:id="221"/>
      <w:r w:rsidRPr="0003621A">
        <w:rPr>
          <w:szCs w:val="24"/>
        </w:rPr>
        <w:t>Учреждения культуры клубного типа</w:t>
      </w:r>
      <w:bookmarkEnd w:id="222"/>
    </w:p>
    <w:p w:rsidR="00637F54" w:rsidRPr="0003621A" w:rsidRDefault="00637F54" w:rsidP="0003621A">
      <w:pPr>
        <w:pStyle w:val="a5"/>
        <w:ind w:firstLine="709"/>
      </w:pPr>
      <w:r w:rsidRPr="0003621A">
        <w:t>Нормативы обеспеченности населения учреждениями культуры клубного типа приняты в соответствии с Распоряжением Правительства РФ от 03.07.1996 №1063-р «О социальных нормативах и нормах» для городских округов с численностью населения – 50 зрительских мест на 1 тыс. человек.</w:t>
      </w:r>
    </w:p>
    <w:p w:rsidR="00637F54" w:rsidRPr="0003621A" w:rsidRDefault="00637F54" w:rsidP="0003621A">
      <w:pPr>
        <w:pStyle w:val="a5"/>
        <w:ind w:firstLine="709"/>
      </w:pPr>
      <w:r w:rsidRPr="0003621A">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мощностная характеристика городского учреждения культуры клубного типа должна составлять не менее 500 зрительских мест.</w:t>
      </w:r>
    </w:p>
    <w:p w:rsidR="00637F54" w:rsidRPr="0003621A" w:rsidRDefault="00637F54" w:rsidP="0003621A">
      <w:pPr>
        <w:pStyle w:val="a5"/>
        <w:ind w:firstLine="709"/>
      </w:pPr>
      <w:r w:rsidRPr="0003621A">
        <w:t>Размеры земельных участков учреждений культуры клубного типа устанавливаются заданием на проектирование.</w:t>
      </w:r>
    </w:p>
    <w:p w:rsidR="00637F54" w:rsidRPr="0003621A" w:rsidRDefault="00637F54" w:rsidP="00956F27">
      <w:pPr>
        <w:pStyle w:val="2"/>
        <w:numPr>
          <w:ilvl w:val="1"/>
          <w:numId w:val="25"/>
        </w:numPr>
        <w:spacing w:before="0" w:after="0"/>
        <w:ind w:left="0" w:firstLine="709"/>
        <w:jc w:val="both"/>
        <w:rPr>
          <w:szCs w:val="24"/>
        </w:rPr>
      </w:pPr>
      <w:bookmarkStart w:id="223" w:name="_Музеи"/>
      <w:bookmarkStart w:id="224" w:name="_Toc396405974"/>
      <w:bookmarkEnd w:id="223"/>
      <w:r w:rsidRPr="0003621A">
        <w:rPr>
          <w:szCs w:val="24"/>
        </w:rPr>
        <w:t>Музеи</w:t>
      </w:r>
      <w:bookmarkEnd w:id="224"/>
    </w:p>
    <w:p w:rsidR="00637F54" w:rsidRPr="0003621A" w:rsidRDefault="00637F54" w:rsidP="0003621A">
      <w:pPr>
        <w:pStyle w:val="a5"/>
        <w:ind w:firstLine="709"/>
      </w:pPr>
      <w:r w:rsidRPr="0003621A">
        <w:t>Нормативы обеспеченности населения музеями приняты в соответствии с Распоряжением Правительства РФ от 03.07.1996 №1063-р «О социальных нормативах и нормах» при численности населения городского округа – не менее 2 объектов на городской округ.</w:t>
      </w:r>
    </w:p>
    <w:p w:rsidR="00637F54" w:rsidRPr="0003621A" w:rsidRDefault="00637F54" w:rsidP="0003621A">
      <w:pPr>
        <w:pStyle w:val="a5"/>
        <w:ind w:firstLine="709"/>
      </w:pPr>
      <w:r w:rsidRPr="0003621A">
        <w:t>Размеры земельных участков музеев устанавливаются заданием на проектирование.</w:t>
      </w:r>
    </w:p>
    <w:p w:rsidR="00637F54" w:rsidRPr="0003621A" w:rsidRDefault="00637F54" w:rsidP="00956F27">
      <w:pPr>
        <w:pStyle w:val="2"/>
        <w:numPr>
          <w:ilvl w:val="1"/>
          <w:numId w:val="25"/>
        </w:numPr>
        <w:spacing w:before="0" w:after="0"/>
        <w:ind w:left="0" w:firstLine="709"/>
        <w:jc w:val="both"/>
        <w:rPr>
          <w:szCs w:val="24"/>
        </w:rPr>
      </w:pPr>
      <w:bookmarkStart w:id="225" w:name="_Выставочные_залы"/>
      <w:bookmarkStart w:id="226" w:name="_Toc393379605"/>
      <w:bookmarkEnd w:id="217"/>
      <w:bookmarkEnd w:id="218"/>
      <w:bookmarkEnd w:id="219"/>
      <w:bookmarkEnd w:id="225"/>
      <w:r w:rsidRPr="0003621A">
        <w:rPr>
          <w:szCs w:val="24"/>
        </w:rPr>
        <w:t>Выставочные залы</w:t>
      </w:r>
      <w:bookmarkEnd w:id="226"/>
    </w:p>
    <w:p w:rsidR="00637F54" w:rsidRPr="0003621A" w:rsidRDefault="00637F54" w:rsidP="0003621A">
      <w:pPr>
        <w:pStyle w:val="a5"/>
        <w:ind w:firstLine="709"/>
      </w:pPr>
      <w:r w:rsidRPr="0003621A">
        <w:t>Нормативы обеспеченности населения выставочными залами приняты в соответствии с Распоряжением Правительства РФ от 03.07.1996 №1063-р «О социальных нормативах и нормах» при численности населения городского округа – 1 объект на городской округ.</w:t>
      </w:r>
    </w:p>
    <w:p w:rsidR="00637F54" w:rsidRPr="0003621A" w:rsidRDefault="00637F54" w:rsidP="0003621A">
      <w:pPr>
        <w:pStyle w:val="a5"/>
        <w:ind w:firstLine="709"/>
      </w:pPr>
      <w:r w:rsidRPr="0003621A">
        <w:t>Размеры земельных участков выставочных залов устанавливаются заданием на проектирование.</w:t>
      </w:r>
    </w:p>
    <w:p w:rsidR="00637F54" w:rsidRPr="0003621A" w:rsidRDefault="00637F54" w:rsidP="00956F27">
      <w:pPr>
        <w:pStyle w:val="2"/>
        <w:numPr>
          <w:ilvl w:val="1"/>
          <w:numId w:val="25"/>
        </w:numPr>
        <w:spacing w:before="0" w:after="0"/>
        <w:ind w:left="0" w:firstLine="709"/>
        <w:jc w:val="both"/>
        <w:rPr>
          <w:szCs w:val="24"/>
        </w:rPr>
      </w:pPr>
      <w:bookmarkStart w:id="227" w:name="_Универсальные_спортивно-зрелищные_з"/>
      <w:bookmarkStart w:id="228" w:name="_Toc393379606"/>
      <w:bookmarkEnd w:id="227"/>
      <w:r w:rsidRPr="0003621A">
        <w:rPr>
          <w:szCs w:val="24"/>
        </w:rPr>
        <w:t xml:space="preserve">Универсальные спортивно-зрелищные </w:t>
      </w:r>
      <w:bookmarkEnd w:id="220"/>
      <w:r w:rsidRPr="0003621A">
        <w:rPr>
          <w:szCs w:val="24"/>
        </w:rPr>
        <w:t>залы</w:t>
      </w:r>
      <w:bookmarkEnd w:id="228"/>
    </w:p>
    <w:p w:rsidR="00637F54" w:rsidRPr="0003621A" w:rsidRDefault="00637F54" w:rsidP="0003621A">
      <w:pPr>
        <w:pStyle w:val="a5"/>
        <w:ind w:firstLine="709"/>
      </w:pPr>
      <w:r w:rsidRPr="0003621A">
        <w:t>Норматив обеспеченности универсальными спортивно-зрелищными залами принят в соответствии со СНиП 2.07.01-89* «Градостроительство. Планировка и застройка городских и сельских поселений» – 6-9 мест на 1 тыс. человек.</w:t>
      </w:r>
    </w:p>
    <w:p w:rsidR="00637F54" w:rsidRPr="0003621A" w:rsidRDefault="00637F54" w:rsidP="0003621A">
      <w:pPr>
        <w:pStyle w:val="a5"/>
        <w:ind w:firstLine="709"/>
      </w:pPr>
      <w:r w:rsidRPr="0003621A">
        <w:t>Размеры земельных участков универсальных спортивно-зрелищных залов устанавливаются заданием на проектирование.</w:t>
      </w:r>
    </w:p>
    <w:p w:rsidR="00637F54" w:rsidRPr="0003621A" w:rsidRDefault="00637F54" w:rsidP="00956F27">
      <w:pPr>
        <w:pStyle w:val="2"/>
        <w:numPr>
          <w:ilvl w:val="1"/>
          <w:numId w:val="25"/>
        </w:numPr>
        <w:spacing w:before="0" w:after="0"/>
        <w:ind w:left="0" w:firstLine="709"/>
        <w:jc w:val="both"/>
        <w:rPr>
          <w:szCs w:val="24"/>
        </w:rPr>
      </w:pPr>
      <w:bookmarkStart w:id="229" w:name="_Кинотеатры"/>
      <w:bookmarkStart w:id="230" w:name="_Toc393379608"/>
      <w:bookmarkEnd w:id="229"/>
      <w:r w:rsidRPr="0003621A">
        <w:rPr>
          <w:szCs w:val="24"/>
        </w:rPr>
        <w:t>Кинотеатры</w:t>
      </w:r>
      <w:bookmarkEnd w:id="230"/>
    </w:p>
    <w:p w:rsidR="00637F54" w:rsidRPr="0003621A" w:rsidRDefault="00637F54" w:rsidP="0003621A">
      <w:pPr>
        <w:pStyle w:val="a5"/>
        <w:ind w:firstLine="709"/>
      </w:pPr>
      <w:r w:rsidRPr="0003621A">
        <w:t>Норматив обеспеченности кинотеатрами принят в соответствии с Распоряжением Правительства РФ от 03.07.1996 №1063-р «О социальных нормативах и нормах» – 1 объект на городской округ.</w:t>
      </w:r>
    </w:p>
    <w:p w:rsidR="00637F54" w:rsidRPr="0003621A" w:rsidRDefault="00637F54" w:rsidP="0003621A">
      <w:pPr>
        <w:pStyle w:val="a5"/>
        <w:ind w:firstLine="709"/>
      </w:pPr>
      <w:r w:rsidRPr="0003621A">
        <w:t>Размеры земельных участков кинотеатров устанавливаются заданием на проектирование.</w:t>
      </w:r>
    </w:p>
    <w:p w:rsidR="00637F54" w:rsidRPr="0003621A" w:rsidRDefault="00637F54" w:rsidP="00956F27">
      <w:pPr>
        <w:pStyle w:val="11"/>
        <w:numPr>
          <w:ilvl w:val="0"/>
          <w:numId w:val="25"/>
        </w:numPr>
        <w:spacing w:before="0" w:after="0"/>
        <w:ind w:left="0" w:firstLine="709"/>
        <w:jc w:val="both"/>
        <w:rPr>
          <w:sz w:val="24"/>
          <w:szCs w:val="24"/>
        </w:rPr>
      </w:pPr>
      <w:bookmarkStart w:id="231" w:name="_Нормативы_обеспеченности_организаци_6"/>
      <w:bookmarkEnd w:id="231"/>
      <w:r w:rsidRPr="0003621A">
        <w:rPr>
          <w:sz w:val="24"/>
          <w:szCs w:val="24"/>
        </w:rPr>
        <w:br w:type="page"/>
      </w:r>
      <w:bookmarkStart w:id="232" w:name="_Toc378616994"/>
      <w:bookmarkStart w:id="233" w:name="_Toc393379610"/>
      <w:r w:rsidRPr="0003621A">
        <w:rPr>
          <w:sz w:val="24"/>
          <w:szCs w:val="24"/>
        </w:rPr>
        <w:lastRenderedPageBreak/>
        <w:t>Нормативы обеспеченности организации в границах городского округа мероприятий по работе с детьми и молодежью.</w:t>
      </w:r>
      <w:bookmarkEnd w:id="232"/>
      <w:bookmarkEnd w:id="233"/>
    </w:p>
    <w:p w:rsidR="00637F54" w:rsidRPr="0003621A" w:rsidRDefault="00637F54" w:rsidP="0003621A">
      <w:pPr>
        <w:pStyle w:val="a5"/>
        <w:ind w:firstLine="709"/>
      </w:pPr>
      <w:r w:rsidRPr="0003621A">
        <w:t>Норматив обеспеченности молодежными центрами и размеры их земельных участков устанавливаются заданием на проектирование.</w:t>
      </w:r>
    </w:p>
    <w:p w:rsidR="00637F54" w:rsidRPr="0003621A" w:rsidRDefault="00637F54" w:rsidP="00956F27">
      <w:pPr>
        <w:pStyle w:val="11"/>
        <w:numPr>
          <w:ilvl w:val="0"/>
          <w:numId w:val="25"/>
        </w:numPr>
        <w:spacing w:before="0" w:after="0"/>
        <w:ind w:left="0" w:firstLine="709"/>
        <w:jc w:val="both"/>
        <w:rPr>
          <w:sz w:val="24"/>
          <w:szCs w:val="24"/>
        </w:rPr>
      </w:pPr>
      <w:bookmarkStart w:id="234" w:name="_Нормативы_обеспеченности_организаци_7"/>
      <w:bookmarkEnd w:id="234"/>
      <w:r w:rsidRPr="0003621A">
        <w:rPr>
          <w:sz w:val="24"/>
          <w:szCs w:val="24"/>
        </w:rPr>
        <w:br w:type="page"/>
      </w:r>
      <w:bookmarkStart w:id="235" w:name="_Toc378616995"/>
      <w:bookmarkStart w:id="236" w:name="_Toc393379611"/>
      <w:r w:rsidRPr="0003621A">
        <w:rPr>
          <w:sz w:val="24"/>
          <w:szCs w:val="24"/>
        </w:rPr>
        <w:lastRenderedPageBreak/>
        <w:t>Нормативы обеспеченности организации в границах городского округа развития физической культуры и массового спорта.</w:t>
      </w:r>
      <w:bookmarkEnd w:id="235"/>
      <w:bookmarkEnd w:id="236"/>
    </w:p>
    <w:p w:rsidR="00637F54" w:rsidRPr="0003621A" w:rsidRDefault="00637F54" w:rsidP="00956F27">
      <w:pPr>
        <w:pStyle w:val="2"/>
        <w:numPr>
          <w:ilvl w:val="1"/>
          <w:numId w:val="25"/>
        </w:numPr>
        <w:spacing w:before="0" w:after="0"/>
        <w:ind w:left="0" w:firstLine="709"/>
        <w:jc w:val="both"/>
        <w:rPr>
          <w:szCs w:val="24"/>
        </w:rPr>
      </w:pPr>
      <w:bookmarkStart w:id="237" w:name="_Помещения_для_физкультурных"/>
      <w:bookmarkStart w:id="238" w:name="_Toc375830319"/>
      <w:bookmarkStart w:id="239" w:name="_Toc393379612"/>
      <w:bookmarkEnd w:id="237"/>
      <w:r w:rsidRPr="0003621A">
        <w:rPr>
          <w:szCs w:val="24"/>
        </w:rPr>
        <w:t xml:space="preserve">Помещения для физкультурных занятий </w:t>
      </w:r>
      <w:bookmarkEnd w:id="238"/>
      <w:r w:rsidRPr="0003621A">
        <w:rPr>
          <w:szCs w:val="24"/>
        </w:rPr>
        <w:t>и тренировок</w:t>
      </w:r>
      <w:bookmarkEnd w:id="239"/>
    </w:p>
    <w:p w:rsidR="00637F54" w:rsidRPr="0003621A" w:rsidRDefault="00637F54" w:rsidP="0003621A">
      <w:pPr>
        <w:pStyle w:val="a5"/>
        <w:ind w:firstLine="709"/>
      </w:pPr>
      <w:r w:rsidRPr="0003621A">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637F54" w:rsidRPr="0003621A" w:rsidRDefault="00637F54" w:rsidP="0003621A">
      <w:pPr>
        <w:pStyle w:val="a5"/>
        <w:ind w:firstLine="709"/>
      </w:pPr>
      <w:r w:rsidRPr="0003621A">
        <w:t>Размеры земельных участков помещений для физкультурных занятий и тренировок в микрорайоне устанавливаются заданием на проектирование.</w:t>
      </w:r>
    </w:p>
    <w:p w:rsidR="00637F54" w:rsidRPr="0003621A" w:rsidRDefault="00637F54" w:rsidP="00956F27">
      <w:pPr>
        <w:pStyle w:val="2"/>
        <w:numPr>
          <w:ilvl w:val="1"/>
          <w:numId w:val="25"/>
        </w:numPr>
        <w:spacing w:before="0" w:after="0"/>
        <w:ind w:left="0" w:firstLine="709"/>
        <w:jc w:val="both"/>
        <w:rPr>
          <w:szCs w:val="24"/>
        </w:rPr>
      </w:pPr>
      <w:bookmarkStart w:id="240" w:name="_Физкультурно-спортивные_залы"/>
      <w:bookmarkStart w:id="241" w:name="_Toc393379613"/>
      <w:bookmarkEnd w:id="240"/>
      <w:r w:rsidRPr="0003621A">
        <w:rPr>
          <w:szCs w:val="24"/>
        </w:rPr>
        <w:t>Физкультурно-спортивные залы</w:t>
      </w:r>
      <w:bookmarkEnd w:id="241"/>
    </w:p>
    <w:p w:rsidR="00637F54" w:rsidRPr="0003621A" w:rsidRDefault="00637F54" w:rsidP="0003621A">
      <w:pPr>
        <w:pStyle w:val="a5"/>
        <w:ind w:firstLine="709"/>
      </w:pPr>
      <w:r w:rsidRPr="0003621A">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637F54" w:rsidRPr="0003621A" w:rsidRDefault="00637F54" w:rsidP="0003621A">
      <w:pPr>
        <w:pStyle w:val="a5"/>
        <w:ind w:firstLine="709"/>
      </w:pPr>
      <w:r w:rsidRPr="0003621A">
        <w:t>Размеры земельных участков физкультурно-спортивных залов устанавливаются заданием на проектирование.</w:t>
      </w:r>
    </w:p>
    <w:p w:rsidR="00637F54" w:rsidRPr="0003621A" w:rsidRDefault="00637F54" w:rsidP="0003621A">
      <w:pPr>
        <w:pStyle w:val="a5"/>
        <w:ind w:firstLine="709"/>
      </w:pPr>
      <w:r w:rsidRPr="0003621A">
        <w:t>Рекомендуется размещать физкультурно-спортивные залы в населенных пунктах с численностью населения не менее 2 тыс. человек.</w:t>
      </w:r>
    </w:p>
    <w:p w:rsidR="00637F54" w:rsidRPr="0003621A" w:rsidRDefault="00637F54" w:rsidP="0003621A">
      <w:pPr>
        <w:pStyle w:val="a5"/>
        <w:ind w:firstLine="709"/>
      </w:pPr>
      <w:r w:rsidRPr="0003621A">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w:t>
      </w:r>
    </w:p>
    <w:p w:rsidR="00637F54" w:rsidRPr="0003621A" w:rsidRDefault="00637F54" w:rsidP="00956F27">
      <w:pPr>
        <w:pStyle w:val="2"/>
        <w:numPr>
          <w:ilvl w:val="1"/>
          <w:numId w:val="25"/>
        </w:numPr>
        <w:spacing w:before="0" w:after="0"/>
        <w:ind w:left="0" w:firstLine="709"/>
        <w:jc w:val="both"/>
        <w:rPr>
          <w:szCs w:val="24"/>
        </w:rPr>
      </w:pPr>
      <w:bookmarkStart w:id="242" w:name="_Плавательные_бассейны"/>
      <w:bookmarkStart w:id="243" w:name="_Toc393379614"/>
      <w:bookmarkEnd w:id="242"/>
      <w:r w:rsidRPr="0003621A">
        <w:rPr>
          <w:szCs w:val="24"/>
        </w:rPr>
        <w:t>Плавательные бассейны</w:t>
      </w:r>
      <w:bookmarkEnd w:id="243"/>
    </w:p>
    <w:p w:rsidR="00637F54" w:rsidRPr="0003621A" w:rsidRDefault="00637F54" w:rsidP="0003621A">
      <w:pPr>
        <w:pStyle w:val="a5"/>
        <w:ind w:firstLine="709"/>
      </w:pPr>
      <w:r w:rsidRPr="0003621A">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637F54" w:rsidRPr="0003621A" w:rsidRDefault="00637F54" w:rsidP="0003621A">
      <w:pPr>
        <w:pStyle w:val="a5"/>
        <w:ind w:firstLine="709"/>
      </w:pPr>
      <w:r w:rsidRPr="0003621A">
        <w:t>Размеры земельных участков плавательных бассейнов устанавливаются заданием на проектирование.</w:t>
      </w:r>
    </w:p>
    <w:p w:rsidR="00637F54" w:rsidRPr="0003621A" w:rsidRDefault="00637F54" w:rsidP="0003621A">
      <w:pPr>
        <w:pStyle w:val="a5"/>
        <w:ind w:firstLine="709"/>
      </w:pPr>
      <w:r w:rsidRPr="0003621A">
        <w:t>Рекомендуется размещать плавательные бассейны в населенных пунктах с численностью населения не менее 5 тыс. человек.</w:t>
      </w:r>
    </w:p>
    <w:p w:rsidR="00637F54" w:rsidRPr="0003621A" w:rsidRDefault="00637F54" w:rsidP="00956F27">
      <w:pPr>
        <w:pStyle w:val="2"/>
        <w:numPr>
          <w:ilvl w:val="1"/>
          <w:numId w:val="25"/>
        </w:numPr>
        <w:spacing w:before="0" w:after="0"/>
        <w:ind w:left="0" w:firstLine="709"/>
        <w:jc w:val="both"/>
        <w:rPr>
          <w:szCs w:val="24"/>
        </w:rPr>
      </w:pPr>
      <w:bookmarkStart w:id="244" w:name="_Плоскостные_сооружения"/>
      <w:bookmarkStart w:id="245" w:name="_Toc393379615"/>
      <w:bookmarkEnd w:id="244"/>
      <w:r w:rsidRPr="0003621A">
        <w:rPr>
          <w:szCs w:val="24"/>
        </w:rPr>
        <w:t>Плоскостные сооружения</w:t>
      </w:r>
      <w:bookmarkEnd w:id="245"/>
    </w:p>
    <w:p w:rsidR="00637F54" w:rsidRPr="0003621A" w:rsidRDefault="00637F54" w:rsidP="0003621A">
      <w:pPr>
        <w:pStyle w:val="a5"/>
        <w:ind w:firstLine="709"/>
      </w:pPr>
      <w:r w:rsidRPr="0003621A">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637F54" w:rsidRPr="0003621A" w:rsidRDefault="00637F54" w:rsidP="0003621A">
      <w:pPr>
        <w:pStyle w:val="a5"/>
        <w:ind w:firstLine="709"/>
      </w:pPr>
      <w:r w:rsidRPr="0003621A">
        <w:t>Размеры земельных участков плоскостных сооружений устанавливаются заданием на проектирование.</w:t>
      </w:r>
    </w:p>
    <w:p w:rsidR="00637F54" w:rsidRPr="0003621A" w:rsidRDefault="00637F54" w:rsidP="0003621A">
      <w:pPr>
        <w:pStyle w:val="a5"/>
        <w:ind w:firstLine="709"/>
      </w:pPr>
    </w:p>
    <w:p w:rsidR="00637F54" w:rsidRPr="0003621A" w:rsidRDefault="00637F54" w:rsidP="00956F27">
      <w:pPr>
        <w:pStyle w:val="11"/>
        <w:numPr>
          <w:ilvl w:val="0"/>
          <w:numId w:val="25"/>
        </w:numPr>
        <w:spacing w:before="0" w:after="0"/>
        <w:ind w:left="0" w:firstLine="709"/>
        <w:jc w:val="both"/>
        <w:rPr>
          <w:sz w:val="24"/>
          <w:szCs w:val="24"/>
        </w:rPr>
      </w:pPr>
      <w:bookmarkStart w:id="246" w:name="_Нормативы_градостроительного_проект_1"/>
      <w:bookmarkEnd w:id="246"/>
      <w:r w:rsidRPr="0003621A">
        <w:rPr>
          <w:sz w:val="24"/>
          <w:szCs w:val="24"/>
        </w:rPr>
        <w:br w:type="page"/>
      </w:r>
      <w:bookmarkStart w:id="247" w:name="_Toc375830390"/>
      <w:bookmarkStart w:id="248" w:name="_Toc378617001"/>
      <w:bookmarkStart w:id="249" w:name="_Toc393379616"/>
      <w:r w:rsidRPr="0003621A">
        <w:rPr>
          <w:sz w:val="24"/>
          <w:szCs w:val="24"/>
        </w:rPr>
        <w:lastRenderedPageBreak/>
        <w:t>Нормативы градостроительного проектирования размещения объектов социального и коммунально-бытового назначения</w:t>
      </w:r>
      <w:bookmarkEnd w:id="247"/>
      <w:bookmarkEnd w:id="248"/>
      <w:bookmarkEnd w:id="249"/>
    </w:p>
    <w:p w:rsidR="00637F54" w:rsidRPr="0003621A" w:rsidRDefault="00637F54" w:rsidP="0003621A">
      <w:pPr>
        <w:pStyle w:val="a5"/>
        <w:ind w:firstLine="709"/>
      </w:pPr>
      <w:r w:rsidRPr="0003621A">
        <w:t xml:space="preserve">При разработке генеральных планов на территории городских округов к размещению предлагаются объекты местного значения с учетом нормативной потребности. </w:t>
      </w:r>
    </w:p>
    <w:p w:rsidR="00637F54" w:rsidRPr="0003621A" w:rsidRDefault="00637F54" w:rsidP="0003621A">
      <w:pPr>
        <w:pStyle w:val="a5"/>
        <w:ind w:firstLine="709"/>
      </w:pPr>
      <w:r w:rsidRPr="0003621A">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637F54" w:rsidRPr="0003621A" w:rsidRDefault="00637F54" w:rsidP="0003621A">
      <w:pPr>
        <w:pStyle w:val="a5"/>
        <w:ind w:firstLine="709"/>
      </w:pPr>
      <w:r w:rsidRPr="0003621A">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городских округов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637F54" w:rsidRPr="0003621A" w:rsidRDefault="00637F54" w:rsidP="0003621A">
      <w:pPr>
        <w:pStyle w:val="a5"/>
        <w:ind w:firstLine="709"/>
      </w:pPr>
      <w:r w:rsidRPr="0003621A">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637F54" w:rsidRPr="0003621A" w:rsidRDefault="00637F54" w:rsidP="0003621A">
      <w:pPr>
        <w:pStyle w:val="a5"/>
        <w:ind w:firstLine="709"/>
      </w:pPr>
      <w:r w:rsidRPr="0003621A">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городского округа в целях создания единой системы обслуживания.</w:t>
      </w:r>
    </w:p>
    <w:p w:rsidR="00637F54" w:rsidRPr="0003621A" w:rsidRDefault="00637F54" w:rsidP="0003621A">
      <w:pPr>
        <w:pStyle w:val="a5"/>
        <w:ind w:firstLine="709"/>
      </w:pPr>
      <w:r w:rsidRPr="0003621A">
        <w:t xml:space="preserve">Современная планировочная организация городского округа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637F54" w:rsidRPr="0003621A" w:rsidRDefault="00637F54" w:rsidP="0003621A">
      <w:pPr>
        <w:pStyle w:val="a5"/>
        <w:ind w:firstLine="709"/>
      </w:pPr>
      <w:r w:rsidRPr="0003621A">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637F54" w:rsidRPr="0003621A" w:rsidRDefault="00637F54" w:rsidP="0003621A">
      <w:pPr>
        <w:pStyle w:val="a5"/>
        <w:ind w:firstLine="709"/>
      </w:pPr>
      <w:r w:rsidRPr="0003621A">
        <w:t>Основные виды организаций обслуживания в зависимости от периодичности пользования распределены следующим образом:</w:t>
      </w:r>
    </w:p>
    <w:p w:rsidR="00637F54" w:rsidRPr="0003621A" w:rsidRDefault="00637F54" w:rsidP="0003621A">
      <w:pPr>
        <w:pStyle w:val="1"/>
        <w:numPr>
          <w:ilvl w:val="0"/>
          <w:numId w:val="0"/>
        </w:numPr>
        <w:spacing w:after="0"/>
        <w:ind w:firstLine="709"/>
      </w:pPr>
      <w:r w:rsidRPr="0003621A">
        <w:t>1)Организации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637F54" w:rsidRPr="0003621A" w:rsidRDefault="00637F54" w:rsidP="0003621A">
      <w:pPr>
        <w:pStyle w:val="1"/>
        <w:numPr>
          <w:ilvl w:val="0"/>
          <w:numId w:val="0"/>
        </w:numPr>
        <w:spacing w:after="0"/>
        <w:ind w:firstLine="709"/>
      </w:pPr>
      <w:r w:rsidRPr="0003621A">
        <w:t>2)Организации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637F54" w:rsidRPr="0003621A" w:rsidRDefault="00637F54" w:rsidP="0003621A">
      <w:pPr>
        <w:pStyle w:val="1"/>
        <w:numPr>
          <w:ilvl w:val="0"/>
          <w:numId w:val="0"/>
        </w:numPr>
        <w:spacing w:after="0"/>
        <w:ind w:firstLine="709"/>
      </w:pPr>
      <w:r w:rsidRPr="0003621A">
        <w:t>3)Организации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637F54" w:rsidRPr="0003621A" w:rsidRDefault="00637F54" w:rsidP="0003621A">
      <w:pPr>
        <w:pStyle w:val="a5"/>
        <w:ind w:firstLine="709"/>
        <w:rPr>
          <w:b/>
        </w:rPr>
      </w:pPr>
    </w:p>
    <w:p w:rsidR="00637F54" w:rsidRPr="0003621A" w:rsidRDefault="00637F54" w:rsidP="0003621A">
      <w:pPr>
        <w:pStyle w:val="a5"/>
        <w:ind w:firstLine="709"/>
      </w:pPr>
      <w:r w:rsidRPr="0003621A">
        <w:t xml:space="preserve">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(Таблица 22): </w:t>
      </w:r>
    </w:p>
    <w:p w:rsidR="00637F54" w:rsidRPr="008D0103" w:rsidRDefault="00637F54" w:rsidP="003004BA">
      <w:pPr>
        <w:pStyle w:val="af"/>
      </w:pPr>
      <w:r w:rsidRPr="008D0103">
        <w:lastRenderedPageBreak/>
        <w:t>Таблица 2</w:t>
      </w:r>
      <w:r>
        <w:t>2</w:t>
      </w:r>
    </w:p>
    <w:p w:rsidR="00637F54" w:rsidRPr="008D0103" w:rsidRDefault="00637F54" w:rsidP="00897455">
      <w:pPr>
        <w:pStyle w:val="a5"/>
        <w:spacing w:line="276" w:lineRule="auto"/>
      </w:pPr>
      <w:r w:rsidRPr="008D0103">
        <w:t>Ступенчатая система распределения основных видов организаций и предприятий обслуживания</w:t>
      </w:r>
    </w:p>
    <w:tbl>
      <w:tblPr>
        <w:tblW w:w="9682" w:type="dxa"/>
        <w:jc w:val="center"/>
        <w:tblInd w:w="103" w:type="dxa"/>
        <w:tblLook w:val="00A0" w:firstRow="1" w:lastRow="0" w:firstColumn="1" w:lastColumn="0" w:noHBand="0" w:noVBand="0"/>
      </w:tblPr>
      <w:tblGrid>
        <w:gridCol w:w="2971"/>
        <w:gridCol w:w="2296"/>
        <w:gridCol w:w="2509"/>
        <w:gridCol w:w="1906"/>
      </w:tblGrid>
      <w:tr w:rsidR="00637F54" w:rsidRPr="008D0103" w:rsidTr="00EB1A16">
        <w:trPr>
          <w:trHeight w:val="20"/>
          <w:jc w:val="center"/>
        </w:trPr>
        <w:tc>
          <w:tcPr>
            <w:tcW w:w="29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37F54" w:rsidRPr="008D0103" w:rsidRDefault="00637F54" w:rsidP="00EB1A16">
            <w:pPr>
              <w:pStyle w:val="af1"/>
              <w:rPr>
                <w:sz w:val="20"/>
                <w:szCs w:val="20"/>
              </w:rPr>
            </w:pPr>
            <w:r w:rsidRPr="008D0103">
              <w:rPr>
                <w:sz w:val="20"/>
                <w:szCs w:val="20"/>
              </w:rPr>
              <w:t>Виды организаций и предприятий обслуживания</w:t>
            </w:r>
          </w:p>
        </w:tc>
        <w:tc>
          <w:tcPr>
            <w:tcW w:w="6711" w:type="dxa"/>
            <w:gridSpan w:val="3"/>
            <w:tcBorders>
              <w:top w:val="single" w:sz="4" w:space="0" w:color="auto"/>
              <w:left w:val="nil"/>
              <w:bottom w:val="single" w:sz="4" w:space="0" w:color="auto"/>
              <w:right w:val="single" w:sz="4" w:space="0" w:color="auto"/>
            </w:tcBorders>
            <w:shd w:val="clear" w:color="000000" w:fill="FFFFFF"/>
            <w:vAlign w:val="center"/>
          </w:tcPr>
          <w:p w:rsidR="00637F54" w:rsidRPr="008D0103" w:rsidRDefault="00637F54" w:rsidP="00EB1A16">
            <w:pPr>
              <w:pStyle w:val="af1"/>
              <w:rPr>
                <w:sz w:val="20"/>
                <w:szCs w:val="20"/>
              </w:rPr>
            </w:pPr>
            <w:r w:rsidRPr="008D0103">
              <w:rPr>
                <w:sz w:val="20"/>
                <w:szCs w:val="20"/>
              </w:rPr>
              <w:t>Значение объекта</w:t>
            </w:r>
          </w:p>
        </w:tc>
      </w:tr>
      <w:tr w:rsidR="00637F54" w:rsidRPr="008D0103" w:rsidTr="00EB1A16">
        <w:trPr>
          <w:trHeight w:val="665"/>
          <w:jc w:val="center"/>
        </w:trPr>
        <w:tc>
          <w:tcPr>
            <w:tcW w:w="297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EB1A16">
            <w:pPr>
              <w:pStyle w:val="af1"/>
              <w:rPr>
                <w:sz w:val="20"/>
                <w:szCs w:val="20"/>
              </w:rPr>
            </w:pPr>
          </w:p>
        </w:tc>
        <w:tc>
          <w:tcPr>
            <w:tcW w:w="2296" w:type="dxa"/>
            <w:tcBorders>
              <w:top w:val="nil"/>
              <w:left w:val="nil"/>
              <w:bottom w:val="single" w:sz="4" w:space="0" w:color="auto"/>
              <w:right w:val="single" w:sz="4" w:space="0" w:color="auto"/>
            </w:tcBorders>
            <w:shd w:val="clear" w:color="000000" w:fill="FFFFFF"/>
            <w:vAlign w:val="center"/>
          </w:tcPr>
          <w:p w:rsidR="00637F54" w:rsidRPr="008D0103" w:rsidRDefault="00637F54" w:rsidP="00EB1A16">
            <w:pPr>
              <w:pStyle w:val="af1"/>
              <w:rPr>
                <w:sz w:val="20"/>
                <w:szCs w:val="20"/>
              </w:rPr>
            </w:pPr>
            <w:r w:rsidRPr="008D0103">
              <w:rPr>
                <w:sz w:val="20"/>
                <w:szCs w:val="20"/>
              </w:rPr>
              <w:t>Жилая группа</w:t>
            </w:r>
          </w:p>
          <w:p w:rsidR="00637F54" w:rsidRPr="008D0103" w:rsidRDefault="00637F54" w:rsidP="00EB1A16">
            <w:pPr>
              <w:pStyle w:val="af1"/>
              <w:rPr>
                <w:sz w:val="20"/>
                <w:szCs w:val="20"/>
              </w:rPr>
            </w:pPr>
            <w:r w:rsidRPr="008D0103">
              <w:rPr>
                <w:sz w:val="20"/>
                <w:szCs w:val="20"/>
              </w:rPr>
              <w:t>(повседневное пользование)</w:t>
            </w:r>
          </w:p>
        </w:tc>
        <w:tc>
          <w:tcPr>
            <w:tcW w:w="2509" w:type="dxa"/>
            <w:tcBorders>
              <w:top w:val="nil"/>
              <w:left w:val="nil"/>
              <w:bottom w:val="single" w:sz="4" w:space="0" w:color="auto"/>
              <w:right w:val="single" w:sz="4" w:space="0" w:color="auto"/>
            </w:tcBorders>
            <w:shd w:val="clear" w:color="000000" w:fill="FFFFFF"/>
            <w:vAlign w:val="center"/>
          </w:tcPr>
          <w:p w:rsidR="00637F54" w:rsidRPr="008D0103" w:rsidRDefault="00637F54" w:rsidP="00EB1A16">
            <w:pPr>
              <w:pStyle w:val="af1"/>
              <w:rPr>
                <w:sz w:val="20"/>
                <w:szCs w:val="20"/>
              </w:rPr>
            </w:pPr>
            <w:r w:rsidRPr="008D0103">
              <w:rPr>
                <w:sz w:val="20"/>
                <w:szCs w:val="20"/>
              </w:rPr>
              <w:t>Квартал/микрорайон</w:t>
            </w:r>
          </w:p>
          <w:p w:rsidR="00637F54" w:rsidRPr="008D0103" w:rsidRDefault="00637F54" w:rsidP="00EB1A16">
            <w:pPr>
              <w:pStyle w:val="af1"/>
              <w:rPr>
                <w:sz w:val="20"/>
                <w:szCs w:val="20"/>
              </w:rPr>
            </w:pPr>
            <w:r w:rsidRPr="008D0103">
              <w:rPr>
                <w:sz w:val="20"/>
                <w:szCs w:val="20"/>
              </w:rPr>
              <w:t>(повседневное и периодическое пользование)</w:t>
            </w:r>
          </w:p>
        </w:tc>
        <w:tc>
          <w:tcPr>
            <w:tcW w:w="1906" w:type="dxa"/>
            <w:tcBorders>
              <w:top w:val="nil"/>
              <w:left w:val="nil"/>
              <w:bottom w:val="single" w:sz="4" w:space="0" w:color="auto"/>
              <w:right w:val="single" w:sz="4" w:space="0" w:color="auto"/>
            </w:tcBorders>
            <w:shd w:val="clear" w:color="000000" w:fill="FFFFFF"/>
            <w:vAlign w:val="center"/>
          </w:tcPr>
          <w:p w:rsidR="00637F54" w:rsidRPr="008D0103" w:rsidRDefault="00637F54" w:rsidP="00EB1A16">
            <w:pPr>
              <w:pStyle w:val="af1"/>
              <w:rPr>
                <w:sz w:val="20"/>
                <w:szCs w:val="20"/>
              </w:rPr>
            </w:pPr>
            <w:r w:rsidRPr="008D0103">
              <w:rPr>
                <w:sz w:val="20"/>
                <w:szCs w:val="20"/>
              </w:rPr>
              <w:t>Жилой район (периодическое и эпизодическое пользование)</w:t>
            </w:r>
          </w:p>
        </w:tc>
      </w:tr>
    </w:tbl>
    <w:p w:rsidR="00637F54" w:rsidRPr="008D0103" w:rsidRDefault="00637F54" w:rsidP="0048632C">
      <w:pPr>
        <w:rPr>
          <w:sz w:val="2"/>
          <w:szCs w:val="2"/>
        </w:rPr>
      </w:pPr>
    </w:p>
    <w:tbl>
      <w:tblPr>
        <w:tblW w:w="9682" w:type="dxa"/>
        <w:jc w:val="center"/>
        <w:tblInd w:w="103" w:type="dxa"/>
        <w:tblLook w:val="00A0" w:firstRow="1" w:lastRow="0" w:firstColumn="1" w:lastColumn="0" w:noHBand="0" w:noVBand="0"/>
      </w:tblPr>
      <w:tblGrid>
        <w:gridCol w:w="3156"/>
        <w:gridCol w:w="2089"/>
        <w:gridCol w:w="2344"/>
        <w:gridCol w:w="2093"/>
      </w:tblGrid>
      <w:tr w:rsidR="00637F54" w:rsidRPr="008D0103" w:rsidTr="00EB1A16">
        <w:trPr>
          <w:trHeight w:val="20"/>
          <w:tblHeader/>
          <w:jc w:val="center"/>
        </w:trPr>
        <w:tc>
          <w:tcPr>
            <w:tcW w:w="315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lang w:val="en-US"/>
              </w:rPr>
            </w:pPr>
            <w:r w:rsidRPr="008D0103">
              <w:rPr>
                <w:sz w:val="20"/>
                <w:szCs w:val="20"/>
                <w:lang w:val="en-US"/>
              </w:rPr>
              <w:t>1</w:t>
            </w:r>
          </w:p>
        </w:tc>
        <w:tc>
          <w:tcPr>
            <w:tcW w:w="2089" w:type="dxa"/>
            <w:tcBorders>
              <w:top w:val="single" w:sz="4" w:space="0" w:color="auto"/>
              <w:left w:val="nil"/>
              <w:bottom w:val="single" w:sz="4" w:space="0" w:color="auto"/>
              <w:right w:val="single" w:sz="4" w:space="0" w:color="auto"/>
            </w:tcBorders>
            <w:shd w:val="clear" w:color="000000" w:fill="FFFFFF"/>
            <w:vAlign w:val="center"/>
          </w:tcPr>
          <w:p w:rsidR="00637F54" w:rsidRPr="008D0103" w:rsidRDefault="00637F54" w:rsidP="00EB1A16">
            <w:pPr>
              <w:pStyle w:val="af2"/>
              <w:rPr>
                <w:sz w:val="20"/>
                <w:szCs w:val="20"/>
                <w:lang w:val="en-US"/>
              </w:rPr>
            </w:pPr>
            <w:r w:rsidRPr="008D0103">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637F54" w:rsidRPr="008D0103" w:rsidRDefault="00637F54" w:rsidP="00EB1A16">
            <w:pPr>
              <w:pStyle w:val="af2"/>
              <w:rPr>
                <w:sz w:val="20"/>
                <w:szCs w:val="20"/>
                <w:lang w:val="en-US"/>
              </w:rPr>
            </w:pPr>
            <w:r w:rsidRPr="008D0103">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637F54" w:rsidRPr="008D0103" w:rsidRDefault="00637F54" w:rsidP="00EB1A16">
            <w:pPr>
              <w:pStyle w:val="af2"/>
              <w:rPr>
                <w:sz w:val="20"/>
                <w:szCs w:val="20"/>
                <w:lang w:val="en-US"/>
              </w:rPr>
            </w:pPr>
            <w:r w:rsidRPr="008D0103">
              <w:rPr>
                <w:sz w:val="20"/>
                <w:szCs w:val="20"/>
                <w:lang w:val="en-US"/>
              </w:rPr>
              <w:t>4</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Дошкольные образовательные организации</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Общеобразовательные организации</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Организации дополнительного образования</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Аптечные организации</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Помещения для культурно-досуговой деятельности</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Учреждения культуры клубного типа</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Библиотеки</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bCs/>
                <w:sz w:val="20"/>
                <w:szCs w:val="20"/>
              </w:rPr>
            </w:pPr>
            <w:r w:rsidRPr="008D0103">
              <w:rPr>
                <w:bCs/>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Кинотеатры</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bCs/>
                <w:sz w:val="20"/>
                <w:szCs w:val="20"/>
              </w:rPr>
            </w:pPr>
            <w:r w:rsidRPr="008D0103">
              <w:rPr>
                <w:bCs/>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Помещения для физкультурных занятий и тренировок</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bCs/>
                <w:sz w:val="20"/>
                <w:szCs w:val="20"/>
              </w:rPr>
            </w:pPr>
            <w:r w:rsidRPr="008D0103">
              <w:rPr>
                <w:bCs/>
                <w:sz w:val="20"/>
                <w:szCs w:val="20"/>
              </w:rPr>
              <w:t>+</w:t>
            </w:r>
          </w:p>
        </w:tc>
      </w:tr>
      <w:tr w:rsidR="00637F54"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Физкультурно-спортивные залы</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cantSplit/>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Плавательные бассейны</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Плоскостные сооружения</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(стадионы)</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Торговые предприятия</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(торговые центры)</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Рынки</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nil"/>
            </w:tcBorders>
            <w:vAlign w:val="center"/>
          </w:tcPr>
          <w:p w:rsidR="00637F54" w:rsidRPr="008D0103" w:rsidRDefault="00637F54" w:rsidP="00EB1A16">
            <w:pPr>
              <w:pStyle w:val="afd"/>
              <w:rPr>
                <w:sz w:val="20"/>
                <w:szCs w:val="20"/>
              </w:rPr>
            </w:pPr>
            <w:r w:rsidRPr="008D0103">
              <w:rPr>
                <w:sz w:val="20"/>
                <w:szCs w:val="20"/>
              </w:rPr>
              <w:t>Предприятия общественного питания</w:t>
            </w:r>
          </w:p>
        </w:tc>
        <w:tc>
          <w:tcPr>
            <w:tcW w:w="2089"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(кафе, бары)</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(кафе, столовые, рестораны)</w:t>
            </w:r>
          </w:p>
        </w:tc>
      </w:tr>
      <w:tr w:rsidR="00637F54" w:rsidRPr="008D0103" w:rsidTr="00EB1A16">
        <w:trPr>
          <w:trHeight w:val="20"/>
          <w:jc w:val="center"/>
        </w:trPr>
        <w:tc>
          <w:tcPr>
            <w:tcW w:w="3156" w:type="dxa"/>
            <w:tcBorders>
              <w:top w:val="nil"/>
              <w:left w:val="single" w:sz="4" w:space="0" w:color="auto"/>
              <w:bottom w:val="single" w:sz="4" w:space="0" w:color="auto"/>
              <w:right w:val="nil"/>
            </w:tcBorders>
            <w:vAlign w:val="center"/>
          </w:tcPr>
          <w:p w:rsidR="00637F54" w:rsidRPr="008D0103" w:rsidRDefault="00637F54" w:rsidP="00EB1A16">
            <w:pPr>
              <w:pStyle w:val="afd"/>
              <w:rPr>
                <w:sz w:val="20"/>
                <w:szCs w:val="20"/>
              </w:rPr>
            </w:pPr>
            <w:r w:rsidRPr="008D0103">
              <w:rPr>
                <w:sz w:val="20"/>
                <w:szCs w:val="20"/>
              </w:rPr>
              <w:t>Предприятия бытового обслуживания</w:t>
            </w:r>
          </w:p>
        </w:tc>
        <w:tc>
          <w:tcPr>
            <w:tcW w:w="2089"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p w:rsidR="00637F54" w:rsidRPr="008D0103" w:rsidRDefault="00637F54" w:rsidP="00EB1A16">
            <w:pPr>
              <w:pStyle w:val="af2"/>
              <w:rPr>
                <w:sz w:val="20"/>
                <w:szCs w:val="20"/>
              </w:rPr>
            </w:pPr>
            <w:r w:rsidRPr="008D0103">
              <w:rPr>
                <w:sz w:val="20"/>
                <w:szCs w:val="20"/>
              </w:rPr>
              <w:t>(дома быта)</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Прачечные</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Химчистки</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r w:rsidRPr="008D0103">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Бани</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 </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w:t>
            </w:r>
          </w:p>
        </w:tc>
      </w:tr>
      <w:tr w:rsidR="00637F54" w:rsidRPr="008D0103" w:rsidTr="00EB1A16">
        <w:trPr>
          <w:trHeight w:val="20"/>
          <w:jc w:val="center"/>
        </w:trPr>
        <w:tc>
          <w:tcPr>
            <w:tcW w:w="3156"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d"/>
            </w:pPr>
            <w:r w:rsidRPr="008D0103">
              <w:t>Отделения почтовой связи</w:t>
            </w:r>
          </w:p>
        </w:tc>
        <w:tc>
          <w:tcPr>
            <w:tcW w:w="2089" w:type="dxa"/>
            <w:tcBorders>
              <w:top w:val="nil"/>
              <w:left w:val="nil"/>
              <w:bottom w:val="single" w:sz="4" w:space="0" w:color="auto"/>
              <w:right w:val="single" w:sz="4" w:space="0" w:color="auto"/>
            </w:tcBorders>
            <w:vAlign w:val="center"/>
          </w:tcPr>
          <w:p w:rsidR="00637F54" w:rsidRPr="008D0103" w:rsidRDefault="00637F54" w:rsidP="00EB1A16">
            <w:pPr>
              <w:pStyle w:val="af2"/>
            </w:pPr>
          </w:p>
        </w:tc>
        <w:tc>
          <w:tcPr>
            <w:tcW w:w="2344" w:type="dxa"/>
            <w:tcBorders>
              <w:top w:val="nil"/>
              <w:left w:val="nil"/>
              <w:bottom w:val="single" w:sz="4" w:space="0" w:color="auto"/>
              <w:right w:val="single" w:sz="4" w:space="0" w:color="auto"/>
            </w:tcBorders>
            <w:vAlign w:val="center"/>
          </w:tcPr>
          <w:p w:rsidR="00637F54" w:rsidRPr="008D0103" w:rsidRDefault="00637F54" w:rsidP="00EB1A16">
            <w:pPr>
              <w:pStyle w:val="af2"/>
            </w:pPr>
            <w:r w:rsidRPr="008D0103">
              <w:t>+</w:t>
            </w:r>
          </w:p>
        </w:tc>
        <w:tc>
          <w:tcPr>
            <w:tcW w:w="2093" w:type="dxa"/>
            <w:tcBorders>
              <w:top w:val="nil"/>
              <w:left w:val="nil"/>
              <w:bottom w:val="single" w:sz="4" w:space="0" w:color="auto"/>
              <w:right w:val="single" w:sz="4" w:space="0" w:color="auto"/>
            </w:tcBorders>
            <w:vAlign w:val="center"/>
          </w:tcPr>
          <w:p w:rsidR="00637F54" w:rsidRPr="008D0103" w:rsidRDefault="00637F54" w:rsidP="00EB1A16">
            <w:pPr>
              <w:pStyle w:val="af2"/>
            </w:pPr>
            <w:r w:rsidRPr="008D0103">
              <w:t>+</w:t>
            </w:r>
          </w:p>
        </w:tc>
      </w:tr>
      <w:tr w:rsidR="00637F54" w:rsidRPr="008D0103" w:rsidTr="00EB1A16">
        <w:trPr>
          <w:trHeight w:val="20"/>
          <w:jc w:val="center"/>
        </w:trPr>
        <w:tc>
          <w:tcPr>
            <w:tcW w:w="9682" w:type="dxa"/>
            <w:gridSpan w:val="4"/>
            <w:tcBorders>
              <w:top w:val="nil"/>
              <w:left w:val="nil"/>
              <w:bottom w:val="nil"/>
              <w:right w:val="nil"/>
            </w:tcBorders>
            <w:vAlign w:val="center"/>
          </w:tcPr>
          <w:p w:rsidR="00637F54" w:rsidRPr="008D0103" w:rsidRDefault="00637F54" w:rsidP="00E00716">
            <w:pPr>
              <w:pStyle w:val="afd"/>
              <w:rPr>
                <w:sz w:val="20"/>
                <w:szCs w:val="20"/>
              </w:rPr>
            </w:pPr>
            <w:r w:rsidRPr="008D0103">
              <w:rPr>
                <w:sz w:val="20"/>
                <w:szCs w:val="20"/>
              </w:rPr>
              <w:t>Примечание: «*» - целесообразно кооперировать в едином блоке, встроенном в жилой дом, и,  объединённым  с другими обслуживаемыми жилыми домами пешеходными дорожками, образуя единое композиционное целое (доступность не должна превышать 150 - 200 м).</w:t>
            </w:r>
          </w:p>
        </w:tc>
      </w:tr>
    </w:tbl>
    <w:p w:rsidR="00637F54" w:rsidRPr="008D0103" w:rsidRDefault="00637F54" w:rsidP="0003621A">
      <w:pPr>
        <w:pStyle w:val="a5"/>
        <w:ind w:firstLine="709"/>
      </w:pPr>
      <w:r w:rsidRPr="008D0103">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637F54" w:rsidRPr="008D0103" w:rsidRDefault="00637F54" w:rsidP="0003621A">
      <w:pPr>
        <w:pStyle w:val="a5"/>
        <w:ind w:firstLine="709"/>
      </w:pPr>
      <w:r w:rsidRPr="008D0103">
        <w:t>Объекты социальной сферы необходимо размещать с учетом следующих факторов:</w:t>
      </w:r>
    </w:p>
    <w:p w:rsidR="00637F54" w:rsidRPr="008D0103" w:rsidRDefault="00637F54" w:rsidP="0003621A">
      <w:pPr>
        <w:pStyle w:val="a2"/>
        <w:ind w:left="426" w:firstLine="709"/>
      </w:pPr>
      <w:r w:rsidRPr="008D0103">
        <w:t>приближения их к местам жительства и работы;</w:t>
      </w:r>
    </w:p>
    <w:p w:rsidR="00637F54" w:rsidRPr="008D0103" w:rsidRDefault="00637F54" w:rsidP="0003621A">
      <w:pPr>
        <w:pStyle w:val="a2"/>
        <w:ind w:left="426" w:firstLine="709"/>
      </w:pPr>
      <w:r w:rsidRPr="008D0103">
        <w:t>предельно допустимого времени, которое человек может находиться на открытом воздухе без вреда для здоровья;</w:t>
      </w:r>
    </w:p>
    <w:p w:rsidR="00637F54" w:rsidRPr="008D0103" w:rsidRDefault="00637F54" w:rsidP="0003621A">
      <w:pPr>
        <w:pStyle w:val="a2"/>
        <w:ind w:left="426" w:firstLine="709"/>
      </w:pPr>
      <w:r w:rsidRPr="008D0103">
        <w:lastRenderedPageBreak/>
        <w:t>увязки с сетью общественного пассажирского транспорта.</w:t>
      </w:r>
    </w:p>
    <w:p w:rsidR="00637F54" w:rsidRPr="008D0103" w:rsidRDefault="00637F54" w:rsidP="0003621A">
      <w:pPr>
        <w:pStyle w:val="a5"/>
        <w:ind w:firstLine="709"/>
        <w:rPr>
          <w:rFonts w:eastAsia="TimesNewRomanPSMT"/>
        </w:rPr>
      </w:pPr>
      <w:r w:rsidRPr="008D0103">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8D0103">
        <w:rPr>
          <w:rFonts w:eastAsia="TimesNewRomanPSMT"/>
        </w:rPr>
        <w:t>неблагоприятных,  относительно неблагоприятных и умеренных)</w:t>
      </w:r>
      <w:r w:rsidRPr="008D0103">
        <w:t>, определено расстояние, которое он может преодолеть без вреда для здоровья</w:t>
      </w:r>
      <w:r w:rsidRPr="008D0103">
        <w:rPr>
          <w:rFonts w:eastAsia="TimesNewRomanPSMT"/>
        </w:rPr>
        <w:t xml:space="preserve">. </w:t>
      </w:r>
    </w:p>
    <w:p w:rsidR="00637F54" w:rsidRPr="008D0103" w:rsidRDefault="00637F54" w:rsidP="0003621A">
      <w:pPr>
        <w:pStyle w:val="a5"/>
        <w:ind w:firstLine="709"/>
      </w:pPr>
      <w:r w:rsidRPr="008D0103">
        <w:t>В зависимости от степени необходимости предлагается увеличивать и уменьшать расстояния до учреждений и предприятий обслуживания (Таблица 2</w:t>
      </w:r>
      <w:r>
        <w:t>3</w:t>
      </w:r>
      <w:r w:rsidRPr="008D0103">
        <w:t>).</w:t>
      </w:r>
    </w:p>
    <w:p w:rsidR="00637F54" w:rsidRPr="008D0103" w:rsidRDefault="00637F54" w:rsidP="003004BA">
      <w:pPr>
        <w:pStyle w:val="af"/>
      </w:pPr>
      <w:r w:rsidRPr="008D0103">
        <w:t>Таблица 2</w:t>
      </w:r>
      <w:r>
        <w:t>3</w:t>
      </w:r>
    </w:p>
    <w:p w:rsidR="00637F54" w:rsidRPr="008D0103" w:rsidRDefault="00637F54" w:rsidP="00897455">
      <w:pPr>
        <w:pStyle w:val="a5"/>
      </w:pPr>
      <w:r w:rsidRPr="008D0103">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9"/>
        <w:gridCol w:w="2037"/>
        <w:gridCol w:w="2037"/>
        <w:gridCol w:w="2037"/>
      </w:tblGrid>
      <w:tr w:rsidR="00637F54" w:rsidRPr="008D0103" w:rsidTr="003004BA">
        <w:trPr>
          <w:jc w:val="center"/>
        </w:trPr>
        <w:tc>
          <w:tcPr>
            <w:tcW w:w="3459" w:type="dxa"/>
            <w:vAlign w:val="center"/>
          </w:tcPr>
          <w:p w:rsidR="00637F54" w:rsidRPr="008D0103" w:rsidRDefault="00637F54" w:rsidP="00EB1A16">
            <w:pPr>
              <w:pStyle w:val="af1"/>
              <w:rPr>
                <w:sz w:val="20"/>
                <w:szCs w:val="20"/>
              </w:rPr>
            </w:pPr>
            <w:r w:rsidRPr="008D0103">
              <w:rPr>
                <w:sz w:val="20"/>
                <w:szCs w:val="20"/>
              </w:rPr>
              <w:t>Природные условия</w:t>
            </w:r>
          </w:p>
        </w:tc>
        <w:tc>
          <w:tcPr>
            <w:tcW w:w="2037" w:type="dxa"/>
            <w:vAlign w:val="center"/>
          </w:tcPr>
          <w:p w:rsidR="00637F54" w:rsidRPr="008D0103" w:rsidRDefault="00637F54" w:rsidP="00EB1A16">
            <w:pPr>
              <w:pStyle w:val="af1"/>
              <w:rPr>
                <w:sz w:val="20"/>
                <w:szCs w:val="20"/>
              </w:rPr>
            </w:pPr>
            <w:r w:rsidRPr="008D0103">
              <w:rPr>
                <w:sz w:val="20"/>
                <w:szCs w:val="20"/>
                <w:lang w:val="en-US"/>
              </w:rPr>
              <w:t xml:space="preserve">I </w:t>
            </w:r>
            <w:r w:rsidRPr="008D0103">
              <w:rPr>
                <w:sz w:val="20"/>
                <w:szCs w:val="20"/>
              </w:rPr>
              <w:t>степень необходимости</w:t>
            </w:r>
          </w:p>
        </w:tc>
        <w:tc>
          <w:tcPr>
            <w:tcW w:w="2037" w:type="dxa"/>
            <w:vAlign w:val="center"/>
          </w:tcPr>
          <w:p w:rsidR="00637F54" w:rsidRPr="008D0103" w:rsidRDefault="00637F54" w:rsidP="00EB1A16">
            <w:pPr>
              <w:pStyle w:val="af1"/>
              <w:rPr>
                <w:sz w:val="20"/>
                <w:szCs w:val="20"/>
              </w:rPr>
            </w:pPr>
            <w:r w:rsidRPr="008D0103">
              <w:rPr>
                <w:sz w:val="20"/>
                <w:szCs w:val="20"/>
                <w:lang w:val="en-US"/>
              </w:rPr>
              <w:t xml:space="preserve">II </w:t>
            </w:r>
            <w:r w:rsidRPr="008D0103">
              <w:rPr>
                <w:sz w:val="20"/>
                <w:szCs w:val="20"/>
              </w:rPr>
              <w:t>степень необходимости</w:t>
            </w:r>
          </w:p>
        </w:tc>
        <w:tc>
          <w:tcPr>
            <w:tcW w:w="2037" w:type="dxa"/>
            <w:vAlign w:val="center"/>
          </w:tcPr>
          <w:p w:rsidR="00637F54" w:rsidRPr="008D0103" w:rsidRDefault="00637F54" w:rsidP="00EB1A16">
            <w:pPr>
              <w:pStyle w:val="af1"/>
              <w:rPr>
                <w:sz w:val="20"/>
                <w:szCs w:val="20"/>
              </w:rPr>
            </w:pPr>
            <w:r w:rsidRPr="008D0103">
              <w:rPr>
                <w:sz w:val="20"/>
                <w:szCs w:val="20"/>
                <w:lang w:val="en-US"/>
              </w:rPr>
              <w:t xml:space="preserve">III </w:t>
            </w:r>
            <w:r w:rsidRPr="008D0103">
              <w:rPr>
                <w:sz w:val="20"/>
                <w:szCs w:val="20"/>
              </w:rPr>
              <w:t>степень необходимости</w:t>
            </w:r>
          </w:p>
        </w:tc>
      </w:tr>
      <w:tr w:rsidR="00637F54" w:rsidRPr="008D0103" w:rsidTr="003004BA">
        <w:trPr>
          <w:jc w:val="center"/>
        </w:trPr>
        <w:tc>
          <w:tcPr>
            <w:tcW w:w="3459" w:type="dxa"/>
            <w:vAlign w:val="center"/>
          </w:tcPr>
          <w:p w:rsidR="00637F54" w:rsidRPr="008D0103" w:rsidRDefault="00637F54" w:rsidP="00EB1A16">
            <w:pPr>
              <w:pStyle w:val="af2"/>
              <w:rPr>
                <w:sz w:val="20"/>
                <w:szCs w:val="20"/>
              </w:rPr>
            </w:pPr>
            <w:r w:rsidRPr="008D0103">
              <w:rPr>
                <w:sz w:val="20"/>
                <w:szCs w:val="20"/>
              </w:rPr>
              <w:t>Неблагоприятные</w:t>
            </w:r>
          </w:p>
        </w:tc>
        <w:tc>
          <w:tcPr>
            <w:tcW w:w="2037" w:type="dxa"/>
            <w:vAlign w:val="center"/>
          </w:tcPr>
          <w:p w:rsidR="00637F54" w:rsidRPr="008D0103" w:rsidRDefault="00637F54" w:rsidP="00EB1A16">
            <w:pPr>
              <w:pStyle w:val="af2"/>
              <w:rPr>
                <w:sz w:val="20"/>
                <w:szCs w:val="20"/>
                <w:lang w:eastAsia="en-US"/>
              </w:rPr>
            </w:pPr>
            <w:r w:rsidRPr="008D0103">
              <w:rPr>
                <w:sz w:val="20"/>
                <w:szCs w:val="20"/>
                <w:lang w:eastAsia="en-US"/>
              </w:rPr>
              <w:t>100</w:t>
            </w:r>
          </w:p>
        </w:tc>
        <w:tc>
          <w:tcPr>
            <w:tcW w:w="2037" w:type="dxa"/>
            <w:vAlign w:val="center"/>
          </w:tcPr>
          <w:p w:rsidR="00637F54" w:rsidRPr="008D0103" w:rsidRDefault="00637F54" w:rsidP="00EB1A16">
            <w:pPr>
              <w:pStyle w:val="af2"/>
              <w:rPr>
                <w:sz w:val="20"/>
                <w:szCs w:val="20"/>
                <w:lang w:eastAsia="en-US"/>
              </w:rPr>
            </w:pPr>
            <w:r w:rsidRPr="008D0103">
              <w:rPr>
                <w:sz w:val="20"/>
                <w:szCs w:val="20"/>
                <w:lang w:eastAsia="en-US"/>
              </w:rPr>
              <w:t>200</w:t>
            </w:r>
          </w:p>
        </w:tc>
        <w:tc>
          <w:tcPr>
            <w:tcW w:w="2037" w:type="dxa"/>
            <w:vAlign w:val="center"/>
          </w:tcPr>
          <w:p w:rsidR="00637F54" w:rsidRPr="008D0103" w:rsidRDefault="00637F54" w:rsidP="00EB1A16">
            <w:pPr>
              <w:pStyle w:val="af2"/>
              <w:rPr>
                <w:sz w:val="20"/>
                <w:szCs w:val="20"/>
                <w:lang w:eastAsia="en-US"/>
              </w:rPr>
            </w:pPr>
            <w:r w:rsidRPr="008D0103">
              <w:rPr>
                <w:sz w:val="20"/>
                <w:szCs w:val="20"/>
                <w:lang w:eastAsia="en-US"/>
              </w:rPr>
              <w:t>300</w:t>
            </w:r>
          </w:p>
        </w:tc>
      </w:tr>
      <w:tr w:rsidR="00637F54" w:rsidRPr="008D0103" w:rsidTr="003004BA">
        <w:trPr>
          <w:jc w:val="center"/>
        </w:trPr>
        <w:tc>
          <w:tcPr>
            <w:tcW w:w="3459" w:type="dxa"/>
            <w:vAlign w:val="center"/>
          </w:tcPr>
          <w:p w:rsidR="00637F54" w:rsidRPr="008D0103" w:rsidRDefault="00637F54" w:rsidP="00EB1A16">
            <w:pPr>
              <w:pStyle w:val="af2"/>
              <w:rPr>
                <w:sz w:val="20"/>
                <w:szCs w:val="20"/>
              </w:rPr>
            </w:pPr>
            <w:r w:rsidRPr="008D0103">
              <w:rPr>
                <w:sz w:val="20"/>
                <w:szCs w:val="20"/>
              </w:rPr>
              <w:t>Относительно-благоприятные</w:t>
            </w:r>
          </w:p>
        </w:tc>
        <w:tc>
          <w:tcPr>
            <w:tcW w:w="2037" w:type="dxa"/>
            <w:vAlign w:val="center"/>
          </w:tcPr>
          <w:p w:rsidR="00637F54" w:rsidRPr="008D0103" w:rsidRDefault="00637F54" w:rsidP="00EB1A16">
            <w:pPr>
              <w:pStyle w:val="af2"/>
              <w:rPr>
                <w:sz w:val="20"/>
                <w:szCs w:val="20"/>
                <w:lang w:eastAsia="en-US"/>
              </w:rPr>
            </w:pPr>
            <w:r w:rsidRPr="008D0103">
              <w:rPr>
                <w:sz w:val="20"/>
                <w:szCs w:val="20"/>
                <w:lang w:eastAsia="en-US"/>
              </w:rPr>
              <w:t>300</w:t>
            </w:r>
          </w:p>
        </w:tc>
        <w:tc>
          <w:tcPr>
            <w:tcW w:w="2037" w:type="dxa"/>
            <w:vAlign w:val="center"/>
          </w:tcPr>
          <w:p w:rsidR="00637F54" w:rsidRPr="008D0103" w:rsidRDefault="00637F54" w:rsidP="00EB1A16">
            <w:pPr>
              <w:pStyle w:val="af2"/>
              <w:rPr>
                <w:sz w:val="20"/>
                <w:szCs w:val="20"/>
                <w:lang w:eastAsia="en-US"/>
              </w:rPr>
            </w:pPr>
            <w:r w:rsidRPr="008D0103">
              <w:rPr>
                <w:sz w:val="20"/>
                <w:szCs w:val="20"/>
                <w:lang w:eastAsia="en-US"/>
              </w:rPr>
              <w:t>450</w:t>
            </w:r>
          </w:p>
        </w:tc>
        <w:tc>
          <w:tcPr>
            <w:tcW w:w="2037" w:type="dxa"/>
            <w:vAlign w:val="center"/>
          </w:tcPr>
          <w:p w:rsidR="00637F54" w:rsidRPr="008D0103" w:rsidRDefault="00637F54" w:rsidP="00EB1A16">
            <w:pPr>
              <w:pStyle w:val="af2"/>
              <w:rPr>
                <w:sz w:val="20"/>
                <w:szCs w:val="20"/>
                <w:lang w:eastAsia="en-US"/>
              </w:rPr>
            </w:pPr>
            <w:r w:rsidRPr="008D0103">
              <w:rPr>
                <w:sz w:val="20"/>
                <w:szCs w:val="20"/>
                <w:lang w:eastAsia="en-US"/>
              </w:rPr>
              <w:t>600</w:t>
            </w:r>
          </w:p>
        </w:tc>
      </w:tr>
      <w:tr w:rsidR="00637F54" w:rsidRPr="008D0103" w:rsidTr="003004BA">
        <w:trPr>
          <w:jc w:val="center"/>
        </w:trPr>
        <w:tc>
          <w:tcPr>
            <w:tcW w:w="3459" w:type="dxa"/>
            <w:vAlign w:val="center"/>
          </w:tcPr>
          <w:p w:rsidR="00637F54" w:rsidRPr="008D0103" w:rsidRDefault="00637F54" w:rsidP="00EB1A16">
            <w:pPr>
              <w:pStyle w:val="af2"/>
              <w:rPr>
                <w:sz w:val="20"/>
                <w:szCs w:val="20"/>
              </w:rPr>
            </w:pPr>
            <w:r w:rsidRPr="008D0103">
              <w:rPr>
                <w:sz w:val="20"/>
                <w:szCs w:val="20"/>
              </w:rPr>
              <w:t>Умеренные</w:t>
            </w:r>
          </w:p>
        </w:tc>
        <w:tc>
          <w:tcPr>
            <w:tcW w:w="2037" w:type="dxa"/>
            <w:vAlign w:val="center"/>
          </w:tcPr>
          <w:p w:rsidR="00637F54" w:rsidRPr="008D0103" w:rsidRDefault="00637F54" w:rsidP="00EB1A16">
            <w:pPr>
              <w:pStyle w:val="af2"/>
              <w:rPr>
                <w:sz w:val="20"/>
                <w:szCs w:val="20"/>
                <w:lang w:eastAsia="en-US"/>
              </w:rPr>
            </w:pPr>
            <w:r w:rsidRPr="008D0103">
              <w:rPr>
                <w:sz w:val="20"/>
                <w:szCs w:val="20"/>
                <w:lang w:eastAsia="en-US"/>
              </w:rPr>
              <w:t>600</w:t>
            </w:r>
          </w:p>
        </w:tc>
        <w:tc>
          <w:tcPr>
            <w:tcW w:w="2037" w:type="dxa"/>
            <w:vAlign w:val="center"/>
          </w:tcPr>
          <w:p w:rsidR="00637F54" w:rsidRPr="008D0103" w:rsidRDefault="00637F54" w:rsidP="00EB1A16">
            <w:pPr>
              <w:pStyle w:val="af2"/>
              <w:rPr>
                <w:sz w:val="20"/>
                <w:szCs w:val="20"/>
                <w:lang w:eastAsia="en-US"/>
              </w:rPr>
            </w:pPr>
            <w:r w:rsidRPr="008D0103">
              <w:rPr>
                <w:sz w:val="20"/>
                <w:szCs w:val="20"/>
                <w:lang w:eastAsia="en-US"/>
              </w:rPr>
              <w:t>1300</w:t>
            </w:r>
          </w:p>
        </w:tc>
        <w:tc>
          <w:tcPr>
            <w:tcW w:w="2037" w:type="dxa"/>
            <w:vAlign w:val="center"/>
          </w:tcPr>
          <w:p w:rsidR="00637F54" w:rsidRPr="008D0103" w:rsidRDefault="00637F54" w:rsidP="00EB1A16">
            <w:pPr>
              <w:pStyle w:val="af2"/>
              <w:rPr>
                <w:sz w:val="20"/>
                <w:szCs w:val="20"/>
                <w:lang w:eastAsia="en-US"/>
              </w:rPr>
            </w:pPr>
            <w:r w:rsidRPr="008D0103">
              <w:rPr>
                <w:sz w:val="20"/>
                <w:szCs w:val="20"/>
                <w:lang w:eastAsia="en-US"/>
              </w:rPr>
              <w:t>2000</w:t>
            </w:r>
          </w:p>
        </w:tc>
      </w:tr>
    </w:tbl>
    <w:p w:rsidR="00637F54" w:rsidRPr="008D0103" w:rsidRDefault="00637F54" w:rsidP="00897455">
      <w:pPr>
        <w:pStyle w:val="a5"/>
        <w:rPr>
          <w:b/>
          <w:sz w:val="20"/>
          <w:szCs w:val="20"/>
        </w:rPr>
      </w:pPr>
    </w:p>
    <w:p w:rsidR="00637F54" w:rsidRPr="008D0103" w:rsidRDefault="00637F54" w:rsidP="0003621A">
      <w:pPr>
        <w:pStyle w:val="a5"/>
        <w:ind w:firstLine="709"/>
      </w:pPr>
      <w:r w:rsidRPr="008D0103">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r w:rsidRPr="008D0103">
        <w:rPr>
          <w:b/>
          <w:sz w:val="20"/>
          <w:szCs w:val="20"/>
        </w:rPr>
        <w:t xml:space="preserve"> (</w:t>
      </w:r>
      <w:r w:rsidRPr="008D0103">
        <w:t>Таблица 2</w:t>
      </w:r>
      <w:r>
        <w:t>4</w:t>
      </w:r>
      <w:r w:rsidRPr="008D0103">
        <w:t xml:space="preserve">). </w:t>
      </w:r>
    </w:p>
    <w:p w:rsidR="00637F54" w:rsidRPr="008D0103" w:rsidRDefault="00637F54" w:rsidP="003004BA">
      <w:pPr>
        <w:pStyle w:val="af"/>
      </w:pPr>
      <w:r w:rsidRPr="008D0103">
        <w:t>Таблица 2</w:t>
      </w:r>
      <w:r>
        <w:t>4</w:t>
      </w:r>
    </w:p>
    <w:p w:rsidR="00637F54" w:rsidRPr="008D0103" w:rsidRDefault="00637F54" w:rsidP="00897455">
      <w:pPr>
        <w:pStyle w:val="a5"/>
      </w:pPr>
      <w:r w:rsidRPr="008D0103">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7"/>
        <w:gridCol w:w="2031"/>
        <w:gridCol w:w="2031"/>
        <w:gridCol w:w="2031"/>
      </w:tblGrid>
      <w:tr w:rsidR="00637F54" w:rsidRPr="008D0103" w:rsidTr="003004BA">
        <w:trPr>
          <w:jc w:val="center"/>
        </w:trPr>
        <w:tc>
          <w:tcPr>
            <w:tcW w:w="3477" w:type="dxa"/>
            <w:vAlign w:val="center"/>
          </w:tcPr>
          <w:p w:rsidR="00637F54" w:rsidRPr="008D0103" w:rsidRDefault="00637F54" w:rsidP="00EB1A16">
            <w:pPr>
              <w:jc w:val="center"/>
              <w:rPr>
                <w:b/>
                <w:bCs/>
                <w:sz w:val="20"/>
                <w:szCs w:val="20"/>
              </w:rPr>
            </w:pPr>
            <w:r w:rsidRPr="008D0103">
              <w:rPr>
                <w:b/>
                <w:bCs/>
                <w:sz w:val="20"/>
                <w:szCs w:val="20"/>
              </w:rPr>
              <w:t>Природные условия</w:t>
            </w:r>
          </w:p>
        </w:tc>
        <w:tc>
          <w:tcPr>
            <w:tcW w:w="2031" w:type="dxa"/>
            <w:vAlign w:val="center"/>
          </w:tcPr>
          <w:p w:rsidR="00637F54" w:rsidRPr="008D0103" w:rsidRDefault="00637F54" w:rsidP="00EB1A16">
            <w:pPr>
              <w:jc w:val="center"/>
              <w:rPr>
                <w:b/>
                <w:bCs/>
                <w:sz w:val="20"/>
                <w:szCs w:val="20"/>
              </w:rPr>
            </w:pPr>
            <w:r w:rsidRPr="008D0103">
              <w:rPr>
                <w:b/>
                <w:bCs/>
                <w:sz w:val="20"/>
                <w:szCs w:val="20"/>
                <w:lang w:val="en-US"/>
              </w:rPr>
              <w:t xml:space="preserve">I </w:t>
            </w:r>
            <w:r w:rsidRPr="008D0103">
              <w:rPr>
                <w:b/>
                <w:bCs/>
                <w:sz w:val="20"/>
                <w:szCs w:val="20"/>
              </w:rPr>
              <w:t>степень необходимости</w:t>
            </w:r>
          </w:p>
        </w:tc>
        <w:tc>
          <w:tcPr>
            <w:tcW w:w="2031" w:type="dxa"/>
            <w:vAlign w:val="center"/>
          </w:tcPr>
          <w:p w:rsidR="00637F54" w:rsidRPr="008D0103" w:rsidRDefault="00637F54" w:rsidP="00EB1A16">
            <w:pPr>
              <w:jc w:val="center"/>
              <w:rPr>
                <w:b/>
                <w:bCs/>
                <w:sz w:val="20"/>
                <w:szCs w:val="20"/>
              </w:rPr>
            </w:pPr>
            <w:r w:rsidRPr="008D0103">
              <w:rPr>
                <w:b/>
                <w:bCs/>
                <w:sz w:val="20"/>
                <w:szCs w:val="20"/>
                <w:lang w:val="en-US"/>
              </w:rPr>
              <w:t xml:space="preserve">II </w:t>
            </w:r>
            <w:r w:rsidRPr="008D0103">
              <w:rPr>
                <w:b/>
                <w:bCs/>
                <w:sz w:val="20"/>
                <w:szCs w:val="20"/>
              </w:rPr>
              <w:t>степень необходимости</w:t>
            </w:r>
          </w:p>
        </w:tc>
        <w:tc>
          <w:tcPr>
            <w:tcW w:w="2031" w:type="dxa"/>
            <w:vAlign w:val="center"/>
          </w:tcPr>
          <w:p w:rsidR="00637F54" w:rsidRPr="008D0103" w:rsidRDefault="00637F54" w:rsidP="00EB1A16">
            <w:pPr>
              <w:jc w:val="center"/>
              <w:rPr>
                <w:b/>
                <w:bCs/>
                <w:sz w:val="20"/>
                <w:szCs w:val="20"/>
              </w:rPr>
            </w:pPr>
            <w:r w:rsidRPr="008D0103">
              <w:rPr>
                <w:b/>
                <w:bCs/>
                <w:sz w:val="20"/>
                <w:szCs w:val="20"/>
                <w:lang w:val="en-US"/>
              </w:rPr>
              <w:t xml:space="preserve">III </w:t>
            </w:r>
            <w:r w:rsidRPr="008D0103">
              <w:rPr>
                <w:b/>
                <w:bCs/>
                <w:sz w:val="20"/>
                <w:szCs w:val="20"/>
              </w:rPr>
              <w:t>степень необходимости</w:t>
            </w:r>
          </w:p>
        </w:tc>
      </w:tr>
      <w:tr w:rsidR="00637F54" w:rsidRPr="008D0103" w:rsidTr="003004BA">
        <w:trPr>
          <w:jc w:val="center"/>
        </w:trPr>
        <w:tc>
          <w:tcPr>
            <w:tcW w:w="3477" w:type="dxa"/>
            <w:vAlign w:val="center"/>
          </w:tcPr>
          <w:p w:rsidR="00637F54" w:rsidRPr="008D0103" w:rsidRDefault="00637F54" w:rsidP="00EB1A16">
            <w:pPr>
              <w:jc w:val="center"/>
              <w:rPr>
                <w:sz w:val="20"/>
                <w:szCs w:val="20"/>
              </w:rPr>
            </w:pPr>
            <w:r w:rsidRPr="008D0103">
              <w:rPr>
                <w:sz w:val="20"/>
                <w:szCs w:val="20"/>
              </w:rPr>
              <w:t>Неблагоприятные</w:t>
            </w:r>
          </w:p>
        </w:tc>
        <w:tc>
          <w:tcPr>
            <w:tcW w:w="2031" w:type="dxa"/>
            <w:vAlign w:val="center"/>
          </w:tcPr>
          <w:p w:rsidR="00637F54" w:rsidRPr="008D0103" w:rsidRDefault="00637F54" w:rsidP="00EB1A16">
            <w:pPr>
              <w:pStyle w:val="ConsPlusCell"/>
              <w:jc w:val="center"/>
              <w:rPr>
                <w:rFonts w:ascii="Times New Roman" w:hAnsi="Times New Roman" w:cs="Times New Roman"/>
                <w:sz w:val="20"/>
                <w:szCs w:val="20"/>
                <w:lang w:eastAsia="en-US"/>
              </w:rPr>
            </w:pPr>
            <w:r w:rsidRPr="008D0103">
              <w:rPr>
                <w:rFonts w:ascii="Times New Roman" w:hAnsi="Times New Roman" w:cs="Times New Roman"/>
                <w:sz w:val="20"/>
                <w:szCs w:val="20"/>
                <w:lang w:eastAsia="en-US"/>
              </w:rPr>
              <w:t>2</w:t>
            </w:r>
          </w:p>
        </w:tc>
        <w:tc>
          <w:tcPr>
            <w:tcW w:w="2031" w:type="dxa"/>
            <w:vAlign w:val="center"/>
          </w:tcPr>
          <w:p w:rsidR="00637F54" w:rsidRPr="008D0103" w:rsidRDefault="00637F54" w:rsidP="00EB1A16">
            <w:pPr>
              <w:pStyle w:val="ConsPlusCell"/>
              <w:jc w:val="center"/>
              <w:rPr>
                <w:rFonts w:ascii="Times New Roman" w:hAnsi="Times New Roman" w:cs="Times New Roman"/>
                <w:sz w:val="20"/>
                <w:szCs w:val="20"/>
                <w:lang w:eastAsia="en-US"/>
              </w:rPr>
            </w:pPr>
            <w:r w:rsidRPr="008D0103">
              <w:rPr>
                <w:rFonts w:ascii="Times New Roman" w:hAnsi="Times New Roman" w:cs="Times New Roman"/>
                <w:sz w:val="20"/>
                <w:szCs w:val="20"/>
                <w:lang w:eastAsia="en-US"/>
              </w:rPr>
              <w:t>от 2 до 5</w:t>
            </w:r>
          </w:p>
        </w:tc>
        <w:tc>
          <w:tcPr>
            <w:tcW w:w="2031" w:type="dxa"/>
            <w:vAlign w:val="center"/>
          </w:tcPr>
          <w:p w:rsidR="00637F54" w:rsidRPr="008D0103" w:rsidRDefault="00637F54" w:rsidP="00EB1A16">
            <w:pPr>
              <w:pStyle w:val="ConsPlusCell"/>
              <w:jc w:val="center"/>
              <w:rPr>
                <w:rFonts w:ascii="Times New Roman" w:hAnsi="Times New Roman" w:cs="Times New Roman"/>
                <w:sz w:val="20"/>
                <w:szCs w:val="20"/>
                <w:lang w:eastAsia="en-US"/>
              </w:rPr>
            </w:pPr>
            <w:r w:rsidRPr="008D0103">
              <w:rPr>
                <w:rFonts w:ascii="Times New Roman" w:hAnsi="Times New Roman" w:cs="Times New Roman"/>
                <w:sz w:val="20"/>
                <w:szCs w:val="20"/>
                <w:lang w:eastAsia="en-US"/>
              </w:rPr>
              <w:t>5</w:t>
            </w:r>
          </w:p>
        </w:tc>
      </w:tr>
      <w:tr w:rsidR="00637F54" w:rsidRPr="008D0103" w:rsidTr="003004BA">
        <w:trPr>
          <w:jc w:val="center"/>
        </w:trPr>
        <w:tc>
          <w:tcPr>
            <w:tcW w:w="3477" w:type="dxa"/>
            <w:vAlign w:val="center"/>
          </w:tcPr>
          <w:p w:rsidR="00637F54" w:rsidRPr="008D0103" w:rsidRDefault="00637F54" w:rsidP="00EB1A16">
            <w:pPr>
              <w:jc w:val="center"/>
              <w:rPr>
                <w:sz w:val="20"/>
                <w:szCs w:val="20"/>
              </w:rPr>
            </w:pPr>
            <w:r w:rsidRPr="008D0103">
              <w:rPr>
                <w:sz w:val="20"/>
                <w:szCs w:val="20"/>
              </w:rPr>
              <w:t>Относительно-благоприятные</w:t>
            </w:r>
          </w:p>
        </w:tc>
        <w:tc>
          <w:tcPr>
            <w:tcW w:w="2031" w:type="dxa"/>
            <w:vAlign w:val="center"/>
          </w:tcPr>
          <w:p w:rsidR="00637F54" w:rsidRPr="008D0103" w:rsidRDefault="00637F54" w:rsidP="00EB1A16">
            <w:pPr>
              <w:pStyle w:val="ConsPlusCell"/>
              <w:jc w:val="center"/>
              <w:rPr>
                <w:rFonts w:ascii="Times New Roman" w:hAnsi="Times New Roman" w:cs="Times New Roman"/>
                <w:sz w:val="20"/>
                <w:szCs w:val="20"/>
                <w:lang w:eastAsia="en-US"/>
              </w:rPr>
            </w:pPr>
            <w:r w:rsidRPr="008D0103">
              <w:rPr>
                <w:rFonts w:ascii="Times New Roman" w:hAnsi="Times New Roman" w:cs="Times New Roman"/>
                <w:sz w:val="20"/>
                <w:szCs w:val="20"/>
                <w:lang w:eastAsia="en-US"/>
              </w:rPr>
              <w:t>5</w:t>
            </w:r>
          </w:p>
        </w:tc>
        <w:tc>
          <w:tcPr>
            <w:tcW w:w="2031" w:type="dxa"/>
            <w:vAlign w:val="center"/>
          </w:tcPr>
          <w:p w:rsidR="00637F54" w:rsidRPr="008D0103" w:rsidRDefault="00637F54" w:rsidP="00EB1A16">
            <w:pPr>
              <w:pStyle w:val="ConsPlusCell"/>
              <w:jc w:val="center"/>
              <w:rPr>
                <w:rFonts w:ascii="Times New Roman" w:hAnsi="Times New Roman" w:cs="Times New Roman"/>
                <w:sz w:val="20"/>
                <w:szCs w:val="20"/>
                <w:lang w:eastAsia="en-US"/>
              </w:rPr>
            </w:pPr>
            <w:r w:rsidRPr="008D0103">
              <w:rPr>
                <w:rFonts w:ascii="Times New Roman" w:hAnsi="Times New Roman" w:cs="Times New Roman"/>
                <w:sz w:val="20"/>
                <w:szCs w:val="20"/>
                <w:lang w:eastAsia="en-US"/>
              </w:rPr>
              <w:t>от 5 до 10</w:t>
            </w:r>
          </w:p>
        </w:tc>
        <w:tc>
          <w:tcPr>
            <w:tcW w:w="2031" w:type="dxa"/>
            <w:vAlign w:val="center"/>
          </w:tcPr>
          <w:p w:rsidR="00637F54" w:rsidRPr="008D0103" w:rsidRDefault="00637F54" w:rsidP="00EB1A16">
            <w:pPr>
              <w:pStyle w:val="ConsPlusCell"/>
              <w:jc w:val="center"/>
              <w:rPr>
                <w:rFonts w:ascii="Times New Roman" w:hAnsi="Times New Roman" w:cs="Times New Roman"/>
                <w:sz w:val="20"/>
                <w:szCs w:val="20"/>
                <w:lang w:eastAsia="en-US"/>
              </w:rPr>
            </w:pPr>
            <w:r w:rsidRPr="008D0103">
              <w:rPr>
                <w:rFonts w:ascii="Times New Roman" w:hAnsi="Times New Roman" w:cs="Times New Roman"/>
                <w:sz w:val="20"/>
                <w:szCs w:val="20"/>
                <w:lang w:eastAsia="en-US"/>
              </w:rPr>
              <w:t>10</w:t>
            </w:r>
          </w:p>
        </w:tc>
      </w:tr>
      <w:tr w:rsidR="00637F54" w:rsidRPr="008D0103" w:rsidTr="003004BA">
        <w:trPr>
          <w:jc w:val="center"/>
        </w:trPr>
        <w:tc>
          <w:tcPr>
            <w:tcW w:w="3477" w:type="dxa"/>
            <w:vAlign w:val="center"/>
          </w:tcPr>
          <w:p w:rsidR="00637F54" w:rsidRPr="008D0103" w:rsidRDefault="00637F54" w:rsidP="00EB1A16">
            <w:pPr>
              <w:jc w:val="center"/>
              <w:rPr>
                <w:sz w:val="20"/>
                <w:szCs w:val="20"/>
              </w:rPr>
            </w:pPr>
            <w:r w:rsidRPr="008D0103">
              <w:rPr>
                <w:sz w:val="20"/>
                <w:szCs w:val="20"/>
              </w:rPr>
              <w:t>Умеренные</w:t>
            </w:r>
          </w:p>
        </w:tc>
        <w:tc>
          <w:tcPr>
            <w:tcW w:w="2031" w:type="dxa"/>
            <w:vAlign w:val="center"/>
          </w:tcPr>
          <w:p w:rsidR="00637F54" w:rsidRPr="008D0103" w:rsidRDefault="00637F54" w:rsidP="00EB1A16">
            <w:pPr>
              <w:pStyle w:val="ConsPlusCell"/>
              <w:jc w:val="center"/>
              <w:rPr>
                <w:rFonts w:ascii="Times New Roman" w:hAnsi="Times New Roman" w:cs="Times New Roman"/>
                <w:sz w:val="20"/>
                <w:szCs w:val="20"/>
                <w:lang w:eastAsia="en-US"/>
              </w:rPr>
            </w:pPr>
            <w:r w:rsidRPr="008D0103">
              <w:rPr>
                <w:rFonts w:ascii="Times New Roman" w:hAnsi="Times New Roman" w:cs="Times New Roman"/>
                <w:sz w:val="20"/>
                <w:szCs w:val="20"/>
                <w:lang w:eastAsia="en-US"/>
              </w:rPr>
              <w:t>10</w:t>
            </w:r>
          </w:p>
        </w:tc>
        <w:tc>
          <w:tcPr>
            <w:tcW w:w="2031" w:type="dxa"/>
            <w:vAlign w:val="center"/>
          </w:tcPr>
          <w:p w:rsidR="00637F54" w:rsidRPr="008D0103" w:rsidRDefault="00637F54" w:rsidP="00EB1A16">
            <w:pPr>
              <w:pStyle w:val="ConsPlusCell"/>
              <w:jc w:val="center"/>
              <w:rPr>
                <w:rFonts w:ascii="Times New Roman" w:hAnsi="Times New Roman" w:cs="Times New Roman"/>
                <w:sz w:val="20"/>
                <w:szCs w:val="20"/>
                <w:lang w:eastAsia="en-US"/>
              </w:rPr>
            </w:pPr>
            <w:r w:rsidRPr="008D0103">
              <w:rPr>
                <w:rFonts w:ascii="Times New Roman" w:hAnsi="Times New Roman" w:cs="Times New Roman"/>
                <w:sz w:val="20"/>
                <w:szCs w:val="20"/>
                <w:lang w:eastAsia="en-US"/>
              </w:rPr>
              <w:t>от 10 до 30</w:t>
            </w:r>
          </w:p>
        </w:tc>
        <w:tc>
          <w:tcPr>
            <w:tcW w:w="2031" w:type="dxa"/>
            <w:vAlign w:val="center"/>
          </w:tcPr>
          <w:p w:rsidR="00637F54" w:rsidRPr="008D0103" w:rsidRDefault="00637F54" w:rsidP="00EB1A16">
            <w:pPr>
              <w:pStyle w:val="ConsPlusCell"/>
              <w:jc w:val="center"/>
              <w:rPr>
                <w:rFonts w:ascii="Times New Roman" w:hAnsi="Times New Roman" w:cs="Times New Roman"/>
                <w:sz w:val="20"/>
                <w:szCs w:val="20"/>
                <w:lang w:eastAsia="en-US"/>
              </w:rPr>
            </w:pPr>
            <w:r w:rsidRPr="008D0103">
              <w:rPr>
                <w:rFonts w:ascii="Times New Roman" w:hAnsi="Times New Roman" w:cs="Times New Roman"/>
                <w:sz w:val="20"/>
                <w:szCs w:val="20"/>
                <w:lang w:eastAsia="en-US"/>
              </w:rPr>
              <w:t>30</w:t>
            </w:r>
          </w:p>
        </w:tc>
      </w:tr>
    </w:tbl>
    <w:p w:rsidR="00637F54" w:rsidRPr="008D0103" w:rsidRDefault="00637F54" w:rsidP="00897455">
      <w:pPr>
        <w:pStyle w:val="a5"/>
        <w:rPr>
          <w:b/>
          <w:sz w:val="20"/>
          <w:szCs w:val="20"/>
        </w:rPr>
      </w:pPr>
    </w:p>
    <w:p w:rsidR="00637F54" w:rsidRPr="008D0103" w:rsidRDefault="00637F54" w:rsidP="0003621A">
      <w:pPr>
        <w:pStyle w:val="a5"/>
        <w:ind w:firstLine="709"/>
      </w:pPr>
      <w:r w:rsidRPr="008D0103">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r w:rsidRPr="008D0103">
        <w:rPr>
          <w:b/>
          <w:sz w:val="20"/>
          <w:szCs w:val="20"/>
        </w:rPr>
        <w:t xml:space="preserve"> </w:t>
      </w:r>
      <w:r w:rsidRPr="008D0103">
        <w:t>(Таблица 2</w:t>
      </w:r>
      <w:r>
        <w:t>5</w:t>
      </w:r>
      <w:r w:rsidRPr="008D0103">
        <w:t xml:space="preserve">). </w:t>
      </w:r>
    </w:p>
    <w:p w:rsidR="00637F54" w:rsidRPr="008D0103" w:rsidRDefault="00637F54" w:rsidP="003004BA">
      <w:pPr>
        <w:pStyle w:val="af"/>
      </w:pPr>
      <w:r w:rsidRPr="008D0103">
        <w:t>Таблица 2</w:t>
      </w:r>
      <w:r>
        <w:t>5</w:t>
      </w:r>
    </w:p>
    <w:p w:rsidR="00637F54" w:rsidRPr="008D0103" w:rsidRDefault="00637F54" w:rsidP="00897455">
      <w:pPr>
        <w:pStyle w:val="a5"/>
      </w:pPr>
      <w:r w:rsidRPr="008D0103">
        <w:t>Пешеходная доступность учреждений и предприятий обслуживания</w:t>
      </w:r>
    </w:p>
    <w:tbl>
      <w:tblPr>
        <w:tblW w:w="9415" w:type="dxa"/>
        <w:jc w:val="center"/>
        <w:tblLook w:val="00A0" w:firstRow="1" w:lastRow="0" w:firstColumn="1" w:lastColumn="0" w:noHBand="0" w:noVBand="0"/>
      </w:tblPr>
      <w:tblGrid>
        <w:gridCol w:w="560"/>
        <w:gridCol w:w="3349"/>
        <w:gridCol w:w="1689"/>
        <w:gridCol w:w="3817"/>
      </w:tblGrid>
      <w:tr w:rsidR="00637F54" w:rsidRPr="008D0103" w:rsidTr="00E00716">
        <w:trPr>
          <w:trHeight w:val="733"/>
          <w:tblHeader/>
          <w:jc w:val="center"/>
        </w:trPr>
        <w:tc>
          <w:tcPr>
            <w:tcW w:w="560" w:type="dxa"/>
            <w:vMerge w:val="restart"/>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EB1A16">
            <w:pPr>
              <w:pStyle w:val="af1"/>
              <w:rPr>
                <w:sz w:val="20"/>
                <w:szCs w:val="20"/>
              </w:rPr>
            </w:pPr>
            <w:r w:rsidRPr="008D0103">
              <w:rPr>
                <w:sz w:val="20"/>
                <w:szCs w:val="20"/>
              </w:rPr>
              <w:t>№ п/п</w:t>
            </w:r>
          </w:p>
        </w:tc>
        <w:tc>
          <w:tcPr>
            <w:tcW w:w="3349"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EB1A16">
            <w:pPr>
              <w:pStyle w:val="af1"/>
              <w:rPr>
                <w:sz w:val="20"/>
                <w:szCs w:val="20"/>
              </w:rPr>
            </w:pPr>
            <w:r w:rsidRPr="008D0103">
              <w:rPr>
                <w:sz w:val="20"/>
                <w:szCs w:val="20"/>
              </w:rPr>
              <w:t>Наименование учреждения, предприятия, сооружения</w:t>
            </w:r>
          </w:p>
        </w:tc>
        <w:tc>
          <w:tcPr>
            <w:tcW w:w="1689"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EB1A16">
            <w:pPr>
              <w:pStyle w:val="af1"/>
              <w:rPr>
                <w:sz w:val="20"/>
                <w:szCs w:val="20"/>
              </w:rPr>
            </w:pPr>
            <w:r w:rsidRPr="008D0103">
              <w:rPr>
                <w:sz w:val="20"/>
                <w:szCs w:val="20"/>
              </w:rPr>
              <w:t>Степень необходимости</w:t>
            </w:r>
          </w:p>
        </w:tc>
        <w:tc>
          <w:tcPr>
            <w:tcW w:w="3817" w:type="dxa"/>
            <w:tcBorders>
              <w:top w:val="single" w:sz="4" w:space="0" w:color="auto"/>
              <w:left w:val="nil"/>
              <w:bottom w:val="single" w:sz="4" w:space="0" w:color="auto"/>
              <w:right w:val="single" w:sz="4" w:space="0" w:color="auto"/>
            </w:tcBorders>
            <w:vAlign w:val="center"/>
          </w:tcPr>
          <w:p w:rsidR="00637F54" w:rsidRPr="008D0103" w:rsidRDefault="00637F54" w:rsidP="00EB1A16">
            <w:pPr>
              <w:pStyle w:val="af1"/>
              <w:rPr>
                <w:sz w:val="20"/>
                <w:szCs w:val="20"/>
              </w:rPr>
            </w:pPr>
            <w:r w:rsidRPr="008D0103">
              <w:rPr>
                <w:sz w:val="20"/>
                <w:szCs w:val="20"/>
              </w:rPr>
              <w:t>Доступность объектов для зон с природными условиями, м/мин</w:t>
            </w:r>
          </w:p>
        </w:tc>
      </w:tr>
      <w:tr w:rsidR="00637F54" w:rsidRPr="008D0103" w:rsidTr="00E00716">
        <w:trPr>
          <w:trHeight w:val="600"/>
          <w:tblHeader/>
          <w:jc w:val="center"/>
        </w:trPr>
        <w:tc>
          <w:tcPr>
            <w:tcW w:w="560" w:type="dxa"/>
            <w:vMerge/>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EB1A16">
            <w:pPr>
              <w:pStyle w:val="af1"/>
              <w:rPr>
                <w:sz w:val="20"/>
                <w:szCs w:val="20"/>
              </w:rPr>
            </w:pPr>
          </w:p>
        </w:tc>
        <w:tc>
          <w:tcPr>
            <w:tcW w:w="334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EB1A16">
            <w:pPr>
              <w:pStyle w:val="af1"/>
              <w:rPr>
                <w:sz w:val="20"/>
                <w:szCs w:val="20"/>
              </w:rPr>
            </w:pPr>
          </w:p>
        </w:tc>
        <w:tc>
          <w:tcPr>
            <w:tcW w:w="168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EB1A16">
            <w:pPr>
              <w:pStyle w:val="af1"/>
              <w:rPr>
                <w:sz w:val="20"/>
                <w:szCs w:val="20"/>
              </w:rPr>
            </w:pP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1"/>
              <w:rPr>
                <w:sz w:val="20"/>
                <w:szCs w:val="20"/>
              </w:rPr>
            </w:pPr>
            <w:r w:rsidRPr="008D0103">
              <w:rPr>
                <w:sz w:val="20"/>
                <w:szCs w:val="20"/>
              </w:rPr>
              <w:t>умеренные</w:t>
            </w:r>
          </w:p>
        </w:tc>
      </w:tr>
      <w:tr w:rsidR="00637F54" w:rsidRPr="008D0103" w:rsidTr="00E00716">
        <w:trPr>
          <w:trHeight w:val="660"/>
          <w:jc w:val="center"/>
        </w:trPr>
        <w:tc>
          <w:tcPr>
            <w:tcW w:w="560"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1</w:t>
            </w:r>
          </w:p>
        </w:tc>
        <w:tc>
          <w:tcPr>
            <w:tcW w:w="3349" w:type="dxa"/>
            <w:tcBorders>
              <w:top w:val="nil"/>
              <w:left w:val="nil"/>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Дошкольные образовательные организации</w:t>
            </w:r>
          </w:p>
        </w:tc>
        <w:tc>
          <w:tcPr>
            <w:tcW w:w="16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lang w:val="en-US"/>
              </w:rPr>
            </w:pPr>
            <w:r w:rsidRPr="008D0103">
              <w:rPr>
                <w:sz w:val="20"/>
                <w:szCs w:val="20"/>
                <w:lang w:val="en-US"/>
              </w:rPr>
              <w:t>I</w:t>
            </w: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600/10</w:t>
            </w:r>
          </w:p>
        </w:tc>
      </w:tr>
      <w:tr w:rsidR="00637F54" w:rsidRPr="008D0103" w:rsidTr="00E00716">
        <w:trPr>
          <w:trHeight w:val="600"/>
          <w:jc w:val="center"/>
        </w:trPr>
        <w:tc>
          <w:tcPr>
            <w:tcW w:w="560"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2</w:t>
            </w:r>
          </w:p>
        </w:tc>
        <w:tc>
          <w:tcPr>
            <w:tcW w:w="3349" w:type="dxa"/>
            <w:tcBorders>
              <w:top w:val="nil"/>
              <w:left w:val="nil"/>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Общеобразовательные организации</w:t>
            </w:r>
          </w:p>
        </w:tc>
        <w:tc>
          <w:tcPr>
            <w:tcW w:w="16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lang w:val="en-US"/>
              </w:rPr>
            </w:pPr>
            <w:r w:rsidRPr="008D0103">
              <w:rPr>
                <w:sz w:val="20"/>
                <w:szCs w:val="20"/>
                <w:lang w:val="en-US"/>
              </w:rPr>
              <w:t>I</w:t>
            </w: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600/10</w:t>
            </w:r>
          </w:p>
        </w:tc>
      </w:tr>
      <w:tr w:rsidR="00637F54" w:rsidRPr="008D0103" w:rsidTr="00E00716">
        <w:trPr>
          <w:trHeight w:val="300"/>
          <w:jc w:val="center"/>
        </w:trPr>
        <w:tc>
          <w:tcPr>
            <w:tcW w:w="560"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3</w:t>
            </w:r>
          </w:p>
        </w:tc>
        <w:tc>
          <w:tcPr>
            <w:tcW w:w="3349" w:type="dxa"/>
            <w:tcBorders>
              <w:top w:val="nil"/>
              <w:left w:val="nil"/>
              <w:bottom w:val="single" w:sz="4" w:space="0" w:color="auto"/>
              <w:right w:val="single" w:sz="4" w:space="0" w:color="auto"/>
            </w:tcBorders>
            <w:vAlign w:val="center"/>
          </w:tcPr>
          <w:p w:rsidR="00637F54" w:rsidRPr="008D0103" w:rsidRDefault="00637F54" w:rsidP="00EB1A16">
            <w:pPr>
              <w:pStyle w:val="afd"/>
              <w:rPr>
                <w:b/>
                <w:sz w:val="20"/>
                <w:szCs w:val="20"/>
              </w:rPr>
            </w:pPr>
            <w:r w:rsidRPr="008D0103">
              <w:rPr>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89" w:type="dxa"/>
            <w:tcBorders>
              <w:top w:val="nil"/>
              <w:left w:val="single" w:sz="4" w:space="0" w:color="auto"/>
              <w:bottom w:val="single" w:sz="4" w:space="0" w:color="000000"/>
              <w:right w:val="single" w:sz="4" w:space="0" w:color="auto"/>
            </w:tcBorders>
            <w:vAlign w:val="center"/>
          </w:tcPr>
          <w:p w:rsidR="00637F54" w:rsidRPr="008D0103" w:rsidRDefault="00637F54" w:rsidP="00EB1A16">
            <w:pPr>
              <w:pStyle w:val="af2"/>
              <w:rPr>
                <w:sz w:val="20"/>
                <w:szCs w:val="20"/>
                <w:lang w:val="en-US"/>
              </w:rPr>
            </w:pPr>
            <w:r w:rsidRPr="008D0103">
              <w:rPr>
                <w:sz w:val="20"/>
                <w:szCs w:val="20"/>
                <w:lang w:val="en-US"/>
              </w:rPr>
              <w:t>II</w:t>
            </w: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1000/10-20</w:t>
            </w:r>
          </w:p>
        </w:tc>
      </w:tr>
      <w:tr w:rsidR="00637F54" w:rsidRPr="008D0103" w:rsidTr="00E00716">
        <w:trPr>
          <w:trHeight w:val="300"/>
          <w:jc w:val="center"/>
        </w:trPr>
        <w:tc>
          <w:tcPr>
            <w:tcW w:w="560"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4</w:t>
            </w:r>
          </w:p>
        </w:tc>
        <w:tc>
          <w:tcPr>
            <w:tcW w:w="3349" w:type="dxa"/>
            <w:tcBorders>
              <w:top w:val="nil"/>
              <w:left w:val="nil"/>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Аптечные организации в городских населенных пунктах</w:t>
            </w:r>
          </w:p>
        </w:tc>
        <w:tc>
          <w:tcPr>
            <w:tcW w:w="1689" w:type="dxa"/>
            <w:tcBorders>
              <w:top w:val="nil"/>
              <w:left w:val="single" w:sz="4" w:space="0" w:color="auto"/>
              <w:bottom w:val="single" w:sz="4" w:space="0" w:color="000000"/>
              <w:right w:val="single" w:sz="4" w:space="0" w:color="auto"/>
            </w:tcBorders>
            <w:vAlign w:val="center"/>
          </w:tcPr>
          <w:p w:rsidR="00637F54" w:rsidRPr="008D0103" w:rsidRDefault="00637F54" w:rsidP="00EB1A16">
            <w:pPr>
              <w:pStyle w:val="af2"/>
              <w:rPr>
                <w:sz w:val="20"/>
                <w:szCs w:val="20"/>
                <w:lang w:val="en-US"/>
              </w:rPr>
            </w:pPr>
            <w:r w:rsidRPr="008D0103">
              <w:rPr>
                <w:sz w:val="20"/>
                <w:szCs w:val="20"/>
                <w:lang w:val="en-US"/>
              </w:rPr>
              <w:t>I</w:t>
            </w: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600/10</w:t>
            </w:r>
          </w:p>
        </w:tc>
      </w:tr>
      <w:tr w:rsidR="00637F54" w:rsidRPr="008D0103" w:rsidTr="00E00716">
        <w:trPr>
          <w:trHeight w:val="600"/>
          <w:jc w:val="center"/>
        </w:trPr>
        <w:tc>
          <w:tcPr>
            <w:tcW w:w="560"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lastRenderedPageBreak/>
              <w:t>5</w:t>
            </w:r>
          </w:p>
        </w:tc>
        <w:tc>
          <w:tcPr>
            <w:tcW w:w="3349" w:type="dxa"/>
            <w:tcBorders>
              <w:top w:val="nil"/>
              <w:left w:val="nil"/>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Физкультурно-спортивные залы в городских населенных пунктах</w:t>
            </w:r>
          </w:p>
        </w:tc>
        <w:tc>
          <w:tcPr>
            <w:tcW w:w="1689" w:type="dxa"/>
            <w:tcBorders>
              <w:top w:val="nil"/>
              <w:left w:val="single" w:sz="4" w:space="0" w:color="auto"/>
              <w:bottom w:val="single" w:sz="4" w:space="0" w:color="000000"/>
              <w:right w:val="single" w:sz="4" w:space="0" w:color="auto"/>
            </w:tcBorders>
            <w:vAlign w:val="center"/>
          </w:tcPr>
          <w:p w:rsidR="00637F54" w:rsidRPr="008D0103" w:rsidRDefault="00637F54" w:rsidP="00EB1A16">
            <w:pPr>
              <w:pStyle w:val="af2"/>
              <w:rPr>
                <w:sz w:val="20"/>
                <w:szCs w:val="20"/>
                <w:lang w:val="en-US"/>
              </w:rPr>
            </w:pPr>
            <w:r w:rsidRPr="008D0103">
              <w:rPr>
                <w:sz w:val="20"/>
                <w:szCs w:val="20"/>
                <w:lang w:val="en-US"/>
              </w:rPr>
              <w:t>II</w:t>
            </w: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1300/10-30</w:t>
            </w:r>
          </w:p>
        </w:tc>
      </w:tr>
      <w:tr w:rsidR="00637F54" w:rsidRPr="008D0103" w:rsidTr="00E00716">
        <w:trPr>
          <w:trHeight w:val="300"/>
          <w:jc w:val="center"/>
        </w:trPr>
        <w:tc>
          <w:tcPr>
            <w:tcW w:w="560"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6</w:t>
            </w:r>
          </w:p>
        </w:tc>
        <w:tc>
          <w:tcPr>
            <w:tcW w:w="3349" w:type="dxa"/>
            <w:tcBorders>
              <w:top w:val="nil"/>
              <w:left w:val="nil"/>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Отделения почтовой связи</w:t>
            </w:r>
          </w:p>
        </w:tc>
        <w:tc>
          <w:tcPr>
            <w:tcW w:w="16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lang w:val="en-US"/>
              </w:rPr>
              <w:t>II</w:t>
            </w: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500/10</w:t>
            </w:r>
          </w:p>
        </w:tc>
      </w:tr>
      <w:tr w:rsidR="00637F54" w:rsidRPr="008D0103" w:rsidTr="00E00716">
        <w:trPr>
          <w:trHeight w:val="600"/>
          <w:jc w:val="center"/>
        </w:trPr>
        <w:tc>
          <w:tcPr>
            <w:tcW w:w="560"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7</w:t>
            </w:r>
          </w:p>
        </w:tc>
        <w:tc>
          <w:tcPr>
            <w:tcW w:w="3349" w:type="dxa"/>
            <w:tcBorders>
              <w:top w:val="nil"/>
              <w:left w:val="nil"/>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Предприятия бытового обслуживания</w:t>
            </w:r>
          </w:p>
        </w:tc>
        <w:tc>
          <w:tcPr>
            <w:tcW w:w="16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lang w:val="en-US"/>
              </w:rPr>
              <w:t>II</w:t>
            </w: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1300/10-30</w:t>
            </w:r>
          </w:p>
        </w:tc>
      </w:tr>
      <w:tr w:rsidR="00637F54" w:rsidRPr="008D0103" w:rsidTr="00E00716">
        <w:trPr>
          <w:trHeight w:val="600"/>
          <w:jc w:val="center"/>
        </w:trPr>
        <w:tc>
          <w:tcPr>
            <w:tcW w:w="560"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8</w:t>
            </w:r>
          </w:p>
        </w:tc>
        <w:tc>
          <w:tcPr>
            <w:tcW w:w="3349" w:type="dxa"/>
            <w:tcBorders>
              <w:top w:val="nil"/>
              <w:left w:val="nil"/>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Предприятия общественного питания</w:t>
            </w:r>
          </w:p>
        </w:tc>
        <w:tc>
          <w:tcPr>
            <w:tcW w:w="16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lang w:val="en-US"/>
              </w:rPr>
              <w:t>II</w:t>
            </w: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1300/10-30</w:t>
            </w:r>
          </w:p>
        </w:tc>
      </w:tr>
      <w:tr w:rsidR="00637F54" w:rsidRPr="008D0103" w:rsidTr="00E00716">
        <w:trPr>
          <w:trHeight w:val="300"/>
          <w:jc w:val="center"/>
        </w:trPr>
        <w:tc>
          <w:tcPr>
            <w:tcW w:w="560" w:type="dxa"/>
            <w:tcBorders>
              <w:top w:val="nil"/>
              <w:left w:val="single" w:sz="4" w:space="0" w:color="auto"/>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9</w:t>
            </w:r>
          </w:p>
        </w:tc>
        <w:tc>
          <w:tcPr>
            <w:tcW w:w="3349" w:type="dxa"/>
            <w:tcBorders>
              <w:top w:val="nil"/>
              <w:left w:val="nil"/>
              <w:bottom w:val="single" w:sz="4" w:space="0" w:color="auto"/>
              <w:right w:val="single" w:sz="4" w:space="0" w:color="auto"/>
            </w:tcBorders>
            <w:vAlign w:val="center"/>
          </w:tcPr>
          <w:p w:rsidR="00637F54" w:rsidRPr="008D0103" w:rsidRDefault="00637F54" w:rsidP="00EB1A16">
            <w:pPr>
              <w:pStyle w:val="afd"/>
              <w:rPr>
                <w:sz w:val="20"/>
                <w:szCs w:val="20"/>
              </w:rPr>
            </w:pPr>
            <w:r w:rsidRPr="008D0103">
              <w:rPr>
                <w:sz w:val="20"/>
                <w:szCs w:val="20"/>
              </w:rPr>
              <w:t>Торговые предприятия</w:t>
            </w:r>
          </w:p>
        </w:tc>
        <w:tc>
          <w:tcPr>
            <w:tcW w:w="1689"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lang w:val="en-US"/>
              </w:rPr>
              <w:t>I</w:t>
            </w:r>
          </w:p>
        </w:tc>
        <w:tc>
          <w:tcPr>
            <w:tcW w:w="3817" w:type="dxa"/>
            <w:tcBorders>
              <w:top w:val="nil"/>
              <w:left w:val="nil"/>
              <w:bottom w:val="single" w:sz="4" w:space="0" w:color="auto"/>
              <w:right w:val="single" w:sz="4" w:space="0" w:color="auto"/>
            </w:tcBorders>
            <w:vAlign w:val="center"/>
          </w:tcPr>
          <w:p w:rsidR="00637F54" w:rsidRPr="008D0103" w:rsidRDefault="00637F54" w:rsidP="00EB1A16">
            <w:pPr>
              <w:pStyle w:val="af2"/>
              <w:rPr>
                <w:sz w:val="20"/>
                <w:szCs w:val="20"/>
              </w:rPr>
            </w:pPr>
            <w:r w:rsidRPr="008D0103">
              <w:rPr>
                <w:sz w:val="20"/>
                <w:szCs w:val="20"/>
              </w:rPr>
              <w:t>600/10</w:t>
            </w:r>
          </w:p>
        </w:tc>
      </w:tr>
    </w:tbl>
    <w:p w:rsidR="00637F54" w:rsidRPr="0003621A" w:rsidRDefault="00637F54" w:rsidP="0003621A">
      <w:pPr>
        <w:pStyle w:val="a5"/>
        <w:tabs>
          <w:tab w:val="left" w:pos="1134"/>
        </w:tabs>
        <w:ind w:firstLine="709"/>
      </w:pPr>
      <w:r w:rsidRPr="0003621A">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637F54" w:rsidRPr="0003621A" w:rsidRDefault="00637F54" w:rsidP="0003621A">
      <w:pPr>
        <w:pStyle w:val="a5"/>
        <w:tabs>
          <w:tab w:val="left" w:pos="1134"/>
        </w:tabs>
        <w:ind w:firstLine="709"/>
      </w:pPr>
      <w:r w:rsidRPr="0003621A">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637F54" w:rsidRPr="00C552E7" w:rsidRDefault="00637F54" w:rsidP="00C552E7">
      <w:pPr>
        <w:autoSpaceDE w:val="0"/>
        <w:autoSpaceDN w:val="0"/>
        <w:adjustRightInd w:val="0"/>
        <w:ind w:firstLine="540"/>
        <w:jc w:val="both"/>
        <w:rPr>
          <w:b/>
        </w:rPr>
      </w:pPr>
      <w:r w:rsidRPr="00C552E7">
        <w:rPr>
          <w:b/>
        </w:rPr>
        <w:t>13.1.</w:t>
      </w:r>
      <w:r w:rsidRPr="00C552E7">
        <w:rPr>
          <w:b/>
        </w:rPr>
        <w:tab/>
        <w:t>Нормативы обеспеченности кредитно-финансовыми учреждениями.</w:t>
      </w:r>
    </w:p>
    <w:p w:rsidR="00637F54" w:rsidRPr="00C552E7" w:rsidRDefault="00637F54" w:rsidP="00C552E7">
      <w:pPr>
        <w:autoSpaceDE w:val="0"/>
        <w:autoSpaceDN w:val="0"/>
        <w:adjustRightInd w:val="0"/>
        <w:ind w:firstLine="540"/>
        <w:jc w:val="both"/>
        <w:rPr>
          <w:b/>
        </w:rPr>
      </w:pPr>
      <w:r w:rsidRPr="00C552E7">
        <w:rPr>
          <w:b/>
        </w:rPr>
        <w:t>13.1.1.</w:t>
      </w:r>
      <w:r w:rsidRPr="00C552E7">
        <w:rPr>
          <w:b/>
        </w:rPr>
        <w:tab/>
        <w:t>Отделения банков.</w:t>
      </w:r>
    </w:p>
    <w:p w:rsidR="00637F54" w:rsidRPr="00C552E7" w:rsidRDefault="00637F54" w:rsidP="00C552E7">
      <w:pPr>
        <w:autoSpaceDE w:val="0"/>
        <w:autoSpaceDN w:val="0"/>
        <w:adjustRightInd w:val="0"/>
        <w:ind w:firstLine="540"/>
        <w:jc w:val="both"/>
      </w:pPr>
      <w:r w:rsidRPr="00C552E7">
        <w:t xml:space="preserve">Норматив обеспеченности населения отделениями банков принят в соответствии со </w:t>
      </w:r>
      <w:hyperlink r:id="rId17" w:history="1">
        <w:r w:rsidRPr="00C552E7">
          <w:rPr>
            <w:color w:val="0000FF"/>
          </w:rPr>
          <w:t>СНиП 2.07.01-89*</w:t>
        </w:r>
      </w:hyperlink>
      <w:r w:rsidRPr="00C552E7">
        <w:t xml:space="preserve"> "Градостроительство. Планировка и застройка городских и сельских поселений" 1 операционная касса на 10 - 30 тыс. человек.</w:t>
      </w:r>
    </w:p>
    <w:p w:rsidR="00637F54" w:rsidRPr="00C552E7" w:rsidRDefault="00637F54" w:rsidP="00C552E7">
      <w:pPr>
        <w:autoSpaceDE w:val="0"/>
        <w:autoSpaceDN w:val="0"/>
        <w:adjustRightInd w:val="0"/>
        <w:ind w:firstLine="540"/>
        <w:jc w:val="both"/>
      </w:pPr>
      <w:r w:rsidRPr="00C552E7">
        <w:t xml:space="preserve">Нормативы размеров земельных участков отделений банков приняты в соответствии со </w:t>
      </w:r>
      <w:hyperlink r:id="rId18" w:history="1">
        <w:r w:rsidRPr="00C552E7">
          <w:rPr>
            <w:color w:val="0000FF"/>
          </w:rPr>
          <w:t>СНиП 2.07.01-89*</w:t>
        </w:r>
      </w:hyperlink>
      <w:r w:rsidRPr="00C552E7">
        <w:t xml:space="preserve"> "Градостроительство. Планировка и застройка городских и сельских поселений" при их мощности:</w:t>
      </w:r>
    </w:p>
    <w:p w:rsidR="00637F54" w:rsidRPr="00C552E7" w:rsidRDefault="00637F54" w:rsidP="00C552E7">
      <w:pPr>
        <w:autoSpaceDE w:val="0"/>
        <w:autoSpaceDN w:val="0"/>
        <w:adjustRightInd w:val="0"/>
        <w:ind w:firstLine="540"/>
        <w:jc w:val="both"/>
      </w:pPr>
      <w:r w:rsidRPr="00C552E7">
        <w:t>2 операционные кассы - 0,2 га на объект;</w:t>
      </w:r>
    </w:p>
    <w:p w:rsidR="00637F54" w:rsidRPr="00C552E7" w:rsidRDefault="00637F54" w:rsidP="00C552E7">
      <w:pPr>
        <w:autoSpaceDE w:val="0"/>
        <w:autoSpaceDN w:val="0"/>
        <w:adjustRightInd w:val="0"/>
        <w:ind w:firstLine="540"/>
        <w:jc w:val="both"/>
      </w:pPr>
      <w:r w:rsidRPr="00C552E7">
        <w:t>7 операционных касс - 0,5 га на объект.</w:t>
      </w:r>
    </w:p>
    <w:p w:rsidR="00637F54" w:rsidRPr="00C552E7" w:rsidRDefault="00637F54" w:rsidP="00C552E7">
      <w:pPr>
        <w:autoSpaceDE w:val="0"/>
        <w:autoSpaceDN w:val="0"/>
        <w:adjustRightInd w:val="0"/>
        <w:ind w:firstLine="540"/>
        <w:jc w:val="both"/>
        <w:rPr>
          <w:b/>
        </w:rPr>
      </w:pPr>
      <w:r w:rsidRPr="00C552E7">
        <w:rPr>
          <w:b/>
        </w:rPr>
        <w:t>13.1.2.</w:t>
      </w:r>
      <w:r w:rsidRPr="00C552E7">
        <w:rPr>
          <w:b/>
        </w:rPr>
        <w:tab/>
        <w:t>Отделения и филиалы сберегательного банка.</w:t>
      </w:r>
    </w:p>
    <w:p w:rsidR="00637F54" w:rsidRPr="00C552E7" w:rsidRDefault="00637F54" w:rsidP="00C552E7">
      <w:pPr>
        <w:autoSpaceDE w:val="0"/>
        <w:autoSpaceDN w:val="0"/>
        <w:adjustRightInd w:val="0"/>
        <w:ind w:firstLine="540"/>
        <w:jc w:val="both"/>
      </w:pPr>
      <w:r w:rsidRPr="00C552E7">
        <w:t xml:space="preserve">Нормативы обеспеченности населения отделениями и филиалами сберегательного банка приняты в соответствии со </w:t>
      </w:r>
      <w:hyperlink r:id="rId19" w:history="1">
        <w:r w:rsidRPr="00C552E7">
          <w:rPr>
            <w:color w:val="0000FF"/>
          </w:rPr>
          <w:t>СНиП 2.07.01-89*</w:t>
        </w:r>
      </w:hyperlink>
      <w:r w:rsidRPr="00C552E7">
        <w:t xml:space="preserve"> "Градостроительство. Планировка и застройка городских и сельских поселений":</w:t>
      </w:r>
    </w:p>
    <w:p w:rsidR="00637F54" w:rsidRPr="00C552E7" w:rsidRDefault="00637F54" w:rsidP="00C552E7">
      <w:pPr>
        <w:autoSpaceDE w:val="0"/>
        <w:autoSpaceDN w:val="0"/>
        <w:adjustRightInd w:val="0"/>
        <w:ind w:firstLine="540"/>
        <w:jc w:val="both"/>
      </w:pPr>
      <w:r w:rsidRPr="00C552E7">
        <w:t>для городов - 1 операционное место (окно) на 2 - 3 тыс. человек.</w:t>
      </w:r>
    </w:p>
    <w:p w:rsidR="00637F54" w:rsidRPr="00C552E7" w:rsidRDefault="00637F54" w:rsidP="00C552E7">
      <w:pPr>
        <w:autoSpaceDE w:val="0"/>
        <w:autoSpaceDN w:val="0"/>
        <w:adjustRightInd w:val="0"/>
        <w:ind w:firstLine="540"/>
        <w:jc w:val="both"/>
      </w:pPr>
      <w:r w:rsidRPr="00C552E7">
        <w:t>для сельских поселений/населенных пунктов - 1 операционное место (окно) на 1 - 2 тыс. человек.</w:t>
      </w:r>
    </w:p>
    <w:p w:rsidR="00637F54" w:rsidRPr="00C552E7" w:rsidRDefault="00637F54" w:rsidP="00C552E7">
      <w:pPr>
        <w:autoSpaceDE w:val="0"/>
        <w:autoSpaceDN w:val="0"/>
        <w:adjustRightInd w:val="0"/>
        <w:ind w:firstLine="540"/>
        <w:jc w:val="both"/>
      </w:pPr>
      <w:r w:rsidRPr="00C552E7">
        <w:t xml:space="preserve">Нормативы размеров земельных участков отделений и филиалов сберегательного банка приняты в соответствии со </w:t>
      </w:r>
      <w:hyperlink r:id="rId20" w:history="1">
        <w:r w:rsidRPr="00C552E7">
          <w:rPr>
            <w:color w:val="0000FF"/>
          </w:rPr>
          <w:t>СНиП 2.07.01-89*</w:t>
        </w:r>
      </w:hyperlink>
      <w:r w:rsidRPr="00C552E7">
        <w:t xml:space="preserve"> "Градостроительство. Планировка и застройка городских и сельских поселений" при их мощности:</w:t>
      </w:r>
    </w:p>
    <w:p w:rsidR="00637F54" w:rsidRPr="00C552E7" w:rsidRDefault="00637F54" w:rsidP="00C552E7">
      <w:pPr>
        <w:autoSpaceDE w:val="0"/>
        <w:autoSpaceDN w:val="0"/>
        <w:adjustRightInd w:val="0"/>
        <w:ind w:firstLine="540"/>
        <w:jc w:val="both"/>
      </w:pPr>
      <w:r w:rsidRPr="00C552E7">
        <w:t>3 операционных места - 0,05 га на объект;</w:t>
      </w:r>
    </w:p>
    <w:p w:rsidR="00637F54" w:rsidRPr="00C552E7" w:rsidRDefault="00637F54" w:rsidP="00C552E7">
      <w:pPr>
        <w:autoSpaceDE w:val="0"/>
        <w:autoSpaceDN w:val="0"/>
        <w:adjustRightInd w:val="0"/>
        <w:ind w:firstLine="540"/>
        <w:jc w:val="both"/>
      </w:pPr>
      <w:r w:rsidRPr="00C552E7">
        <w:t>20 операционных мест - 0,4 га на объект.</w:t>
      </w:r>
    </w:p>
    <w:p w:rsidR="00637F54" w:rsidRPr="00C552E7" w:rsidRDefault="00637F54" w:rsidP="00C552E7">
      <w:pPr>
        <w:autoSpaceDE w:val="0"/>
        <w:autoSpaceDN w:val="0"/>
        <w:adjustRightInd w:val="0"/>
        <w:ind w:firstLine="540"/>
        <w:jc w:val="both"/>
        <w:rPr>
          <w:b/>
        </w:rPr>
      </w:pPr>
      <w:r w:rsidRPr="00C552E7">
        <w:rPr>
          <w:b/>
        </w:rPr>
        <w:t>13.1.2.</w:t>
      </w:r>
      <w:r w:rsidRPr="00C552E7">
        <w:rPr>
          <w:b/>
        </w:rPr>
        <w:tab/>
        <w:t>Организации и учреждения управления.</w:t>
      </w:r>
    </w:p>
    <w:p w:rsidR="00637F54" w:rsidRPr="00C552E7" w:rsidRDefault="00637F54" w:rsidP="00C552E7">
      <w:pPr>
        <w:autoSpaceDE w:val="0"/>
        <w:autoSpaceDN w:val="0"/>
        <w:adjustRightInd w:val="0"/>
        <w:ind w:firstLine="540"/>
        <w:jc w:val="both"/>
      </w:pPr>
      <w:r w:rsidRPr="00C552E7">
        <w:t>Норматив обеспеченности населения организациями и учреждениями управления устанавливается заданием на проектирование.</w:t>
      </w:r>
    </w:p>
    <w:p w:rsidR="00637F54" w:rsidRPr="00C552E7" w:rsidRDefault="00637F54" w:rsidP="00C552E7">
      <w:pPr>
        <w:autoSpaceDE w:val="0"/>
        <w:autoSpaceDN w:val="0"/>
        <w:adjustRightInd w:val="0"/>
        <w:ind w:firstLine="540"/>
        <w:jc w:val="both"/>
      </w:pPr>
      <w:r w:rsidRPr="00C552E7">
        <w:t xml:space="preserve">Нормативы размеров земельных участков организаций и учреждений управления приняты в соответствии со </w:t>
      </w:r>
      <w:hyperlink r:id="rId21" w:history="1">
        <w:r w:rsidRPr="00C552E7">
          <w:rPr>
            <w:color w:val="0000FF"/>
          </w:rPr>
          <w:t>СНиП 2.07.01-89*</w:t>
        </w:r>
      </w:hyperlink>
      <w:r w:rsidRPr="00C552E7">
        <w:t xml:space="preserve"> "Градостроительство. Планировка и застройка городских и сельских поселений" в зависимости от этажности:</w:t>
      </w:r>
    </w:p>
    <w:p w:rsidR="00637F54" w:rsidRPr="00C552E7" w:rsidRDefault="00637F54" w:rsidP="00C552E7">
      <w:pPr>
        <w:autoSpaceDE w:val="0"/>
        <w:autoSpaceDN w:val="0"/>
        <w:adjustRightInd w:val="0"/>
        <w:ind w:firstLine="540"/>
        <w:jc w:val="both"/>
      </w:pPr>
      <w:r w:rsidRPr="00C552E7">
        <w:t>3-5 этажей - 44 - 18,5 кв. м на 1 сотрудника;</w:t>
      </w:r>
    </w:p>
    <w:p w:rsidR="00637F54" w:rsidRPr="00C552E7" w:rsidRDefault="00637F54" w:rsidP="00C552E7">
      <w:pPr>
        <w:autoSpaceDE w:val="0"/>
        <w:autoSpaceDN w:val="0"/>
        <w:adjustRightInd w:val="0"/>
        <w:ind w:firstLine="540"/>
        <w:jc w:val="both"/>
      </w:pPr>
      <w:r w:rsidRPr="00C552E7">
        <w:t>9-12 этажей - 13,5 - 11 кв. м на 1 сотрудника;</w:t>
      </w:r>
    </w:p>
    <w:p w:rsidR="00637F54" w:rsidRPr="00C552E7" w:rsidRDefault="00637F54" w:rsidP="00C552E7">
      <w:pPr>
        <w:autoSpaceDE w:val="0"/>
        <w:autoSpaceDN w:val="0"/>
        <w:adjustRightInd w:val="0"/>
        <w:ind w:firstLine="540"/>
        <w:jc w:val="both"/>
      </w:pPr>
      <w:r w:rsidRPr="00C552E7">
        <w:lastRenderedPageBreak/>
        <w:t>16 этажей и более - 10,5 кв. м на 1 сотрудника.</w:t>
      </w:r>
    </w:p>
    <w:p w:rsidR="00637F54" w:rsidRPr="00C552E7" w:rsidRDefault="00637F54" w:rsidP="00C552E7">
      <w:pPr>
        <w:autoSpaceDE w:val="0"/>
        <w:autoSpaceDN w:val="0"/>
        <w:adjustRightInd w:val="0"/>
        <w:ind w:firstLine="540"/>
        <w:jc w:val="both"/>
        <w:rPr>
          <w:b/>
        </w:rPr>
      </w:pPr>
      <w:r w:rsidRPr="00C552E7">
        <w:rPr>
          <w:b/>
        </w:rPr>
        <w:t>13.1.3.</w:t>
      </w:r>
      <w:r w:rsidRPr="00C552E7">
        <w:rPr>
          <w:b/>
        </w:rPr>
        <w:tab/>
        <w:t>Гостиницы.</w:t>
      </w:r>
    </w:p>
    <w:p w:rsidR="00637F54" w:rsidRPr="00C552E7" w:rsidRDefault="00637F54" w:rsidP="00C552E7">
      <w:pPr>
        <w:autoSpaceDE w:val="0"/>
        <w:autoSpaceDN w:val="0"/>
        <w:adjustRightInd w:val="0"/>
        <w:ind w:firstLine="540"/>
        <w:jc w:val="both"/>
      </w:pPr>
      <w:r w:rsidRPr="00C552E7">
        <w:t xml:space="preserve">Норматив обеспеченности населения гостиницами принят в соответствии со </w:t>
      </w:r>
      <w:hyperlink r:id="rId22" w:history="1">
        <w:r w:rsidRPr="00C552E7">
          <w:rPr>
            <w:color w:val="0000FF"/>
          </w:rPr>
          <w:t>СНиП 2.07.01-89*</w:t>
        </w:r>
      </w:hyperlink>
      <w:r w:rsidRPr="00C552E7">
        <w:t xml:space="preserve"> "Градостроительство. Планировка и застройка городских и сельских поселений" 6 мест на 1 тыс. человек.</w:t>
      </w:r>
    </w:p>
    <w:p w:rsidR="00637F54" w:rsidRPr="00C552E7" w:rsidRDefault="00637F54" w:rsidP="00C552E7">
      <w:pPr>
        <w:autoSpaceDE w:val="0"/>
        <w:autoSpaceDN w:val="0"/>
        <w:adjustRightInd w:val="0"/>
        <w:ind w:firstLine="540"/>
        <w:jc w:val="both"/>
      </w:pPr>
      <w:r w:rsidRPr="00C552E7">
        <w:t xml:space="preserve">Нормативы размеров земельных участков гостиниц приняты в соответствии со </w:t>
      </w:r>
      <w:hyperlink r:id="rId23" w:history="1">
        <w:r w:rsidRPr="00C552E7">
          <w:rPr>
            <w:color w:val="0000FF"/>
          </w:rPr>
          <w:t>СНиП 2.07.01-89*</w:t>
        </w:r>
      </w:hyperlink>
      <w:r w:rsidRPr="00C552E7">
        <w:t xml:space="preserve"> "Градостроительство. Планировка и застройка городских и сельских поселений" в зависимости от числа мест:</w:t>
      </w:r>
    </w:p>
    <w:p w:rsidR="00637F54" w:rsidRPr="00C552E7" w:rsidRDefault="00637F54" w:rsidP="00C552E7">
      <w:pPr>
        <w:autoSpaceDE w:val="0"/>
        <w:autoSpaceDN w:val="0"/>
        <w:adjustRightInd w:val="0"/>
        <w:ind w:firstLine="540"/>
        <w:jc w:val="both"/>
      </w:pPr>
      <w:r w:rsidRPr="00C552E7">
        <w:t>от 25 до 100 мест - 55 кв. м на 1 место;</w:t>
      </w:r>
    </w:p>
    <w:p w:rsidR="00637F54" w:rsidRPr="00C552E7" w:rsidRDefault="00637F54" w:rsidP="00C552E7">
      <w:pPr>
        <w:autoSpaceDE w:val="0"/>
        <w:autoSpaceDN w:val="0"/>
        <w:adjustRightInd w:val="0"/>
        <w:ind w:firstLine="540"/>
        <w:jc w:val="both"/>
      </w:pPr>
      <w:r w:rsidRPr="00C552E7">
        <w:t>от 100 до 500 мест - 30 кв. м на 1 место;</w:t>
      </w:r>
    </w:p>
    <w:p w:rsidR="00637F54" w:rsidRPr="00C552E7" w:rsidRDefault="00637F54" w:rsidP="00C552E7">
      <w:pPr>
        <w:autoSpaceDE w:val="0"/>
        <w:autoSpaceDN w:val="0"/>
        <w:adjustRightInd w:val="0"/>
        <w:ind w:firstLine="540"/>
        <w:jc w:val="both"/>
      </w:pPr>
      <w:r w:rsidRPr="00C552E7">
        <w:t>от 500 до 1000 мест - 20 кв. м на 1 место;</w:t>
      </w:r>
    </w:p>
    <w:p w:rsidR="00637F54" w:rsidRPr="00C552E7" w:rsidRDefault="00637F54" w:rsidP="00C552E7">
      <w:pPr>
        <w:autoSpaceDE w:val="0"/>
        <w:autoSpaceDN w:val="0"/>
        <w:adjustRightInd w:val="0"/>
        <w:ind w:firstLine="540"/>
        <w:jc w:val="both"/>
      </w:pPr>
      <w:r w:rsidRPr="00C552E7">
        <w:t>от 1000 до 2000 мест - 15 кв. м на 1 место.</w:t>
      </w:r>
    </w:p>
    <w:p w:rsidR="00637F54" w:rsidRPr="0003621A" w:rsidRDefault="00637F54" w:rsidP="0003621A">
      <w:pPr>
        <w:pStyle w:val="a5"/>
        <w:tabs>
          <w:tab w:val="left" w:pos="1134"/>
        </w:tabs>
        <w:ind w:firstLine="709"/>
      </w:pPr>
    </w:p>
    <w:p w:rsidR="00637F54" w:rsidRPr="0003621A" w:rsidRDefault="00637F54" w:rsidP="00956F27">
      <w:pPr>
        <w:pStyle w:val="11"/>
        <w:numPr>
          <w:ilvl w:val="0"/>
          <w:numId w:val="25"/>
        </w:numPr>
        <w:tabs>
          <w:tab w:val="left" w:pos="1134"/>
        </w:tabs>
        <w:spacing w:before="0" w:after="0"/>
        <w:ind w:left="0" w:firstLine="709"/>
        <w:jc w:val="both"/>
        <w:rPr>
          <w:sz w:val="24"/>
          <w:szCs w:val="24"/>
        </w:rPr>
      </w:pPr>
      <w:bookmarkStart w:id="250" w:name="_Нормативы_обеспеченности_организаци_8"/>
      <w:bookmarkStart w:id="251" w:name="_Toc378616996"/>
      <w:bookmarkStart w:id="252" w:name="_Toc393379617"/>
      <w:bookmarkEnd w:id="250"/>
      <w:r w:rsidRPr="0003621A">
        <w:rPr>
          <w:sz w:val="24"/>
          <w:szCs w:val="24"/>
        </w:rPr>
        <w:br w:type="page"/>
      </w:r>
      <w:r w:rsidRPr="0003621A">
        <w:rPr>
          <w:sz w:val="24"/>
          <w:szCs w:val="24"/>
        </w:rPr>
        <w:lastRenderedPageBreak/>
        <w:t>Нормативы обеспеченности организации охраны общественного порядка на территории городского округа муниципальной милицией</w:t>
      </w:r>
      <w:bookmarkEnd w:id="251"/>
      <w:bookmarkEnd w:id="252"/>
    </w:p>
    <w:p w:rsidR="00637F54" w:rsidRPr="0003621A" w:rsidRDefault="00637F54" w:rsidP="0003621A">
      <w:pPr>
        <w:pStyle w:val="a5"/>
        <w:tabs>
          <w:tab w:val="left" w:pos="1134"/>
        </w:tabs>
        <w:ind w:firstLine="709"/>
      </w:pPr>
      <w:r w:rsidRPr="0003621A">
        <w:t>Норматив обеспеченности пунктами охраны правопорядка и размеры их земельных участков устанавливаются заданием на проектирование.</w:t>
      </w:r>
    </w:p>
    <w:p w:rsidR="00637F54" w:rsidRPr="0003621A" w:rsidRDefault="00637F54" w:rsidP="00956F27">
      <w:pPr>
        <w:pStyle w:val="11"/>
        <w:numPr>
          <w:ilvl w:val="0"/>
          <w:numId w:val="25"/>
        </w:numPr>
        <w:tabs>
          <w:tab w:val="left" w:pos="1134"/>
        </w:tabs>
        <w:spacing w:before="0" w:after="0"/>
        <w:ind w:left="0" w:firstLine="709"/>
        <w:jc w:val="both"/>
        <w:rPr>
          <w:sz w:val="24"/>
          <w:szCs w:val="24"/>
        </w:rPr>
      </w:pPr>
      <w:bookmarkStart w:id="253" w:name="_Нормативы_обеспеченности_формирован"/>
      <w:bookmarkStart w:id="254" w:name="_Toc393379618"/>
      <w:bookmarkStart w:id="255" w:name="_Toc378616999"/>
      <w:bookmarkEnd w:id="253"/>
      <w:r w:rsidRPr="008D0103">
        <w:br w:type="page"/>
      </w:r>
      <w:r w:rsidRPr="0003621A">
        <w:rPr>
          <w:sz w:val="24"/>
          <w:szCs w:val="24"/>
        </w:rPr>
        <w:lastRenderedPageBreak/>
        <w:t>Нормативы обеспеченности формирования муниципального архива</w:t>
      </w:r>
      <w:bookmarkEnd w:id="254"/>
    </w:p>
    <w:p w:rsidR="00637F54" w:rsidRPr="0003621A" w:rsidRDefault="00637F54" w:rsidP="0003621A">
      <w:pPr>
        <w:pStyle w:val="a5"/>
        <w:tabs>
          <w:tab w:val="left" w:pos="1134"/>
        </w:tabs>
        <w:ind w:firstLine="709"/>
      </w:pPr>
      <w:r w:rsidRPr="0003621A">
        <w:t>Норматив обеспеченности муниципальными архивами и размеры их земельных участков устанавливаются заданием на проектирование.</w:t>
      </w:r>
    </w:p>
    <w:p w:rsidR="00637F54" w:rsidRPr="008D0103" w:rsidRDefault="00637F54" w:rsidP="0048632C">
      <w:pPr>
        <w:pStyle w:val="a5"/>
      </w:pPr>
    </w:p>
    <w:p w:rsidR="00637F54" w:rsidRPr="0003621A" w:rsidRDefault="00637F54" w:rsidP="00956F27">
      <w:pPr>
        <w:pStyle w:val="11"/>
        <w:numPr>
          <w:ilvl w:val="0"/>
          <w:numId w:val="25"/>
        </w:numPr>
        <w:tabs>
          <w:tab w:val="left" w:pos="1134"/>
        </w:tabs>
        <w:spacing w:before="0" w:after="0"/>
        <w:ind w:left="0" w:firstLine="709"/>
        <w:jc w:val="both"/>
        <w:rPr>
          <w:sz w:val="24"/>
          <w:szCs w:val="24"/>
        </w:rPr>
      </w:pPr>
      <w:bookmarkStart w:id="256" w:name="_Нормативы_обеспеченности_организаци_9"/>
      <w:bookmarkStart w:id="257" w:name="_Toc378617002"/>
      <w:bookmarkStart w:id="258" w:name="_Toc393379619"/>
      <w:bookmarkEnd w:id="255"/>
      <w:bookmarkEnd w:id="256"/>
      <w:r w:rsidRPr="008D0103">
        <w:br w:type="page"/>
      </w:r>
      <w:r w:rsidRPr="0003621A">
        <w:rPr>
          <w:sz w:val="24"/>
          <w:szCs w:val="24"/>
        </w:rPr>
        <w:lastRenderedPageBreak/>
        <w:t>Нормативы обеспеченности организации в границах городского округа электро-, тепло-, газо- и водоснабжения населения, водоотведения, снабжения населения топливом.</w:t>
      </w:r>
      <w:bookmarkEnd w:id="257"/>
      <w:bookmarkEnd w:id="258"/>
    </w:p>
    <w:p w:rsidR="00637F54" w:rsidRPr="0003621A" w:rsidRDefault="00637F54" w:rsidP="00956F27">
      <w:pPr>
        <w:pStyle w:val="2"/>
        <w:numPr>
          <w:ilvl w:val="1"/>
          <w:numId w:val="25"/>
        </w:numPr>
        <w:spacing w:before="0" w:after="0"/>
        <w:ind w:left="0" w:firstLine="709"/>
        <w:jc w:val="both"/>
        <w:rPr>
          <w:szCs w:val="24"/>
        </w:rPr>
      </w:pPr>
      <w:bookmarkStart w:id="259" w:name="_Объекты_электроснабжения"/>
      <w:bookmarkStart w:id="260" w:name="_Toc375833981"/>
      <w:bookmarkStart w:id="261" w:name="_Toc378617003"/>
      <w:bookmarkStart w:id="262" w:name="_Toc393379620"/>
      <w:bookmarkStart w:id="263" w:name="_Toc375833982"/>
      <w:bookmarkStart w:id="264" w:name="_Toc375833983"/>
      <w:bookmarkStart w:id="265" w:name="_Toc375833984"/>
      <w:bookmarkStart w:id="266" w:name="_Toc375833985"/>
      <w:bookmarkStart w:id="267" w:name="_Toc375833986"/>
      <w:bookmarkEnd w:id="259"/>
      <w:r w:rsidRPr="0003621A">
        <w:rPr>
          <w:szCs w:val="24"/>
        </w:rPr>
        <w:t>Объекты электроснабжения</w:t>
      </w:r>
      <w:bookmarkEnd w:id="260"/>
      <w:bookmarkEnd w:id="261"/>
      <w:bookmarkEnd w:id="262"/>
    </w:p>
    <w:p w:rsidR="00637F54" w:rsidRPr="0003621A" w:rsidRDefault="00637F54" w:rsidP="0003621A">
      <w:pPr>
        <w:pStyle w:val="a5"/>
        <w:tabs>
          <w:tab w:val="left" w:pos="1134"/>
        </w:tabs>
        <w:ind w:firstLine="709"/>
      </w:pPr>
      <w:r w:rsidRPr="0003621A">
        <w:t>Электроснабжение городских округов следует предусматривать от сложившейся энергетической системы Красноярского края. В случае невозможности или нецелесообразности присоединения к данной энергосистеме, электроснабжение предусматривается от отдельных электростанций.</w:t>
      </w:r>
    </w:p>
    <w:p w:rsidR="00637F54" w:rsidRPr="0003621A" w:rsidRDefault="00637F54" w:rsidP="0003621A">
      <w:pPr>
        <w:pStyle w:val="a5"/>
        <w:tabs>
          <w:tab w:val="left" w:pos="1134"/>
        </w:tabs>
        <w:ind w:firstLine="709"/>
      </w:pPr>
      <w:r w:rsidRPr="0003621A">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637F54" w:rsidRPr="0003621A" w:rsidRDefault="00637F54" w:rsidP="0003621A">
      <w:pPr>
        <w:pStyle w:val="a5"/>
        <w:tabs>
          <w:tab w:val="left" w:pos="1134"/>
        </w:tabs>
        <w:ind w:firstLine="709"/>
      </w:pPr>
      <w:r w:rsidRPr="0003621A">
        <w:t>При разработке системы электроснабжения мощности источников и расход электроэнергии следует определять:</w:t>
      </w:r>
    </w:p>
    <w:p w:rsidR="00637F54" w:rsidRPr="0003621A" w:rsidRDefault="00637F54" w:rsidP="0003621A">
      <w:pPr>
        <w:pStyle w:val="a2"/>
        <w:tabs>
          <w:tab w:val="left" w:pos="1134"/>
        </w:tabs>
        <w:ind w:firstLine="709"/>
      </w:pPr>
      <w:r w:rsidRPr="0003621A">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637F54" w:rsidRPr="0003621A" w:rsidRDefault="00637F54" w:rsidP="0003621A">
      <w:pPr>
        <w:pStyle w:val="a2"/>
        <w:tabs>
          <w:tab w:val="left" w:pos="1134"/>
        </w:tabs>
        <w:ind w:firstLine="709"/>
      </w:pPr>
      <w:r w:rsidRPr="0003621A">
        <w:t>для хозяйственно-бытовых и коммунальных нужд – в соответствии с техническими регламентами, а до их принятия – в соответствии с РД 34.20.185-94 c изм. 1999 года (утв. Минтопэнерго РФ 07.07.1994, РАО "ЕЭС России" 31.05.1994).</w:t>
      </w:r>
    </w:p>
    <w:p w:rsidR="00637F54" w:rsidRPr="0003621A" w:rsidRDefault="00637F54" w:rsidP="0003621A">
      <w:pPr>
        <w:pStyle w:val="a5"/>
        <w:tabs>
          <w:tab w:val="left" w:pos="1134"/>
        </w:tabs>
        <w:ind w:firstLine="709"/>
      </w:pPr>
      <w:r w:rsidRPr="0003621A">
        <w:t>Укрупненные показатели электропотребления для городских округов принимать в соответствии с п</w:t>
      </w:r>
      <w:bookmarkStart w:id="268" w:name="_Ref354155866"/>
      <w:r w:rsidRPr="0003621A">
        <w:t>оказателями, приведёнными ниже (Таблица 26).</w:t>
      </w:r>
    </w:p>
    <w:p w:rsidR="00637F54" w:rsidRPr="008D0103" w:rsidRDefault="00637F54" w:rsidP="00DF6440">
      <w:pPr>
        <w:pStyle w:val="af"/>
      </w:pPr>
      <w:bookmarkStart w:id="269" w:name="_Ref394591546"/>
      <w:bookmarkEnd w:id="268"/>
      <w:r w:rsidRPr="008D0103">
        <w:t xml:space="preserve">Таблица </w:t>
      </w:r>
      <w:bookmarkEnd w:id="269"/>
      <w:r w:rsidRPr="008D0103">
        <w:t>2</w:t>
      </w:r>
      <w:r>
        <w:t>6</w:t>
      </w:r>
    </w:p>
    <w:p w:rsidR="00637F54" w:rsidRPr="008D0103" w:rsidRDefault="00637F54" w:rsidP="00DF6440">
      <w:pPr>
        <w:pStyle w:val="af1"/>
      </w:pPr>
      <w:r w:rsidRPr="008D0103">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2391"/>
        <w:gridCol w:w="2073"/>
      </w:tblGrid>
      <w:tr w:rsidR="00637F54" w:rsidRPr="008D0103" w:rsidTr="009B52AC">
        <w:trPr>
          <w:tblHeader/>
        </w:trPr>
        <w:tc>
          <w:tcPr>
            <w:tcW w:w="2668" w:type="pct"/>
            <w:vAlign w:val="center"/>
          </w:tcPr>
          <w:p w:rsidR="00637F54" w:rsidRPr="008D0103" w:rsidRDefault="00637F54"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Степень благоустройства городских округов</w:t>
            </w:r>
          </w:p>
        </w:tc>
        <w:tc>
          <w:tcPr>
            <w:tcW w:w="1249" w:type="pct"/>
            <w:vAlign w:val="center"/>
          </w:tcPr>
          <w:p w:rsidR="00637F54" w:rsidRPr="008D0103" w:rsidRDefault="00637F54"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Электропотребление,</w:t>
            </w:r>
          </w:p>
          <w:p w:rsidR="00637F54" w:rsidRPr="008D0103" w:rsidRDefault="00637F54"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кВт x ч/год на 1 чел.</w:t>
            </w:r>
          </w:p>
        </w:tc>
        <w:tc>
          <w:tcPr>
            <w:tcW w:w="1083" w:type="pct"/>
            <w:vAlign w:val="center"/>
          </w:tcPr>
          <w:p w:rsidR="00637F54" w:rsidRPr="008D0103" w:rsidRDefault="00637F54" w:rsidP="009B52AC">
            <w:pPr>
              <w:pStyle w:val="ConsPlusNonformat"/>
              <w:spacing w:line="276" w:lineRule="auto"/>
              <w:jc w:val="center"/>
              <w:rPr>
                <w:rFonts w:ascii="Times New Roman" w:hAnsi="Times New Roman" w:cs="Times New Roman"/>
                <w:b/>
              </w:rPr>
            </w:pPr>
            <w:r w:rsidRPr="008D0103">
              <w:rPr>
                <w:rFonts w:ascii="Times New Roman" w:hAnsi="Times New Roman" w:cs="Times New Roman"/>
                <w:b/>
              </w:rPr>
              <w:t>Использование максимума электрической нагрузки, ч/год</w:t>
            </w:r>
          </w:p>
        </w:tc>
      </w:tr>
      <w:tr w:rsidR="00637F54" w:rsidRPr="008D0103" w:rsidTr="009B52AC">
        <w:tc>
          <w:tcPr>
            <w:tcW w:w="2668" w:type="pct"/>
          </w:tcPr>
          <w:p w:rsidR="00637F54" w:rsidRPr="008D0103" w:rsidRDefault="00637F54"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xml:space="preserve">Территории городских округов, не оборудованные </w:t>
            </w:r>
          </w:p>
          <w:p w:rsidR="00637F54" w:rsidRPr="008D0103" w:rsidRDefault="00637F54"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стационарными электроплитами:</w:t>
            </w:r>
          </w:p>
          <w:p w:rsidR="00637F54" w:rsidRPr="008D0103" w:rsidRDefault="00637F54"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без кондиционеров</w:t>
            </w:r>
          </w:p>
          <w:p w:rsidR="00637F54" w:rsidRPr="008D0103" w:rsidRDefault="00637F54"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 с кондиционерами</w:t>
            </w:r>
          </w:p>
        </w:tc>
        <w:tc>
          <w:tcPr>
            <w:tcW w:w="1249" w:type="pct"/>
          </w:tcPr>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1700</w:t>
            </w: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2000</w:t>
            </w:r>
          </w:p>
        </w:tc>
        <w:tc>
          <w:tcPr>
            <w:tcW w:w="1083" w:type="pct"/>
          </w:tcPr>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5200</w:t>
            </w: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5700</w:t>
            </w:r>
          </w:p>
        </w:tc>
      </w:tr>
      <w:tr w:rsidR="00637F54" w:rsidRPr="008D0103" w:rsidTr="009B52AC">
        <w:tc>
          <w:tcPr>
            <w:tcW w:w="2668" w:type="pct"/>
          </w:tcPr>
          <w:p w:rsidR="00637F54" w:rsidRPr="008D0103" w:rsidRDefault="00637F54" w:rsidP="009B52AC">
            <w:pPr>
              <w:pStyle w:val="ConsPlusNonformat"/>
              <w:spacing w:line="276" w:lineRule="auto"/>
              <w:jc w:val="both"/>
              <w:rPr>
                <w:rFonts w:ascii="Times New Roman" w:hAnsi="Times New Roman" w:cs="Times New Roman"/>
              </w:rPr>
            </w:pPr>
            <w:r w:rsidRPr="008D0103">
              <w:rPr>
                <w:rFonts w:ascii="Times New Roman" w:hAnsi="Times New Roman" w:cs="Times New Roman"/>
              </w:rPr>
              <w:t>Территории городских округов, оборудованные стационарными электроплитами (100% охвата):</w:t>
            </w:r>
          </w:p>
          <w:p w:rsidR="00637F54" w:rsidRPr="008D0103" w:rsidRDefault="00637F54" w:rsidP="009B52AC">
            <w:pPr>
              <w:pStyle w:val="ConsPlusNonformat"/>
              <w:spacing w:line="276" w:lineRule="auto"/>
              <w:rPr>
                <w:rFonts w:ascii="Times New Roman" w:hAnsi="Times New Roman" w:cs="Times New Roman"/>
              </w:rPr>
            </w:pPr>
            <w:r w:rsidRPr="008D0103">
              <w:rPr>
                <w:rFonts w:ascii="Times New Roman" w:hAnsi="Times New Roman" w:cs="Times New Roman"/>
              </w:rPr>
              <w:t>– без кондиционеров</w:t>
            </w:r>
          </w:p>
          <w:p w:rsidR="00637F54" w:rsidRPr="008D0103" w:rsidRDefault="00637F54" w:rsidP="009B52AC">
            <w:pPr>
              <w:pStyle w:val="ConsPlusNonformat"/>
              <w:spacing w:line="276" w:lineRule="auto"/>
              <w:rPr>
                <w:rFonts w:ascii="Times New Roman" w:hAnsi="Times New Roman" w:cs="Times New Roman"/>
              </w:rPr>
            </w:pPr>
            <w:r w:rsidRPr="008D0103">
              <w:rPr>
                <w:rFonts w:ascii="Times New Roman" w:hAnsi="Times New Roman" w:cs="Times New Roman"/>
              </w:rPr>
              <w:t>– с кондиционерами</w:t>
            </w:r>
          </w:p>
        </w:tc>
        <w:tc>
          <w:tcPr>
            <w:tcW w:w="1249" w:type="pct"/>
          </w:tcPr>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2100</w:t>
            </w: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2400</w:t>
            </w:r>
          </w:p>
        </w:tc>
        <w:tc>
          <w:tcPr>
            <w:tcW w:w="1083" w:type="pct"/>
          </w:tcPr>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5300</w:t>
            </w: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5800</w:t>
            </w:r>
          </w:p>
        </w:tc>
      </w:tr>
      <w:tr w:rsidR="00637F54" w:rsidRPr="008D0103" w:rsidTr="009B52AC">
        <w:tc>
          <w:tcPr>
            <w:tcW w:w="2668" w:type="pct"/>
          </w:tcPr>
          <w:p w:rsidR="00637F54" w:rsidRPr="008D0103" w:rsidRDefault="00637F54" w:rsidP="009B52AC">
            <w:pPr>
              <w:pStyle w:val="ConsPlusNonformat"/>
              <w:spacing w:line="276" w:lineRule="auto"/>
              <w:rPr>
                <w:rFonts w:ascii="Times New Roman" w:hAnsi="Times New Roman" w:cs="Times New Roman"/>
              </w:rPr>
            </w:pPr>
            <w:r w:rsidRPr="008D0103">
              <w:rPr>
                <w:rFonts w:ascii="Times New Roman" w:hAnsi="Times New Roman" w:cs="Times New Roman"/>
              </w:rPr>
              <w:t>Территории городских округов, застроенные индивидуальными жилыми домами</w:t>
            </w:r>
          </w:p>
          <w:p w:rsidR="00637F54" w:rsidRPr="008D0103" w:rsidRDefault="00637F54" w:rsidP="009B52AC">
            <w:pPr>
              <w:pStyle w:val="ConsPlusNonformat"/>
              <w:spacing w:line="276" w:lineRule="auto"/>
              <w:rPr>
                <w:rFonts w:ascii="Times New Roman" w:hAnsi="Times New Roman" w:cs="Times New Roman"/>
              </w:rPr>
            </w:pPr>
            <w:r w:rsidRPr="008D0103">
              <w:rPr>
                <w:rFonts w:ascii="Times New Roman" w:hAnsi="Times New Roman" w:cs="Times New Roman"/>
              </w:rPr>
              <w:t xml:space="preserve"> (без кондиционеров):</w:t>
            </w:r>
          </w:p>
          <w:p w:rsidR="00637F54" w:rsidRPr="008D0103" w:rsidRDefault="00637F54" w:rsidP="009B52AC">
            <w:pPr>
              <w:pStyle w:val="ConsPlusNonformat"/>
              <w:spacing w:line="276" w:lineRule="auto"/>
              <w:rPr>
                <w:rFonts w:ascii="Times New Roman" w:hAnsi="Times New Roman" w:cs="Times New Roman"/>
              </w:rPr>
            </w:pPr>
            <w:r w:rsidRPr="008D0103">
              <w:rPr>
                <w:rFonts w:ascii="Times New Roman" w:hAnsi="Times New Roman" w:cs="Times New Roman"/>
              </w:rPr>
              <w:t>–не оборудованные стационарными электроплитами</w:t>
            </w:r>
          </w:p>
          <w:p w:rsidR="00637F54" w:rsidRPr="008D0103" w:rsidRDefault="00637F54" w:rsidP="009B52AC">
            <w:pPr>
              <w:pStyle w:val="ConsPlusNonformat"/>
              <w:spacing w:line="276" w:lineRule="auto"/>
              <w:rPr>
                <w:rFonts w:ascii="Times New Roman" w:hAnsi="Times New Roman" w:cs="Times New Roman"/>
              </w:rPr>
            </w:pPr>
            <w:r w:rsidRPr="008D0103">
              <w:rPr>
                <w:rFonts w:ascii="Times New Roman" w:hAnsi="Times New Roman" w:cs="Times New Roman"/>
              </w:rPr>
              <w:t>–оборудованные стационарными электроплитами (100% охвата)</w:t>
            </w:r>
          </w:p>
        </w:tc>
        <w:tc>
          <w:tcPr>
            <w:tcW w:w="1249" w:type="pct"/>
          </w:tcPr>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rPr>
                <w:rFonts w:ascii="Times New Roman" w:hAnsi="Times New Roman" w:cs="Times New Roman"/>
              </w:rPr>
            </w:pP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950</w:t>
            </w: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1350</w:t>
            </w:r>
          </w:p>
        </w:tc>
        <w:tc>
          <w:tcPr>
            <w:tcW w:w="1083" w:type="pct"/>
          </w:tcPr>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jc w:val="center"/>
              <w:rPr>
                <w:rFonts w:ascii="Times New Roman" w:hAnsi="Times New Roman" w:cs="Times New Roman"/>
              </w:rPr>
            </w:pPr>
          </w:p>
          <w:p w:rsidR="00637F54" w:rsidRPr="008D0103" w:rsidRDefault="00637F54" w:rsidP="009B52AC">
            <w:pPr>
              <w:pStyle w:val="ConsPlusNonformat"/>
              <w:spacing w:line="276" w:lineRule="auto"/>
              <w:ind w:firstLine="567"/>
              <w:rPr>
                <w:rFonts w:ascii="Times New Roman" w:hAnsi="Times New Roman" w:cs="Times New Roman"/>
              </w:rPr>
            </w:pP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4100</w:t>
            </w:r>
          </w:p>
          <w:p w:rsidR="00637F54" w:rsidRPr="008D0103" w:rsidRDefault="00637F54" w:rsidP="009B52AC">
            <w:pPr>
              <w:pStyle w:val="ConsPlusNonformat"/>
              <w:spacing w:line="276" w:lineRule="auto"/>
              <w:ind w:firstLine="567"/>
              <w:rPr>
                <w:rFonts w:ascii="Times New Roman" w:hAnsi="Times New Roman" w:cs="Times New Roman"/>
              </w:rPr>
            </w:pPr>
            <w:r w:rsidRPr="008D0103">
              <w:rPr>
                <w:rFonts w:ascii="Times New Roman" w:hAnsi="Times New Roman" w:cs="Times New Roman"/>
              </w:rPr>
              <w:t xml:space="preserve">  4400</w:t>
            </w:r>
          </w:p>
        </w:tc>
      </w:tr>
    </w:tbl>
    <w:p w:rsidR="00637F54" w:rsidRPr="008D0103" w:rsidRDefault="00637F54" w:rsidP="00DF6440">
      <w:pPr>
        <w:ind w:firstLine="567"/>
        <w:rPr>
          <w:sz w:val="20"/>
          <w:szCs w:val="20"/>
        </w:rPr>
      </w:pPr>
      <w:r w:rsidRPr="008D0103">
        <w:rPr>
          <w:sz w:val="20"/>
          <w:szCs w:val="20"/>
        </w:rPr>
        <w:t>Примечания:</w:t>
      </w:r>
    </w:p>
    <w:p w:rsidR="00637F54" w:rsidRPr="008D0103" w:rsidRDefault="00637F54" w:rsidP="00956F27">
      <w:pPr>
        <w:pStyle w:val="aff1"/>
        <w:numPr>
          <w:ilvl w:val="0"/>
          <w:numId w:val="19"/>
        </w:numPr>
        <w:tabs>
          <w:tab w:val="left" w:pos="1134"/>
        </w:tabs>
        <w:spacing w:line="240" w:lineRule="auto"/>
        <w:ind w:left="0" w:firstLine="709"/>
        <w:contextualSpacing/>
      </w:pPr>
      <w:r w:rsidRPr="008D0103">
        <w:rPr>
          <w:sz w:val="20"/>
          <w:szCs w:val="20"/>
        </w:rPr>
        <w:t>Укрупненные показатели электропотребления приводятся для категории больших округов. Их следует принимать с коэффициентами для категорий городских округов:</w:t>
      </w:r>
    </w:p>
    <w:p w:rsidR="00637F54" w:rsidRPr="008D0103" w:rsidRDefault="00637F54" w:rsidP="0003621A">
      <w:pPr>
        <w:pStyle w:val="Sd"/>
        <w:tabs>
          <w:tab w:val="left" w:pos="1134"/>
        </w:tabs>
        <w:ind w:left="0" w:firstLine="709"/>
      </w:pPr>
      <w:r w:rsidRPr="008D0103">
        <w:t>- малых 0,8</w:t>
      </w:r>
    </w:p>
    <w:p w:rsidR="00637F54" w:rsidRPr="008D0103" w:rsidRDefault="00637F54" w:rsidP="00956F27">
      <w:pPr>
        <w:pStyle w:val="aff1"/>
        <w:numPr>
          <w:ilvl w:val="0"/>
          <w:numId w:val="19"/>
        </w:numPr>
        <w:tabs>
          <w:tab w:val="left" w:pos="1134"/>
        </w:tabs>
        <w:spacing w:line="276" w:lineRule="auto"/>
        <w:ind w:left="0" w:firstLine="709"/>
        <w:contextualSpacing/>
        <w:rPr>
          <w:sz w:val="20"/>
          <w:szCs w:val="20"/>
        </w:rPr>
      </w:pPr>
      <w:r w:rsidRPr="008D0103">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канализации и теплоснабжения.</w:t>
      </w:r>
    </w:p>
    <w:p w:rsidR="00637F54" w:rsidRPr="008D0103" w:rsidRDefault="00637F54" w:rsidP="00DF6440">
      <w:pPr>
        <w:pStyle w:val="af"/>
      </w:pPr>
      <w:r w:rsidRPr="008D0103">
        <w:t xml:space="preserve">Таблица </w:t>
      </w:r>
      <w:r>
        <w:t>27</w:t>
      </w:r>
    </w:p>
    <w:p w:rsidR="00637F54" w:rsidRPr="008D0103" w:rsidRDefault="00637F54" w:rsidP="00DF6440">
      <w:pPr>
        <w:pStyle w:val="af1"/>
      </w:pPr>
      <w:r w:rsidRPr="008D0103">
        <w:lastRenderedPageBreak/>
        <w:t>Удельный расход электроэнергии коммунально-бытовых потребителей</w:t>
      </w:r>
    </w:p>
    <w:tbl>
      <w:tblPr>
        <w:tblW w:w="5000" w:type="pct"/>
        <w:jc w:val="center"/>
        <w:tblCellMar>
          <w:left w:w="0" w:type="dxa"/>
          <w:right w:w="0" w:type="dxa"/>
        </w:tblCellMar>
        <w:tblLook w:val="00A0" w:firstRow="1" w:lastRow="0" w:firstColumn="1" w:lastColumn="0" w:noHBand="0" w:noVBand="0"/>
      </w:tblPr>
      <w:tblGrid>
        <w:gridCol w:w="739"/>
        <w:gridCol w:w="2115"/>
        <w:gridCol w:w="1587"/>
        <w:gridCol w:w="1587"/>
        <w:gridCol w:w="1690"/>
        <w:gridCol w:w="1692"/>
      </w:tblGrid>
      <w:tr w:rsidR="00637F54" w:rsidRPr="008D0103" w:rsidTr="009B52AC">
        <w:trPr>
          <w:tblHeader/>
          <w:jc w:val="center"/>
        </w:trPr>
        <w:tc>
          <w:tcPr>
            <w:tcW w:w="393"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37F54" w:rsidRPr="008D0103" w:rsidRDefault="00637F54" w:rsidP="009B52AC">
            <w:pPr>
              <w:overflowPunct w:val="0"/>
              <w:autoSpaceDE w:val="0"/>
              <w:autoSpaceDN w:val="0"/>
              <w:jc w:val="center"/>
              <w:rPr>
                <w:b/>
                <w:sz w:val="20"/>
                <w:szCs w:val="20"/>
              </w:rPr>
            </w:pPr>
            <w:bookmarkStart w:id="270" w:name="TO0000011"/>
            <w:r w:rsidRPr="008D0103">
              <w:rPr>
                <w:b/>
                <w:sz w:val="20"/>
                <w:szCs w:val="20"/>
              </w:rPr>
              <w:t xml:space="preserve">№ </w:t>
            </w:r>
            <w:r w:rsidRPr="008D0103">
              <w:rPr>
                <w:b/>
                <w:sz w:val="20"/>
                <w:szCs w:val="20"/>
              </w:rPr>
              <w:br/>
              <w:t>п/п</w:t>
            </w:r>
            <w:bookmarkEnd w:id="270"/>
          </w:p>
        </w:tc>
        <w:tc>
          <w:tcPr>
            <w:tcW w:w="1124"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637F54" w:rsidRPr="008D0103" w:rsidRDefault="00637F54" w:rsidP="009B52AC">
            <w:pPr>
              <w:overflowPunct w:val="0"/>
              <w:autoSpaceDE w:val="0"/>
              <w:autoSpaceDN w:val="0"/>
              <w:jc w:val="center"/>
              <w:rPr>
                <w:b/>
                <w:sz w:val="20"/>
                <w:szCs w:val="20"/>
              </w:rPr>
            </w:pPr>
            <w:r w:rsidRPr="008D0103">
              <w:rPr>
                <w:b/>
                <w:sz w:val="20"/>
                <w:szCs w:val="20"/>
              </w:rPr>
              <w:t>Категория городского</w:t>
            </w:r>
            <w:r w:rsidRPr="008D0103">
              <w:rPr>
                <w:b/>
                <w:sz w:val="20"/>
                <w:szCs w:val="20"/>
              </w:rPr>
              <w:br/>
              <w:t>округа</w:t>
            </w:r>
          </w:p>
        </w:tc>
        <w:tc>
          <w:tcPr>
            <w:tcW w:w="3483"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tcPr>
          <w:p w:rsidR="00637F54" w:rsidRPr="008D0103" w:rsidRDefault="00637F54" w:rsidP="009B52AC">
            <w:pPr>
              <w:overflowPunct w:val="0"/>
              <w:autoSpaceDE w:val="0"/>
              <w:autoSpaceDN w:val="0"/>
              <w:jc w:val="center"/>
              <w:rPr>
                <w:b/>
                <w:sz w:val="20"/>
                <w:szCs w:val="20"/>
              </w:rPr>
            </w:pPr>
            <w:r w:rsidRPr="008D0103">
              <w:rPr>
                <w:b/>
                <w:sz w:val="20"/>
                <w:szCs w:val="20"/>
              </w:rPr>
              <w:t>Городской округ</w:t>
            </w:r>
          </w:p>
        </w:tc>
      </w:tr>
      <w:tr w:rsidR="00637F54" w:rsidRPr="008D0103" w:rsidTr="009B5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B52AC">
            <w:pPr>
              <w:rPr>
                <w:b/>
                <w:sz w:val="20"/>
                <w:szCs w:val="20"/>
              </w:rPr>
            </w:pPr>
          </w:p>
        </w:tc>
        <w:tc>
          <w:tcPr>
            <w:tcW w:w="0" w:type="auto"/>
            <w:vMerge/>
            <w:tcBorders>
              <w:top w:val="single" w:sz="4" w:space="0" w:color="auto"/>
              <w:left w:val="nil"/>
              <w:bottom w:val="single" w:sz="4" w:space="0" w:color="auto"/>
              <w:right w:val="single" w:sz="4" w:space="0" w:color="auto"/>
            </w:tcBorders>
            <w:vAlign w:val="center"/>
          </w:tcPr>
          <w:p w:rsidR="00637F54" w:rsidRPr="008D0103" w:rsidRDefault="00637F54" w:rsidP="009B52AC">
            <w:pPr>
              <w:rPr>
                <w:b/>
                <w:sz w:val="20"/>
                <w:szCs w:val="20"/>
              </w:rPr>
            </w:pPr>
          </w:p>
        </w:tc>
        <w:tc>
          <w:tcPr>
            <w:tcW w:w="1686" w:type="pct"/>
            <w:gridSpan w:val="2"/>
            <w:tcBorders>
              <w:top w:val="nil"/>
              <w:left w:val="nil"/>
              <w:bottom w:val="single" w:sz="6" w:space="0" w:color="auto"/>
              <w:right w:val="single" w:sz="4" w:space="0" w:color="auto"/>
            </w:tcBorders>
            <w:tcMar>
              <w:top w:w="0" w:type="dxa"/>
              <w:left w:w="28" w:type="dxa"/>
              <w:bottom w:w="0" w:type="dxa"/>
              <w:right w:w="28" w:type="dxa"/>
            </w:tcMar>
            <w:vAlign w:val="center"/>
          </w:tcPr>
          <w:p w:rsidR="00637F54" w:rsidRPr="008D0103" w:rsidRDefault="00637F54" w:rsidP="009B52AC">
            <w:pPr>
              <w:overflowPunct w:val="0"/>
              <w:autoSpaceDE w:val="0"/>
              <w:autoSpaceDN w:val="0"/>
              <w:jc w:val="center"/>
              <w:rPr>
                <w:b/>
                <w:sz w:val="20"/>
                <w:szCs w:val="20"/>
              </w:rPr>
            </w:pPr>
            <w:r w:rsidRPr="008D0103">
              <w:rPr>
                <w:b/>
                <w:sz w:val="20"/>
                <w:szCs w:val="20"/>
              </w:rPr>
              <w:t>без стационарных электроплит</w:t>
            </w:r>
          </w:p>
        </w:tc>
        <w:tc>
          <w:tcPr>
            <w:tcW w:w="1797" w:type="pct"/>
            <w:gridSpan w:val="2"/>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rsidR="00637F54" w:rsidRPr="008D0103" w:rsidRDefault="00637F54" w:rsidP="009B52AC">
            <w:pPr>
              <w:overflowPunct w:val="0"/>
              <w:autoSpaceDE w:val="0"/>
              <w:autoSpaceDN w:val="0"/>
              <w:jc w:val="center"/>
              <w:rPr>
                <w:b/>
                <w:sz w:val="20"/>
                <w:szCs w:val="20"/>
              </w:rPr>
            </w:pPr>
            <w:r w:rsidRPr="008D0103">
              <w:rPr>
                <w:b/>
                <w:sz w:val="20"/>
                <w:szCs w:val="20"/>
              </w:rPr>
              <w:t>со стационарными электроплитами</w:t>
            </w:r>
          </w:p>
        </w:tc>
      </w:tr>
      <w:tr w:rsidR="00637F54" w:rsidRPr="008D0103" w:rsidTr="009B52AC">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B52AC">
            <w:pPr>
              <w:rPr>
                <w:b/>
                <w:sz w:val="20"/>
                <w:szCs w:val="20"/>
              </w:rPr>
            </w:pPr>
          </w:p>
        </w:tc>
        <w:tc>
          <w:tcPr>
            <w:tcW w:w="0" w:type="auto"/>
            <w:vMerge/>
            <w:tcBorders>
              <w:top w:val="single" w:sz="4" w:space="0" w:color="auto"/>
              <w:left w:val="nil"/>
              <w:bottom w:val="single" w:sz="4" w:space="0" w:color="auto"/>
              <w:right w:val="single" w:sz="4" w:space="0" w:color="auto"/>
            </w:tcBorders>
            <w:vAlign w:val="center"/>
          </w:tcPr>
          <w:p w:rsidR="00637F54" w:rsidRPr="008D0103" w:rsidRDefault="00637F54" w:rsidP="009B52AC">
            <w:pPr>
              <w:rPr>
                <w:b/>
                <w:sz w:val="20"/>
                <w:szCs w:val="20"/>
              </w:rPr>
            </w:pPr>
          </w:p>
        </w:tc>
        <w:tc>
          <w:tcPr>
            <w:tcW w:w="843" w:type="pct"/>
            <w:tcBorders>
              <w:top w:val="nil"/>
              <w:left w:val="nil"/>
              <w:bottom w:val="single" w:sz="6" w:space="0" w:color="auto"/>
              <w:right w:val="single" w:sz="4" w:space="0" w:color="auto"/>
            </w:tcBorders>
            <w:tcMar>
              <w:top w:w="0" w:type="dxa"/>
              <w:left w:w="28" w:type="dxa"/>
              <w:bottom w:w="0" w:type="dxa"/>
              <w:right w:w="28" w:type="dxa"/>
            </w:tcMar>
            <w:vAlign w:val="center"/>
          </w:tcPr>
          <w:p w:rsidR="00637F54" w:rsidRPr="008D0103" w:rsidRDefault="00637F54" w:rsidP="009B52AC">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t>кВт.ч/чел. в год</w:t>
            </w:r>
          </w:p>
        </w:tc>
        <w:tc>
          <w:tcPr>
            <w:tcW w:w="843"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tcPr>
          <w:p w:rsidR="00637F54" w:rsidRPr="008D0103" w:rsidRDefault="00637F54" w:rsidP="009B52AC">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c>
          <w:tcPr>
            <w:tcW w:w="898" w:type="pct"/>
            <w:tcBorders>
              <w:top w:val="nil"/>
              <w:left w:val="nil"/>
              <w:bottom w:val="single" w:sz="6" w:space="0" w:color="auto"/>
              <w:right w:val="single" w:sz="4" w:space="0" w:color="auto"/>
            </w:tcBorders>
            <w:tcMar>
              <w:top w:w="0" w:type="dxa"/>
              <w:left w:w="28" w:type="dxa"/>
              <w:bottom w:w="0" w:type="dxa"/>
              <w:right w:w="28" w:type="dxa"/>
            </w:tcMar>
            <w:vAlign w:val="center"/>
          </w:tcPr>
          <w:p w:rsidR="00637F54" w:rsidRPr="008D0103" w:rsidRDefault="00637F54" w:rsidP="009B52AC">
            <w:pPr>
              <w:overflowPunct w:val="0"/>
              <w:autoSpaceDE w:val="0"/>
              <w:autoSpaceDN w:val="0"/>
              <w:jc w:val="center"/>
              <w:rPr>
                <w:b/>
                <w:sz w:val="20"/>
                <w:szCs w:val="20"/>
              </w:rPr>
            </w:pPr>
            <w:r w:rsidRPr="008D0103">
              <w:rPr>
                <w:b/>
                <w:sz w:val="20"/>
                <w:szCs w:val="20"/>
              </w:rPr>
              <w:t xml:space="preserve">удельный расход электроэнергии, </w:t>
            </w:r>
            <w:r w:rsidRPr="008D0103">
              <w:rPr>
                <w:b/>
                <w:sz w:val="20"/>
                <w:szCs w:val="20"/>
              </w:rPr>
              <w:br/>
              <w:t>кВт.ч/чел. в год</w:t>
            </w:r>
          </w:p>
        </w:tc>
        <w:tc>
          <w:tcPr>
            <w:tcW w:w="899" w:type="pct"/>
            <w:tcBorders>
              <w:top w:val="nil"/>
              <w:left w:val="nil"/>
              <w:bottom w:val="single" w:sz="6" w:space="0" w:color="auto"/>
              <w:right w:val="single" w:sz="4" w:space="0" w:color="auto"/>
            </w:tcBorders>
            <w:tcMar>
              <w:top w:w="0" w:type="dxa"/>
              <w:left w:w="28" w:type="dxa"/>
              <w:bottom w:w="0" w:type="dxa"/>
              <w:right w:w="28" w:type="dxa"/>
            </w:tcMar>
            <w:vAlign w:val="center"/>
          </w:tcPr>
          <w:p w:rsidR="00637F54" w:rsidRPr="008D0103" w:rsidRDefault="00637F54" w:rsidP="009B52AC">
            <w:pPr>
              <w:overflowPunct w:val="0"/>
              <w:autoSpaceDE w:val="0"/>
              <w:autoSpaceDN w:val="0"/>
              <w:jc w:val="center"/>
              <w:rPr>
                <w:b/>
                <w:sz w:val="20"/>
                <w:szCs w:val="20"/>
              </w:rPr>
            </w:pPr>
            <w:r w:rsidRPr="008D0103">
              <w:rPr>
                <w:b/>
                <w:sz w:val="20"/>
                <w:szCs w:val="20"/>
              </w:rPr>
              <w:t>годовое число часов использования максимума электрической нагрузки</w:t>
            </w:r>
          </w:p>
        </w:tc>
      </w:tr>
      <w:tr w:rsidR="00637F54" w:rsidRPr="008D0103" w:rsidTr="009B52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0" w:type="auto"/>
            <w:tcMar>
              <w:top w:w="0" w:type="dxa"/>
              <w:left w:w="28" w:type="dxa"/>
              <w:bottom w:w="0" w:type="dxa"/>
              <w:right w:w="28" w:type="dxa"/>
            </w:tcMar>
          </w:tcPr>
          <w:p w:rsidR="00637F54" w:rsidRPr="008D0103" w:rsidRDefault="00637F54" w:rsidP="009B52AC">
            <w:pPr>
              <w:overflowPunct w:val="0"/>
              <w:autoSpaceDE w:val="0"/>
              <w:autoSpaceDN w:val="0"/>
              <w:jc w:val="center"/>
              <w:rPr>
                <w:sz w:val="20"/>
                <w:szCs w:val="20"/>
              </w:rPr>
            </w:pPr>
            <w:r>
              <w:rPr>
                <w:sz w:val="20"/>
                <w:szCs w:val="20"/>
              </w:rPr>
              <w:t>1</w:t>
            </w:r>
            <w:r w:rsidRPr="008D0103">
              <w:rPr>
                <w:sz w:val="20"/>
                <w:szCs w:val="20"/>
              </w:rPr>
              <w:t>.</w:t>
            </w:r>
          </w:p>
        </w:tc>
        <w:tc>
          <w:tcPr>
            <w:tcW w:w="0" w:type="auto"/>
            <w:tcMar>
              <w:top w:w="0" w:type="dxa"/>
              <w:left w:w="28" w:type="dxa"/>
              <w:bottom w:w="0" w:type="dxa"/>
              <w:right w:w="28" w:type="dxa"/>
            </w:tcMar>
          </w:tcPr>
          <w:p w:rsidR="00637F54" w:rsidRPr="008D0103" w:rsidRDefault="00637F54" w:rsidP="009B52AC">
            <w:pPr>
              <w:overflowPunct w:val="0"/>
              <w:autoSpaceDE w:val="0"/>
              <w:autoSpaceDN w:val="0"/>
              <w:jc w:val="both"/>
              <w:rPr>
                <w:sz w:val="20"/>
                <w:szCs w:val="20"/>
              </w:rPr>
            </w:pPr>
            <w:r w:rsidRPr="008D0103">
              <w:rPr>
                <w:sz w:val="20"/>
                <w:szCs w:val="20"/>
              </w:rPr>
              <w:t>Малый</w:t>
            </w:r>
          </w:p>
        </w:tc>
        <w:tc>
          <w:tcPr>
            <w:tcW w:w="843" w:type="pct"/>
            <w:tcMar>
              <w:top w:w="0" w:type="dxa"/>
              <w:left w:w="28" w:type="dxa"/>
              <w:bottom w:w="0" w:type="dxa"/>
              <w:right w:w="28" w:type="dxa"/>
            </w:tcMar>
          </w:tcPr>
          <w:p w:rsidR="00637F54" w:rsidRPr="008D0103" w:rsidRDefault="00637F54" w:rsidP="009B52AC">
            <w:pPr>
              <w:overflowPunct w:val="0"/>
              <w:autoSpaceDE w:val="0"/>
              <w:autoSpaceDN w:val="0"/>
              <w:jc w:val="center"/>
              <w:rPr>
                <w:sz w:val="20"/>
                <w:szCs w:val="20"/>
              </w:rPr>
            </w:pPr>
            <w:r w:rsidRPr="008D0103">
              <w:rPr>
                <w:sz w:val="20"/>
                <w:szCs w:val="20"/>
              </w:rPr>
              <w:t>2170</w:t>
            </w:r>
          </w:p>
        </w:tc>
        <w:tc>
          <w:tcPr>
            <w:tcW w:w="843" w:type="pct"/>
            <w:tcMar>
              <w:top w:w="0" w:type="dxa"/>
              <w:left w:w="28" w:type="dxa"/>
              <w:bottom w:w="0" w:type="dxa"/>
              <w:right w:w="28" w:type="dxa"/>
            </w:tcMar>
          </w:tcPr>
          <w:p w:rsidR="00637F54" w:rsidRPr="008D0103" w:rsidRDefault="00637F54" w:rsidP="009B52AC">
            <w:pPr>
              <w:overflowPunct w:val="0"/>
              <w:autoSpaceDE w:val="0"/>
              <w:autoSpaceDN w:val="0"/>
              <w:jc w:val="center"/>
              <w:rPr>
                <w:sz w:val="20"/>
                <w:szCs w:val="20"/>
              </w:rPr>
            </w:pPr>
            <w:r w:rsidRPr="008D0103">
              <w:rPr>
                <w:sz w:val="20"/>
                <w:szCs w:val="20"/>
              </w:rPr>
              <w:t>5300</w:t>
            </w:r>
          </w:p>
        </w:tc>
        <w:tc>
          <w:tcPr>
            <w:tcW w:w="898" w:type="pct"/>
            <w:tcMar>
              <w:top w:w="0" w:type="dxa"/>
              <w:left w:w="28" w:type="dxa"/>
              <w:bottom w:w="0" w:type="dxa"/>
              <w:right w:w="28" w:type="dxa"/>
            </w:tcMar>
          </w:tcPr>
          <w:p w:rsidR="00637F54" w:rsidRPr="008D0103" w:rsidRDefault="00637F54" w:rsidP="009B52AC">
            <w:pPr>
              <w:overflowPunct w:val="0"/>
              <w:autoSpaceDE w:val="0"/>
              <w:autoSpaceDN w:val="0"/>
              <w:jc w:val="center"/>
              <w:rPr>
                <w:sz w:val="20"/>
                <w:szCs w:val="20"/>
              </w:rPr>
            </w:pPr>
            <w:r w:rsidRPr="008D0103">
              <w:rPr>
                <w:sz w:val="20"/>
                <w:szCs w:val="20"/>
              </w:rPr>
              <w:t>2750</w:t>
            </w:r>
          </w:p>
        </w:tc>
        <w:tc>
          <w:tcPr>
            <w:tcW w:w="899" w:type="pct"/>
            <w:tcMar>
              <w:top w:w="0" w:type="dxa"/>
              <w:left w:w="28" w:type="dxa"/>
              <w:bottom w:w="0" w:type="dxa"/>
              <w:right w:w="28" w:type="dxa"/>
            </w:tcMar>
          </w:tcPr>
          <w:p w:rsidR="00637F54" w:rsidRPr="008D0103" w:rsidRDefault="00637F54" w:rsidP="009B52AC">
            <w:pPr>
              <w:keepNext/>
              <w:overflowPunct w:val="0"/>
              <w:autoSpaceDE w:val="0"/>
              <w:autoSpaceDN w:val="0"/>
              <w:jc w:val="center"/>
              <w:rPr>
                <w:sz w:val="20"/>
                <w:szCs w:val="20"/>
              </w:rPr>
            </w:pPr>
            <w:r w:rsidRPr="008D0103">
              <w:rPr>
                <w:sz w:val="20"/>
                <w:szCs w:val="20"/>
              </w:rPr>
              <w:t>5500</w:t>
            </w:r>
          </w:p>
        </w:tc>
      </w:tr>
    </w:tbl>
    <w:p w:rsidR="00637F54" w:rsidRPr="008D0103" w:rsidRDefault="00637F54" w:rsidP="00DF6440">
      <w:pPr>
        <w:ind w:firstLine="567"/>
        <w:rPr>
          <w:sz w:val="20"/>
          <w:szCs w:val="20"/>
        </w:rPr>
      </w:pPr>
      <w:r w:rsidRPr="008D0103">
        <w:rPr>
          <w:sz w:val="20"/>
          <w:szCs w:val="20"/>
        </w:rPr>
        <w:t>Примечания:</w:t>
      </w:r>
    </w:p>
    <w:p w:rsidR="00637F54" w:rsidRPr="008D0103" w:rsidRDefault="00637F54" w:rsidP="00956F27">
      <w:pPr>
        <w:pStyle w:val="aff1"/>
        <w:numPr>
          <w:ilvl w:val="0"/>
          <w:numId w:val="20"/>
        </w:numPr>
        <w:tabs>
          <w:tab w:val="left" w:pos="1134"/>
        </w:tabs>
        <w:overflowPunct w:val="0"/>
        <w:autoSpaceDE w:val="0"/>
        <w:autoSpaceDN w:val="0"/>
        <w:spacing w:before="120" w:line="240" w:lineRule="auto"/>
        <w:ind w:left="0" w:firstLine="709"/>
        <w:contextualSpacing/>
        <w:rPr>
          <w:sz w:val="20"/>
          <w:szCs w:val="20"/>
        </w:rPr>
      </w:pPr>
      <w:r w:rsidRPr="008D0103">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w:t>
      </w:r>
    </w:p>
    <w:p w:rsidR="00637F54" w:rsidRPr="008D0103" w:rsidRDefault="00637F54" w:rsidP="00956F27">
      <w:pPr>
        <w:pStyle w:val="aff1"/>
        <w:numPr>
          <w:ilvl w:val="0"/>
          <w:numId w:val="20"/>
        </w:numPr>
        <w:tabs>
          <w:tab w:val="left" w:pos="1134"/>
        </w:tabs>
        <w:overflowPunct w:val="0"/>
        <w:autoSpaceDE w:val="0"/>
        <w:autoSpaceDN w:val="0"/>
        <w:spacing w:line="240" w:lineRule="auto"/>
        <w:ind w:left="0" w:firstLine="709"/>
        <w:contextualSpacing/>
        <w:rPr>
          <w:sz w:val="20"/>
          <w:szCs w:val="20"/>
        </w:rPr>
      </w:pPr>
      <w:r w:rsidRPr="008D0103">
        <w:rPr>
          <w:sz w:val="20"/>
          <w:szCs w:val="20"/>
        </w:rPr>
        <w:t>Приведенные данные не учитывают применения в жилых зданиях кондиционирования, электроотопления и электроводонагрева;</w:t>
      </w:r>
    </w:p>
    <w:p w:rsidR="00637F54" w:rsidRPr="008D0103" w:rsidRDefault="00637F54" w:rsidP="00956F27">
      <w:pPr>
        <w:pStyle w:val="aff1"/>
        <w:numPr>
          <w:ilvl w:val="0"/>
          <w:numId w:val="20"/>
        </w:numPr>
        <w:tabs>
          <w:tab w:val="left" w:pos="1134"/>
        </w:tabs>
        <w:overflowPunct w:val="0"/>
        <w:autoSpaceDE w:val="0"/>
        <w:autoSpaceDN w:val="0"/>
        <w:spacing w:after="120" w:line="240" w:lineRule="auto"/>
        <w:ind w:left="0" w:firstLine="709"/>
        <w:contextualSpacing/>
        <w:rPr>
          <w:sz w:val="20"/>
          <w:szCs w:val="20"/>
        </w:rPr>
      </w:pPr>
      <w:r w:rsidRPr="008D0103">
        <w:rPr>
          <w:sz w:val="20"/>
          <w:szCs w:val="20"/>
        </w:rPr>
        <w:t>Годовое число часов использования максимума электрической нагрузки приведено к шинам 10(6) кВ ЦП.</w:t>
      </w:r>
    </w:p>
    <w:p w:rsidR="00637F54" w:rsidRPr="008D0103" w:rsidRDefault="00637F54" w:rsidP="0003621A">
      <w:pPr>
        <w:ind w:firstLine="709"/>
        <w:jc w:val="both"/>
      </w:pPr>
      <w:r w:rsidRPr="008D0103">
        <w:t xml:space="preserve">Нормативы обеспеченности электрической энергией в зависимости от коэффициента семейственности приведены </w:t>
      </w:r>
      <w:bookmarkStart w:id="271" w:name="_Ref309206143"/>
      <w:r w:rsidRPr="008D0103">
        <w:t xml:space="preserve">ниже (Таблица </w:t>
      </w:r>
      <w:r>
        <w:t>28</w:t>
      </w:r>
      <w:r w:rsidRPr="008D0103">
        <w:t>)</w:t>
      </w:r>
    </w:p>
    <w:p w:rsidR="00637F54" w:rsidRPr="008D0103" w:rsidRDefault="00637F54" w:rsidP="00DF6440">
      <w:pPr>
        <w:pStyle w:val="af"/>
      </w:pPr>
      <w:bookmarkStart w:id="272" w:name="_Ref393379943"/>
      <w:bookmarkEnd w:id="271"/>
      <w:r w:rsidRPr="008D0103">
        <w:t xml:space="preserve">Таблица </w:t>
      </w:r>
      <w:bookmarkEnd w:id="272"/>
      <w:r>
        <w:t>28</w:t>
      </w:r>
    </w:p>
    <w:p w:rsidR="00637F54" w:rsidRPr="008D0103" w:rsidRDefault="00637F54" w:rsidP="00DF6440">
      <w:pPr>
        <w:pStyle w:val="af1"/>
      </w:pPr>
      <w:r w:rsidRPr="008D0103">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231"/>
        <w:gridCol w:w="1022"/>
        <w:gridCol w:w="1022"/>
        <w:gridCol w:w="1022"/>
        <w:gridCol w:w="1022"/>
        <w:gridCol w:w="1175"/>
      </w:tblGrid>
      <w:tr w:rsidR="00637F54" w:rsidRPr="008D0103" w:rsidTr="009B52AC">
        <w:trPr>
          <w:cantSplit/>
          <w:trHeight w:val="480"/>
          <w:tblHeader/>
        </w:trPr>
        <w:tc>
          <w:tcPr>
            <w:tcW w:w="2229" w:type="pct"/>
            <w:vMerge w:val="restart"/>
            <w:tcBorders>
              <w:top w:val="single" w:sz="6" w:space="0" w:color="auto"/>
              <w:left w:val="single" w:sz="6" w:space="0" w:color="auto"/>
              <w:bottom w:val="nil"/>
              <w:right w:val="single" w:sz="6" w:space="0" w:color="auto"/>
            </w:tcBorders>
          </w:tcPr>
          <w:p w:rsidR="00637F54" w:rsidRPr="008D0103" w:rsidRDefault="00637F54" w:rsidP="009B52AC">
            <w:pPr>
              <w:ind w:firstLine="567"/>
              <w:rPr>
                <w:b/>
                <w:sz w:val="20"/>
                <w:szCs w:val="20"/>
              </w:rPr>
            </w:pPr>
          </w:p>
        </w:tc>
        <w:tc>
          <w:tcPr>
            <w:tcW w:w="2771" w:type="pct"/>
            <w:gridSpan w:val="5"/>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567"/>
              <w:jc w:val="center"/>
              <w:rPr>
                <w:b/>
                <w:sz w:val="20"/>
                <w:szCs w:val="20"/>
              </w:rPr>
            </w:pPr>
            <w:r w:rsidRPr="008D0103">
              <w:rPr>
                <w:b/>
                <w:sz w:val="20"/>
                <w:szCs w:val="20"/>
              </w:rPr>
              <w:t>Норматив потребления электроэнергии</w:t>
            </w:r>
            <w:r w:rsidRPr="008D0103">
              <w:rPr>
                <w:b/>
                <w:sz w:val="20"/>
                <w:szCs w:val="20"/>
              </w:rPr>
              <w:br/>
              <w:t xml:space="preserve">кВт/час/чел. в месяц в зависимости </w:t>
            </w:r>
            <w:r w:rsidRPr="008D0103">
              <w:rPr>
                <w:b/>
                <w:sz w:val="20"/>
                <w:szCs w:val="20"/>
              </w:rPr>
              <w:br/>
              <w:t>от  коэффициента семейственности</w:t>
            </w:r>
          </w:p>
        </w:tc>
      </w:tr>
      <w:tr w:rsidR="00637F54" w:rsidRPr="008D0103" w:rsidTr="009B52AC">
        <w:trPr>
          <w:cantSplit/>
          <w:trHeight w:val="132"/>
          <w:tblHeader/>
        </w:trPr>
        <w:tc>
          <w:tcPr>
            <w:tcW w:w="2229" w:type="pct"/>
            <w:vMerge/>
            <w:tcBorders>
              <w:top w:val="nil"/>
              <w:left w:val="single" w:sz="6" w:space="0" w:color="auto"/>
              <w:bottom w:val="single" w:sz="6" w:space="0" w:color="auto"/>
              <w:right w:val="single" w:sz="6" w:space="0" w:color="auto"/>
            </w:tcBorders>
          </w:tcPr>
          <w:p w:rsidR="00637F54" w:rsidRPr="008D0103" w:rsidRDefault="00637F54" w:rsidP="009B52AC">
            <w:pPr>
              <w:ind w:firstLine="567"/>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b/>
                <w:sz w:val="20"/>
                <w:szCs w:val="20"/>
              </w:rPr>
            </w:pPr>
            <w:r w:rsidRPr="008D0103">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b/>
                <w:sz w:val="20"/>
                <w:szCs w:val="20"/>
              </w:rPr>
            </w:pPr>
            <w:r w:rsidRPr="008D0103">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b/>
                <w:sz w:val="20"/>
                <w:szCs w:val="20"/>
              </w:rPr>
            </w:pPr>
            <w:r w:rsidRPr="008D0103">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b/>
                <w:sz w:val="20"/>
                <w:szCs w:val="20"/>
              </w:rPr>
            </w:pPr>
            <w:r w:rsidRPr="008D0103">
              <w:rPr>
                <w:b/>
                <w:sz w:val="20"/>
                <w:szCs w:val="20"/>
              </w:rPr>
              <w:t>4</w:t>
            </w:r>
          </w:p>
        </w:tc>
        <w:tc>
          <w:tcPr>
            <w:tcW w:w="619"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b/>
                <w:sz w:val="20"/>
                <w:szCs w:val="20"/>
              </w:rPr>
            </w:pPr>
            <w:r w:rsidRPr="008D0103">
              <w:rPr>
                <w:b/>
                <w:sz w:val="20"/>
                <w:szCs w:val="20"/>
              </w:rPr>
              <w:t xml:space="preserve">5 </w:t>
            </w:r>
            <w:r>
              <w:rPr>
                <w:b/>
                <w:sz w:val="20"/>
                <w:szCs w:val="20"/>
              </w:rPr>
              <w:t xml:space="preserve">и </w:t>
            </w:r>
            <w:r w:rsidRPr="008D0103">
              <w:rPr>
                <w:b/>
                <w:sz w:val="20"/>
                <w:szCs w:val="20"/>
              </w:rPr>
              <w:t>более</w:t>
            </w:r>
          </w:p>
        </w:tc>
      </w:tr>
      <w:tr w:rsidR="00637F54"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567"/>
              <w:rPr>
                <w:sz w:val="20"/>
                <w:szCs w:val="20"/>
              </w:rPr>
            </w:pPr>
            <w:r w:rsidRPr="008D0103">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75</w:t>
            </w:r>
          </w:p>
        </w:tc>
        <w:tc>
          <w:tcPr>
            <w:tcW w:w="619"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65</w:t>
            </w:r>
          </w:p>
        </w:tc>
      </w:tr>
      <w:tr w:rsidR="00637F54"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567"/>
              <w:rPr>
                <w:sz w:val="20"/>
                <w:szCs w:val="20"/>
              </w:rPr>
            </w:pPr>
            <w:r w:rsidRPr="008D0103">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40</w:t>
            </w:r>
          </w:p>
        </w:tc>
        <w:tc>
          <w:tcPr>
            <w:tcW w:w="619"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35</w:t>
            </w:r>
          </w:p>
        </w:tc>
      </w:tr>
      <w:tr w:rsidR="00637F54" w:rsidRPr="008D0103" w:rsidTr="009B52AC">
        <w:trPr>
          <w:cantSplit/>
          <w:trHeight w:val="960"/>
        </w:trPr>
        <w:tc>
          <w:tcPr>
            <w:tcW w:w="2229"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567"/>
              <w:rPr>
                <w:sz w:val="20"/>
                <w:szCs w:val="20"/>
              </w:rPr>
            </w:pPr>
            <w:r w:rsidRPr="008D0103">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8D0103">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50</w:t>
            </w:r>
          </w:p>
        </w:tc>
        <w:tc>
          <w:tcPr>
            <w:tcW w:w="619"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30</w:t>
            </w:r>
          </w:p>
        </w:tc>
      </w:tr>
      <w:tr w:rsidR="00637F54" w:rsidRPr="008D0103" w:rsidTr="009B52AC">
        <w:trPr>
          <w:cantSplit/>
          <w:trHeight w:val="360"/>
        </w:trPr>
        <w:tc>
          <w:tcPr>
            <w:tcW w:w="2229"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567"/>
              <w:rPr>
                <w:sz w:val="20"/>
                <w:szCs w:val="20"/>
              </w:rPr>
            </w:pPr>
            <w:r w:rsidRPr="008D0103">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45</w:t>
            </w:r>
          </w:p>
        </w:tc>
        <w:tc>
          <w:tcPr>
            <w:tcW w:w="619" w:type="pct"/>
            <w:tcBorders>
              <w:top w:val="single" w:sz="6" w:space="0" w:color="auto"/>
              <w:left w:val="single" w:sz="6" w:space="0" w:color="auto"/>
              <w:bottom w:val="single" w:sz="6" w:space="0" w:color="auto"/>
              <w:right w:val="single" w:sz="6" w:space="0" w:color="auto"/>
            </w:tcBorders>
          </w:tcPr>
          <w:p w:rsidR="00637F54" w:rsidRPr="008D0103" w:rsidRDefault="00637F54" w:rsidP="009B52AC">
            <w:pPr>
              <w:ind w:firstLine="176"/>
              <w:jc w:val="center"/>
              <w:rPr>
                <w:sz w:val="20"/>
                <w:szCs w:val="20"/>
              </w:rPr>
            </w:pPr>
            <w:r w:rsidRPr="008D0103">
              <w:rPr>
                <w:sz w:val="20"/>
                <w:szCs w:val="20"/>
              </w:rPr>
              <w:t>40</w:t>
            </w:r>
          </w:p>
        </w:tc>
      </w:tr>
    </w:tbl>
    <w:p w:rsidR="00637F54" w:rsidRPr="008D0103" w:rsidRDefault="00637F54" w:rsidP="0003621A">
      <w:pPr>
        <w:pStyle w:val="a5"/>
        <w:ind w:firstLine="709"/>
      </w:pPr>
      <w:r w:rsidRPr="008D0103">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637F54" w:rsidRPr="008D0103" w:rsidRDefault="00637F54" w:rsidP="0003621A">
      <w:pPr>
        <w:pStyle w:val="a5"/>
        <w:ind w:firstLine="709"/>
      </w:pPr>
      <w:r w:rsidRPr="008D0103">
        <w:t>До разработки схемы перспективного развития электрических сетей напряжением 35-220 и 6 - 10 кВ вопрос перевода сетей среднего напряжения на более высокий класс напряжений должен решаться при подготовке проектной документации на объекты электроснабжения на основе соответствующего технико-экономического обоснования.</w:t>
      </w:r>
    </w:p>
    <w:p w:rsidR="00637F54" w:rsidRPr="008D0103" w:rsidRDefault="00637F54" w:rsidP="0003621A">
      <w:pPr>
        <w:pStyle w:val="a5"/>
        <w:ind w:firstLine="709"/>
      </w:pPr>
      <w:r w:rsidRPr="008D0103">
        <w:t>Напряжение электрических сетей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637F54" w:rsidRPr="008D0103" w:rsidRDefault="00637F54" w:rsidP="0003621A">
      <w:pPr>
        <w:pStyle w:val="a5"/>
        <w:ind w:firstLine="709"/>
      </w:pPr>
      <w:r w:rsidRPr="008D0103">
        <w:t>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w:t>
      </w:r>
    </w:p>
    <w:p w:rsidR="00637F54" w:rsidRPr="008D0103" w:rsidRDefault="00637F54" w:rsidP="0003621A">
      <w:pPr>
        <w:pStyle w:val="a2"/>
        <w:ind w:left="-567" w:firstLine="709"/>
      </w:pPr>
      <w:r w:rsidRPr="008D0103">
        <w:t>для крупных городских округов – 500/220-110/10 кВ;</w:t>
      </w:r>
    </w:p>
    <w:p w:rsidR="00637F54" w:rsidRPr="008D0103" w:rsidRDefault="00637F54" w:rsidP="0003621A">
      <w:pPr>
        <w:pStyle w:val="a2"/>
        <w:ind w:left="-567" w:firstLine="709"/>
      </w:pPr>
      <w:r w:rsidRPr="008D0103">
        <w:t>для малых городских округов – 35-110/10 кВ.</w:t>
      </w:r>
      <w:r w:rsidRPr="008D0103">
        <w:tab/>
      </w:r>
    </w:p>
    <w:p w:rsidR="00637F54" w:rsidRPr="008D0103" w:rsidRDefault="00637F54" w:rsidP="0003621A">
      <w:pPr>
        <w:pStyle w:val="a5"/>
        <w:ind w:firstLine="709"/>
      </w:pPr>
      <w:r w:rsidRPr="008D0103">
        <w:lastRenderedPageBreak/>
        <w:t>Перечень основных электроприемников потребителей городских округов с их категорированием по надежности электроснабжения определяется в соответствии с требованиями РД 34.20.185-94 с изм. 1999 года.</w:t>
      </w:r>
    </w:p>
    <w:p w:rsidR="00637F54" w:rsidRPr="008D0103" w:rsidRDefault="00637F54" w:rsidP="0003621A">
      <w:pPr>
        <w:pStyle w:val="a5"/>
        <w:ind w:firstLine="709"/>
      </w:pPr>
      <w:r w:rsidRPr="008D0103">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637F54" w:rsidRPr="008D0103" w:rsidRDefault="00637F54" w:rsidP="0003621A">
      <w:pPr>
        <w:pStyle w:val="a5"/>
        <w:ind w:firstLine="709"/>
      </w:pPr>
      <w:r w:rsidRPr="008D0103">
        <w:t>При проектировании нового строительства, расширения, реконструкции и технического перевооружения сетевых объектов необходимо:</w:t>
      </w:r>
    </w:p>
    <w:p w:rsidR="00637F54" w:rsidRPr="008D0103" w:rsidRDefault="00637F54" w:rsidP="0003621A">
      <w:pPr>
        <w:pStyle w:val="a2"/>
        <w:ind w:firstLine="709"/>
      </w:pPr>
      <w:r w:rsidRPr="008D0103">
        <w:t>обеспечить сетевое резервирование в качестве схемного решения повышения надежности электроснабжения;</w:t>
      </w:r>
    </w:p>
    <w:p w:rsidR="00637F54" w:rsidRPr="008D0103" w:rsidRDefault="00637F54" w:rsidP="0003621A">
      <w:pPr>
        <w:pStyle w:val="a2"/>
        <w:ind w:firstLine="709"/>
      </w:pPr>
      <w:r w:rsidRPr="008D0103">
        <w:t>обеспечить сетевым резервированием подстанции напряжением 35 - 220 кВ;</w:t>
      </w:r>
    </w:p>
    <w:p w:rsidR="00637F54" w:rsidRPr="008D0103" w:rsidRDefault="00637F54" w:rsidP="0003621A">
      <w:pPr>
        <w:pStyle w:val="a2"/>
        <w:ind w:firstLine="709"/>
      </w:pPr>
      <w:r w:rsidRPr="008D0103">
        <w:t>сформировать систему электроснабжения потребителей из условия однократного сетевого резервирования;</w:t>
      </w:r>
    </w:p>
    <w:p w:rsidR="00637F54" w:rsidRPr="008D0103" w:rsidRDefault="00637F54" w:rsidP="0003621A">
      <w:pPr>
        <w:pStyle w:val="a2"/>
        <w:ind w:firstLine="709"/>
      </w:pPr>
      <w:r w:rsidRPr="008D0103">
        <w:t>для особой группы электроприемников необходимо предусмотреть резервный (автономный) источник питания, который устанавливает потребитель.</w:t>
      </w:r>
    </w:p>
    <w:p w:rsidR="00637F54" w:rsidRPr="008D0103" w:rsidRDefault="00637F54" w:rsidP="0003621A">
      <w:pPr>
        <w:pStyle w:val="a5"/>
        <w:ind w:firstLine="709"/>
      </w:pPr>
      <w:r w:rsidRPr="008D0103">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637F54" w:rsidRPr="008D0103" w:rsidRDefault="00637F54" w:rsidP="0003621A">
      <w:pPr>
        <w:pStyle w:val="a5"/>
        <w:ind w:firstLine="709"/>
      </w:pPr>
      <w:r w:rsidRPr="008D0103">
        <w:t>Проектирование электрических сетей должно выполняться комплексно, с увязкой между собой электроснабжающих сетей напряжением 35 кВ и выше и распределительных сетей напряжением 6-10 кВ, с учетом всех потребителей городских округов.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637F54" w:rsidRPr="008D0103" w:rsidRDefault="00637F54" w:rsidP="0003621A">
      <w:pPr>
        <w:pStyle w:val="a5"/>
        <w:ind w:firstLine="709"/>
      </w:pPr>
      <w:r w:rsidRPr="008D0103">
        <w:t xml:space="preserve">Размещение новых подстанций открытого типа напряжением 110 кВ и выше в районах массового жилищного строительства и в существующих жилых районах запрещается. </w:t>
      </w:r>
    </w:p>
    <w:p w:rsidR="00637F54" w:rsidRPr="008D0103" w:rsidRDefault="00637F54" w:rsidP="0003621A">
      <w:pPr>
        <w:pStyle w:val="a5"/>
        <w:ind w:firstLine="709"/>
      </w:pPr>
      <w:r w:rsidRPr="008D0103">
        <w:t xml:space="preserve">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 - бытовых зданиях до нормативного, мероприятия по защите населения от электромагнитного влияния. </w:t>
      </w:r>
    </w:p>
    <w:p w:rsidR="00637F54" w:rsidRPr="008D0103" w:rsidRDefault="00637F54" w:rsidP="0003621A">
      <w:pPr>
        <w:pStyle w:val="a5"/>
        <w:ind w:firstLine="709"/>
      </w:pPr>
      <w:r w:rsidRPr="008D0103">
        <w:t>Необходимость возведения шумозащитных сооружений определяется на основании акта натурных замеров шума от существующих трансформаторов (реакторов) в непосредственной близости от жилых и общественных зданий, находящихся в районе подстанции.</w:t>
      </w:r>
    </w:p>
    <w:p w:rsidR="00637F54" w:rsidRPr="008D0103" w:rsidRDefault="00637F54" w:rsidP="0003621A">
      <w:pPr>
        <w:pStyle w:val="a5"/>
        <w:ind w:firstLine="709"/>
      </w:pPr>
      <w:r w:rsidRPr="008D0103">
        <w:t>При строительстве электрических подстанций 110 кВ и выше должны предусматриваться кабельные коллекторы для выхода кабелей 10 кВ, а также устройства шумозащиты для закрытых подстанций 110 кВ и выше в случае превышения нормативного значения шумности, возникающей от оборудования подстанций, в жилых и общественных зданиях.</w:t>
      </w:r>
    </w:p>
    <w:p w:rsidR="00637F54" w:rsidRPr="008D0103" w:rsidRDefault="00637F54" w:rsidP="0003621A">
      <w:pPr>
        <w:pStyle w:val="a5"/>
        <w:ind w:firstLine="709"/>
      </w:pPr>
      <w:r w:rsidRPr="008D0103">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637F54" w:rsidRPr="008D0103" w:rsidRDefault="00637F54" w:rsidP="00956F27">
      <w:pPr>
        <w:pStyle w:val="2"/>
        <w:numPr>
          <w:ilvl w:val="1"/>
          <w:numId w:val="25"/>
        </w:numPr>
        <w:spacing w:before="0" w:after="0"/>
        <w:ind w:left="0" w:firstLine="709"/>
      </w:pPr>
      <w:bookmarkStart w:id="273" w:name="_Объекты_теплоснабжения"/>
      <w:bookmarkStart w:id="274" w:name="_Toc378617004"/>
      <w:bookmarkStart w:id="275" w:name="_Toc393379621"/>
      <w:bookmarkEnd w:id="273"/>
      <w:r w:rsidRPr="008D0103">
        <w:t>Объекты теплоснабжения</w:t>
      </w:r>
      <w:bookmarkEnd w:id="263"/>
      <w:bookmarkEnd w:id="274"/>
      <w:bookmarkEnd w:id="275"/>
    </w:p>
    <w:p w:rsidR="00637F54" w:rsidRPr="008D0103" w:rsidRDefault="00637F54" w:rsidP="0003621A">
      <w:pPr>
        <w:pStyle w:val="a5"/>
        <w:ind w:firstLine="709"/>
      </w:pPr>
      <w:r w:rsidRPr="008D0103">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637F54" w:rsidRPr="008D0103" w:rsidRDefault="00637F54" w:rsidP="0003621A">
      <w:pPr>
        <w:pStyle w:val="a5"/>
        <w:ind w:firstLine="709"/>
      </w:pPr>
      <w:r w:rsidRPr="008D0103">
        <w:lastRenderedPageBreak/>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637F54" w:rsidRPr="008D0103" w:rsidRDefault="00637F54" w:rsidP="0003621A">
      <w:pPr>
        <w:pStyle w:val="a5"/>
        <w:ind w:firstLine="709"/>
      </w:pPr>
      <w:r w:rsidRPr="008D0103">
        <w:t>Принятая к разработке в проекте схема теплоснабжения должна обеспечивать:</w:t>
      </w:r>
    </w:p>
    <w:p w:rsidR="00637F54" w:rsidRPr="008D0103" w:rsidRDefault="00637F54" w:rsidP="0003621A">
      <w:pPr>
        <w:pStyle w:val="a2"/>
        <w:ind w:left="-567" w:firstLine="709"/>
      </w:pPr>
      <w:r w:rsidRPr="008D0103">
        <w:t>нормативный уровень теплоэнергосбережения;</w:t>
      </w:r>
    </w:p>
    <w:p w:rsidR="00637F54" w:rsidRPr="008D0103" w:rsidRDefault="00637F54" w:rsidP="0003621A">
      <w:pPr>
        <w:pStyle w:val="a2"/>
        <w:ind w:firstLine="709"/>
      </w:pPr>
      <w:r w:rsidRPr="008D0103">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637F54" w:rsidRPr="008D0103" w:rsidRDefault="00637F54" w:rsidP="0003621A">
      <w:pPr>
        <w:pStyle w:val="a2"/>
        <w:ind w:left="-567" w:firstLine="709"/>
      </w:pPr>
      <w:r w:rsidRPr="008D0103">
        <w:t>требования экологии;</w:t>
      </w:r>
    </w:p>
    <w:p w:rsidR="00637F54" w:rsidRPr="008D0103" w:rsidRDefault="00637F54" w:rsidP="0003621A">
      <w:pPr>
        <w:pStyle w:val="a2"/>
        <w:ind w:left="-567" w:firstLine="709"/>
      </w:pPr>
      <w:r w:rsidRPr="008D0103">
        <w:t>безопасность эксплуатации.</w:t>
      </w:r>
    </w:p>
    <w:p w:rsidR="00637F54" w:rsidRPr="008D0103" w:rsidRDefault="00637F54" w:rsidP="0003621A">
      <w:pPr>
        <w:pStyle w:val="a5"/>
        <w:ind w:firstLine="709"/>
      </w:pPr>
      <w:r w:rsidRPr="008D0103">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637F54" w:rsidRPr="008D0103" w:rsidRDefault="00637F54" w:rsidP="0003621A">
      <w:pPr>
        <w:pStyle w:val="a2"/>
        <w:ind w:firstLine="709"/>
      </w:pPr>
      <w:r w:rsidRPr="008D0103">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637F54" w:rsidRPr="008D0103" w:rsidRDefault="00637F54" w:rsidP="0003621A">
      <w:pPr>
        <w:pStyle w:val="a2"/>
        <w:ind w:firstLine="709"/>
      </w:pPr>
      <w:r w:rsidRPr="008D0103">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637F54" w:rsidRPr="008D0103" w:rsidRDefault="00637F54" w:rsidP="0003621A">
      <w:pPr>
        <w:pStyle w:val="a2"/>
        <w:ind w:firstLine="709"/>
      </w:pPr>
      <w:r w:rsidRPr="008D0103">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637F54" w:rsidRPr="008D0103" w:rsidRDefault="00637F54" w:rsidP="0003621A">
      <w:pPr>
        <w:pStyle w:val="a5"/>
        <w:ind w:firstLine="709"/>
      </w:pPr>
      <w:r w:rsidRPr="008D0103">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637F54" w:rsidRDefault="00637F54" w:rsidP="0003621A">
      <w:pPr>
        <w:pStyle w:val="a5"/>
        <w:ind w:firstLine="709"/>
      </w:pPr>
      <w:r w:rsidRPr="008D0103">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637F54" w:rsidRPr="008D0103" w:rsidRDefault="00637F54" w:rsidP="008F5EB4">
      <w:pPr>
        <w:pStyle w:val="af"/>
      </w:pPr>
      <w:r w:rsidRPr="008D0103">
        <w:t xml:space="preserve">Таблица </w:t>
      </w:r>
      <w:r>
        <w:t>29</w:t>
      </w:r>
    </w:p>
    <w:p w:rsidR="00637F54" w:rsidRPr="008D0103" w:rsidRDefault="00637F54" w:rsidP="008F5EB4">
      <w:pPr>
        <w:pStyle w:val="af1"/>
      </w:pPr>
      <w:r w:rsidRPr="008D0103">
        <w:t>Удельные расходы тепла на отопление жилых зданий</w:t>
      </w:r>
    </w:p>
    <w:tbl>
      <w:tblPr>
        <w:tblW w:w="9343" w:type="dxa"/>
        <w:jc w:val="center"/>
        <w:tblInd w:w="93" w:type="dxa"/>
        <w:tblLook w:val="00A0" w:firstRow="1" w:lastRow="0" w:firstColumn="1" w:lastColumn="0" w:noHBand="0" w:noVBand="0"/>
      </w:tblPr>
      <w:tblGrid>
        <w:gridCol w:w="1268"/>
        <w:gridCol w:w="1229"/>
        <w:gridCol w:w="1364"/>
        <w:gridCol w:w="687"/>
        <w:gridCol w:w="578"/>
        <w:gridCol w:w="566"/>
        <w:gridCol w:w="566"/>
        <w:gridCol w:w="624"/>
        <w:gridCol w:w="566"/>
        <w:gridCol w:w="566"/>
        <w:gridCol w:w="566"/>
        <w:gridCol w:w="763"/>
      </w:tblGrid>
      <w:tr w:rsidR="00637F54" w:rsidRPr="008D0103" w:rsidTr="00240C40">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240C40">
            <w:pPr>
              <w:jc w:val="center"/>
              <w:rPr>
                <w:sz w:val="16"/>
                <w:szCs w:val="16"/>
              </w:rPr>
            </w:pPr>
            <w:r w:rsidRPr="008D0103">
              <w:rPr>
                <w:sz w:val="16"/>
                <w:szCs w:val="16"/>
              </w:rPr>
              <w:t>Климатическое районирование</w:t>
            </w:r>
          </w:p>
        </w:tc>
        <w:tc>
          <w:tcPr>
            <w:tcW w:w="1229"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240C40">
            <w:pPr>
              <w:jc w:val="center"/>
              <w:rPr>
                <w:sz w:val="16"/>
                <w:szCs w:val="16"/>
              </w:rPr>
            </w:pPr>
            <w:r w:rsidRPr="008D0103">
              <w:rPr>
                <w:sz w:val="16"/>
                <w:szCs w:val="16"/>
              </w:rPr>
              <w:t>Городской округ</w:t>
            </w:r>
          </w:p>
        </w:tc>
        <w:tc>
          <w:tcPr>
            <w:tcW w:w="1364"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240C40">
            <w:pPr>
              <w:jc w:val="center"/>
              <w:rPr>
                <w:sz w:val="16"/>
                <w:szCs w:val="16"/>
              </w:rPr>
            </w:pPr>
            <w:r w:rsidRPr="008D0103">
              <w:rPr>
                <w:sz w:val="16"/>
                <w:szCs w:val="16"/>
              </w:rPr>
              <w:t>Температура воздуха наиболее холодной пятидневки, °С</w:t>
            </w:r>
          </w:p>
        </w:tc>
        <w:tc>
          <w:tcPr>
            <w:tcW w:w="5482" w:type="dxa"/>
            <w:gridSpan w:val="9"/>
            <w:tcBorders>
              <w:top w:val="single" w:sz="8" w:space="0" w:color="auto"/>
              <w:left w:val="nil"/>
              <w:bottom w:val="single" w:sz="8" w:space="0" w:color="auto"/>
              <w:right w:val="single" w:sz="8" w:space="0" w:color="000000"/>
            </w:tcBorders>
          </w:tcPr>
          <w:p w:rsidR="00637F54" w:rsidRPr="008D0103" w:rsidRDefault="00637F54" w:rsidP="00240C40">
            <w:pPr>
              <w:jc w:val="center"/>
              <w:rPr>
                <w:b/>
                <w:bCs/>
                <w:sz w:val="20"/>
                <w:szCs w:val="20"/>
              </w:rPr>
            </w:pPr>
            <w:r w:rsidRPr="008D0103">
              <w:rPr>
                <w:b/>
                <w:bCs/>
                <w:sz w:val="20"/>
                <w:szCs w:val="20"/>
              </w:rPr>
              <w:t>жилые здания, этаж</w:t>
            </w:r>
          </w:p>
        </w:tc>
      </w:tr>
      <w:tr w:rsidR="00637F54" w:rsidRPr="008D0103" w:rsidTr="00240C40">
        <w:trPr>
          <w:trHeight w:val="170"/>
          <w:jc w:val="center"/>
        </w:trPr>
        <w:tc>
          <w:tcPr>
            <w:tcW w:w="1268" w:type="dxa"/>
            <w:vMerge/>
            <w:tcBorders>
              <w:top w:val="single" w:sz="8" w:space="0" w:color="auto"/>
              <w:left w:val="single" w:sz="8" w:space="0" w:color="auto"/>
              <w:bottom w:val="single" w:sz="8" w:space="0" w:color="000000"/>
              <w:right w:val="single" w:sz="8" w:space="0" w:color="auto"/>
            </w:tcBorders>
            <w:vAlign w:val="center"/>
          </w:tcPr>
          <w:p w:rsidR="00637F54" w:rsidRPr="008D0103" w:rsidRDefault="00637F54" w:rsidP="00240C40">
            <w:pPr>
              <w:rPr>
                <w:sz w:val="16"/>
                <w:szCs w:val="16"/>
              </w:rPr>
            </w:pPr>
          </w:p>
        </w:tc>
        <w:tc>
          <w:tcPr>
            <w:tcW w:w="1229" w:type="dxa"/>
            <w:vMerge/>
            <w:tcBorders>
              <w:top w:val="single" w:sz="8" w:space="0" w:color="auto"/>
              <w:left w:val="single" w:sz="8" w:space="0" w:color="auto"/>
              <w:bottom w:val="single" w:sz="8" w:space="0" w:color="000000"/>
              <w:right w:val="single" w:sz="8" w:space="0" w:color="auto"/>
            </w:tcBorders>
            <w:vAlign w:val="center"/>
          </w:tcPr>
          <w:p w:rsidR="00637F54" w:rsidRPr="008D0103" w:rsidRDefault="00637F54" w:rsidP="00240C40">
            <w:pPr>
              <w:rPr>
                <w:sz w:val="16"/>
                <w:szCs w:val="16"/>
              </w:rPr>
            </w:pPr>
          </w:p>
        </w:tc>
        <w:tc>
          <w:tcPr>
            <w:tcW w:w="1364" w:type="dxa"/>
            <w:vMerge/>
            <w:tcBorders>
              <w:top w:val="single" w:sz="8" w:space="0" w:color="auto"/>
              <w:left w:val="single" w:sz="8" w:space="0" w:color="auto"/>
              <w:bottom w:val="single" w:sz="8" w:space="0" w:color="000000"/>
              <w:right w:val="single" w:sz="8" w:space="0" w:color="auto"/>
            </w:tcBorders>
            <w:vAlign w:val="center"/>
          </w:tcPr>
          <w:p w:rsidR="00637F54" w:rsidRPr="008D0103" w:rsidRDefault="00637F54" w:rsidP="00240C40">
            <w:pPr>
              <w:rPr>
                <w:sz w:val="16"/>
                <w:szCs w:val="16"/>
              </w:rPr>
            </w:pPr>
          </w:p>
        </w:tc>
        <w:tc>
          <w:tcPr>
            <w:tcW w:w="687"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1</w:t>
            </w:r>
          </w:p>
        </w:tc>
        <w:tc>
          <w:tcPr>
            <w:tcW w:w="578"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2</w:t>
            </w:r>
          </w:p>
        </w:tc>
        <w:tc>
          <w:tcPr>
            <w:tcW w:w="566"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3</w:t>
            </w:r>
          </w:p>
        </w:tc>
        <w:tc>
          <w:tcPr>
            <w:tcW w:w="566"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4</w:t>
            </w:r>
          </w:p>
        </w:tc>
        <w:tc>
          <w:tcPr>
            <w:tcW w:w="624"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5</w:t>
            </w:r>
          </w:p>
        </w:tc>
        <w:tc>
          <w:tcPr>
            <w:tcW w:w="566"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6 , 7</w:t>
            </w:r>
          </w:p>
        </w:tc>
        <w:tc>
          <w:tcPr>
            <w:tcW w:w="566"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8 , 9</w:t>
            </w:r>
          </w:p>
        </w:tc>
        <w:tc>
          <w:tcPr>
            <w:tcW w:w="566"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10, 11</w:t>
            </w:r>
          </w:p>
        </w:tc>
        <w:tc>
          <w:tcPr>
            <w:tcW w:w="763"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12 и выше</w:t>
            </w:r>
          </w:p>
        </w:tc>
      </w:tr>
      <w:tr w:rsidR="00637F54" w:rsidRPr="008D0103" w:rsidTr="0024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68" w:type="dxa"/>
            <w:noWrap/>
            <w:vAlign w:val="bottom"/>
          </w:tcPr>
          <w:p w:rsidR="00637F54" w:rsidRPr="008D0103" w:rsidRDefault="00637F54" w:rsidP="00240C40">
            <w:pPr>
              <w:jc w:val="center"/>
              <w:rPr>
                <w:sz w:val="20"/>
                <w:szCs w:val="20"/>
              </w:rPr>
            </w:pPr>
            <w:r w:rsidRPr="008D0103">
              <w:rPr>
                <w:sz w:val="20"/>
                <w:szCs w:val="20"/>
              </w:rPr>
              <w:t>I В</w:t>
            </w:r>
          </w:p>
        </w:tc>
        <w:tc>
          <w:tcPr>
            <w:tcW w:w="1229" w:type="dxa"/>
          </w:tcPr>
          <w:p w:rsidR="00637F54" w:rsidRPr="008D0103" w:rsidRDefault="00637F54" w:rsidP="00240C40">
            <w:pPr>
              <w:rPr>
                <w:sz w:val="20"/>
                <w:szCs w:val="20"/>
              </w:rPr>
            </w:pPr>
            <w:r w:rsidRPr="008D0103">
              <w:rPr>
                <w:sz w:val="20"/>
                <w:szCs w:val="20"/>
              </w:rPr>
              <w:t>Дивногорск</w:t>
            </w:r>
          </w:p>
        </w:tc>
        <w:tc>
          <w:tcPr>
            <w:tcW w:w="1364" w:type="dxa"/>
          </w:tcPr>
          <w:p w:rsidR="00637F54" w:rsidRPr="008D0103" w:rsidRDefault="00637F54" w:rsidP="00240C40">
            <w:pPr>
              <w:jc w:val="center"/>
              <w:rPr>
                <w:sz w:val="20"/>
                <w:szCs w:val="20"/>
              </w:rPr>
            </w:pPr>
            <w:r w:rsidRPr="008D0103">
              <w:rPr>
                <w:sz w:val="20"/>
                <w:szCs w:val="20"/>
              </w:rPr>
              <w:t>-40</w:t>
            </w:r>
          </w:p>
        </w:tc>
        <w:tc>
          <w:tcPr>
            <w:tcW w:w="687" w:type="dxa"/>
            <w:noWrap/>
            <w:vAlign w:val="center"/>
          </w:tcPr>
          <w:p w:rsidR="00637F54" w:rsidRPr="008D0103" w:rsidRDefault="00637F54" w:rsidP="00240C40">
            <w:pPr>
              <w:jc w:val="center"/>
              <w:rPr>
                <w:sz w:val="20"/>
                <w:szCs w:val="20"/>
              </w:rPr>
            </w:pPr>
            <w:r w:rsidRPr="008D0103">
              <w:rPr>
                <w:sz w:val="20"/>
                <w:szCs w:val="20"/>
              </w:rPr>
              <w:t>75,9</w:t>
            </w:r>
          </w:p>
        </w:tc>
        <w:tc>
          <w:tcPr>
            <w:tcW w:w="578" w:type="dxa"/>
            <w:noWrap/>
            <w:vAlign w:val="center"/>
          </w:tcPr>
          <w:p w:rsidR="00637F54" w:rsidRPr="008D0103" w:rsidRDefault="00637F54" w:rsidP="00240C40">
            <w:pPr>
              <w:jc w:val="center"/>
              <w:rPr>
                <w:sz w:val="20"/>
                <w:szCs w:val="20"/>
              </w:rPr>
            </w:pPr>
            <w:r w:rsidRPr="008D0103">
              <w:rPr>
                <w:sz w:val="20"/>
                <w:szCs w:val="20"/>
              </w:rPr>
              <w:t>63,7</w:t>
            </w:r>
          </w:p>
        </w:tc>
        <w:tc>
          <w:tcPr>
            <w:tcW w:w="566" w:type="dxa"/>
            <w:noWrap/>
            <w:vAlign w:val="center"/>
          </w:tcPr>
          <w:p w:rsidR="00637F54" w:rsidRPr="008D0103" w:rsidRDefault="00637F54" w:rsidP="00240C40">
            <w:pPr>
              <w:jc w:val="center"/>
              <w:rPr>
                <w:sz w:val="20"/>
                <w:szCs w:val="20"/>
              </w:rPr>
            </w:pPr>
            <w:r w:rsidRPr="008D0103">
              <w:rPr>
                <w:sz w:val="20"/>
                <w:szCs w:val="20"/>
              </w:rPr>
              <w:t>57,7</w:t>
            </w:r>
          </w:p>
        </w:tc>
        <w:tc>
          <w:tcPr>
            <w:tcW w:w="566" w:type="dxa"/>
            <w:noWrap/>
            <w:vAlign w:val="center"/>
          </w:tcPr>
          <w:p w:rsidR="00637F54" w:rsidRPr="008D0103" w:rsidRDefault="00637F54" w:rsidP="00240C40">
            <w:pPr>
              <w:jc w:val="center"/>
              <w:rPr>
                <w:sz w:val="20"/>
                <w:szCs w:val="20"/>
              </w:rPr>
            </w:pPr>
            <w:r w:rsidRPr="008D0103">
              <w:rPr>
                <w:sz w:val="20"/>
                <w:szCs w:val="20"/>
              </w:rPr>
              <w:t>54,6</w:t>
            </w:r>
          </w:p>
        </w:tc>
        <w:tc>
          <w:tcPr>
            <w:tcW w:w="624" w:type="dxa"/>
            <w:noWrap/>
            <w:vAlign w:val="center"/>
          </w:tcPr>
          <w:p w:rsidR="00637F54" w:rsidRPr="008D0103" w:rsidRDefault="00637F54" w:rsidP="00240C40">
            <w:pPr>
              <w:jc w:val="center"/>
              <w:rPr>
                <w:sz w:val="20"/>
                <w:szCs w:val="20"/>
              </w:rPr>
            </w:pPr>
            <w:r w:rsidRPr="008D0103">
              <w:rPr>
                <w:sz w:val="20"/>
                <w:szCs w:val="20"/>
              </w:rPr>
              <w:t>51,6</w:t>
            </w:r>
          </w:p>
        </w:tc>
        <w:tc>
          <w:tcPr>
            <w:tcW w:w="566" w:type="dxa"/>
            <w:noWrap/>
            <w:vAlign w:val="center"/>
          </w:tcPr>
          <w:p w:rsidR="00637F54" w:rsidRPr="008D0103" w:rsidRDefault="00637F54" w:rsidP="00240C40">
            <w:pPr>
              <w:jc w:val="center"/>
              <w:rPr>
                <w:sz w:val="20"/>
                <w:szCs w:val="20"/>
              </w:rPr>
            </w:pPr>
            <w:r w:rsidRPr="008D0103">
              <w:rPr>
                <w:sz w:val="20"/>
                <w:szCs w:val="20"/>
              </w:rPr>
              <w:t>48,6</w:t>
            </w:r>
          </w:p>
        </w:tc>
        <w:tc>
          <w:tcPr>
            <w:tcW w:w="566" w:type="dxa"/>
            <w:noWrap/>
            <w:vAlign w:val="center"/>
          </w:tcPr>
          <w:p w:rsidR="00637F54" w:rsidRPr="008D0103" w:rsidRDefault="00637F54" w:rsidP="00240C40">
            <w:pPr>
              <w:jc w:val="center"/>
              <w:rPr>
                <w:sz w:val="20"/>
                <w:szCs w:val="20"/>
              </w:rPr>
            </w:pPr>
            <w:r w:rsidRPr="008D0103">
              <w:rPr>
                <w:sz w:val="20"/>
                <w:szCs w:val="20"/>
              </w:rPr>
              <w:t>46,1</w:t>
            </w:r>
          </w:p>
        </w:tc>
        <w:tc>
          <w:tcPr>
            <w:tcW w:w="566" w:type="dxa"/>
            <w:noWrap/>
            <w:vAlign w:val="center"/>
          </w:tcPr>
          <w:p w:rsidR="00637F54" w:rsidRPr="008D0103" w:rsidRDefault="00637F54" w:rsidP="00240C40">
            <w:pPr>
              <w:jc w:val="center"/>
              <w:rPr>
                <w:sz w:val="20"/>
                <w:szCs w:val="20"/>
              </w:rPr>
            </w:pPr>
            <w:r w:rsidRPr="008D0103">
              <w:rPr>
                <w:sz w:val="20"/>
                <w:szCs w:val="20"/>
              </w:rPr>
              <w:t>43,7</w:t>
            </w:r>
          </w:p>
        </w:tc>
        <w:tc>
          <w:tcPr>
            <w:tcW w:w="763" w:type="dxa"/>
            <w:noWrap/>
            <w:vAlign w:val="center"/>
          </w:tcPr>
          <w:p w:rsidR="00637F54" w:rsidRPr="008D0103" w:rsidRDefault="00637F54" w:rsidP="00240C40">
            <w:pPr>
              <w:jc w:val="center"/>
              <w:rPr>
                <w:sz w:val="20"/>
                <w:szCs w:val="20"/>
              </w:rPr>
            </w:pPr>
            <w:r w:rsidRPr="008D0103">
              <w:rPr>
                <w:sz w:val="20"/>
                <w:szCs w:val="20"/>
              </w:rPr>
              <w:t>42,5</w:t>
            </w:r>
          </w:p>
        </w:tc>
      </w:tr>
    </w:tbl>
    <w:p w:rsidR="00637F54" w:rsidRPr="008D0103" w:rsidRDefault="00637F54" w:rsidP="008F5EB4">
      <w:pPr>
        <w:pStyle w:val="af"/>
      </w:pPr>
      <w:r w:rsidRPr="008D0103">
        <w:t>Таблица 3</w:t>
      </w:r>
      <w:r>
        <w:t>0</w:t>
      </w:r>
    </w:p>
    <w:p w:rsidR="00637F54" w:rsidRPr="008D0103" w:rsidRDefault="00637F54" w:rsidP="008F5EB4">
      <w:pPr>
        <w:pStyle w:val="af"/>
        <w:jc w:val="left"/>
      </w:pPr>
      <w:r w:rsidRPr="008D0103">
        <w:t>Удельные расходы тепла на отопление административных и общественных зданий</w:t>
      </w:r>
    </w:p>
    <w:tbl>
      <w:tblPr>
        <w:tblW w:w="9231" w:type="dxa"/>
        <w:jc w:val="center"/>
        <w:tblInd w:w="93" w:type="dxa"/>
        <w:tblLook w:val="00A0" w:firstRow="1" w:lastRow="0" w:firstColumn="1" w:lastColumn="0" w:noHBand="0" w:noVBand="0"/>
      </w:tblPr>
      <w:tblGrid>
        <w:gridCol w:w="1268"/>
        <w:gridCol w:w="1387"/>
        <w:gridCol w:w="1584"/>
        <w:gridCol w:w="692"/>
        <w:gridCol w:w="583"/>
        <w:gridCol w:w="622"/>
        <w:gridCol w:w="594"/>
        <w:gridCol w:w="566"/>
        <w:gridCol w:w="651"/>
        <w:gridCol w:w="1284"/>
      </w:tblGrid>
      <w:tr w:rsidR="00637F54" w:rsidRPr="008D0103" w:rsidTr="00240C40">
        <w:trPr>
          <w:trHeight w:val="315"/>
          <w:jc w:val="center"/>
        </w:trPr>
        <w:tc>
          <w:tcPr>
            <w:tcW w:w="1268"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240C40">
            <w:pPr>
              <w:jc w:val="center"/>
              <w:rPr>
                <w:sz w:val="16"/>
                <w:szCs w:val="16"/>
              </w:rPr>
            </w:pPr>
            <w:r w:rsidRPr="008D0103">
              <w:rPr>
                <w:sz w:val="16"/>
                <w:szCs w:val="16"/>
              </w:rPr>
              <w:t>Климатическое районирование</w:t>
            </w:r>
          </w:p>
        </w:tc>
        <w:tc>
          <w:tcPr>
            <w:tcW w:w="1387"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240C40">
            <w:pPr>
              <w:jc w:val="center"/>
              <w:rPr>
                <w:sz w:val="16"/>
                <w:szCs w:val="16"/>
              </w:rPr>
            </w:pPr>
            <w:r w:rsidRPr="008D0103">
              <w:rPr>
                <w:sz w:val="16"/>
                <w:szCs w:val="16"/>
              </w:rPr>
              <w:t>Городской округ</w:t>
            </w:r>
          </w:p>
        </w:tc>
        <w:tc>
          <w:tcPr>
            <w:tcW w:w="1584"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240C40">
            <w:pPr>
              <w:jc w:val="center"/>
              <w:rPr>
                <w:sz w:val="16"/>
                <w:szCs w:val="16"/>
              </w:rPr>
            </w:pPr>
            <w:r w:rsidRPr="008D0103">
              <w:rPr>
                <w:sz w:val="16"/>
                <w:szCs w:val="16"/>
              </w:rPr>
              <w:t>Температура воздуха наиболее холодной пятидневки, °С</w:t>
            </w:r>
          </w:p>
        </w:tc>
        <w:tc>
          <w:tcPr>
            <w:tcW w:w="4992" w:type="dxa"/>
            <w:gridSpan w:val="7"/>
            <w:tcBorders>
              <w:top w:val="single" w:sz="8" w:space="0" w:color="auto"/>
              <w:left w:val="nil"/>
              <w:bottom w:val="single" w:sz="8" w:space="0" w:color="auto"/>
              <w:right w:val="single" w:sz="8" w:space="0" w:color="000000"/>
            </w:tcBorders>
          </w:tcPr>
          <w:p w:rsidR="00637F54" w:rsidRPr="008D0103" w:rsidRDefault="00637F54" w:rsidP="00240C40">
            <w:pPr>
              <w:jc w:val="center"/>
              <w:rPr>
                <w:b/>
                <w:bCs/>
                <w:sz w:val="20"/>
                <w:szCs w:val="20"/>
              </w:rPr>
            </w:pPr>
            <w:r w:rsidRPr="008D0103">
              <w:rPr>
                <w:b/>
                <w:bCs/>
                <w:sz w:val="20"/>
                <w:szCs w:val="20"/>
              </w:rPr>
              <w:t>административные и общественные здания, этаж</w:t>
            </w:r>
          </w:p>
        </w:tc>
      </w:tr>
      <w:tr w:rsidR="00637F54" w:rsidRPr="008D0103" w:rsidTr="00240C40">
        <w:trPr>
          <w:trHeight w:val="177"/>
          <w:jc w:val="center"/>
        </w:trPr>
        <w:tc>
          <w:tcPr>
            <w:tcW w:w="1268" w:type="dxa"/>
            <w:vMerge/>
            <w:tcBorders>
              <w:top w:val="single" w:sz="8" w:space="0" w:color="auto"/>
              <w:left w:val="single" w:sz="8" w:space="0" w:color="auto"/>
              <w:bottom w:val="single" w:sz="8" w:space="0" w:color="000000"/>
              <w:right w:val="single" w:sz="8" w:space="0" w:color="auto"/>
            </w:tcBorders>
            <w:vAlign w:val="center"/>
          </w:tcPr>
          <w:p w:rsidR="00637F54" w:rsidRPr="008D0103" w:rsidRDefault="00637F54" w:rsidP="00240C40">
            <w:pPr>
              <w:rPr>
                <w:sz w:val="16"/>
                <w:szCs w:val="16"/>
              </w:rPr>
            </w:pPr>
          </w:p>
        </w:tc>
        <w:tc>
          <w:tcPr>
            <w:tcW w:w="1387" w:type="dxa"/>
            <w:vMerge/>
            <w:tcBorders>
              <w:top w:val="single" w:sz="8" w:space="0" w:color="auto"/>
              <w:left w:val="single" w:sz="8" w:space="0" w:color="auto"/>
              <w:bottom w:val="single" w:sz="8" w:space="0" w:color="000000"/>
              <w:right w:val="single" w:sz="8" w:space="0" w:color="auto"/>
            </w:tcBorders>
            <w:vAlign w:val="center"/>
          </w:tcPr>
          <w:p w:rsidR="00637F54" w:rsidRPr="008D0103" w:rsidRDefault="00637F54" w:rsidP="00240C40">
            <w:pPr>
              <w:rPr>
                <w:sz w:val="16"/>
                <w:szCs w:val="16"/>
              </w:rPr>
            </w:pPr>
          </w:p>
        </w:tc>
        <w:tc>
          <w:tcPr>
            <w:tcW w:w="1584" w:type="dxa"/>
            <w:vMerge/>
            <w:tcBorders>
              <w:top w:val="single" w:sz="8" w:space="0" w:color="auto"/>
              <w:left w:val="single" w:sz="8" w:space="0" w:color="auto"/>
              <w:bottom w:val="single" w:sz="8" w:space="0" w:color="000000"/>
              <w:right w:val="single" w:sz="8" w:space="0" w:color="auto"/>
            </w:tcBorders>
            <w:vAlign w:val="center"/>
          </w:tcPr>
          <w:p w:rsidR="00637F54" w:rsidRPr="008D0103" w:rsidRDefault="00637F54" w:rsidP="00240C40">
            <w:pPr>
              <w:rPr>
                <w:sz w:val="16"/>
                <w:szCs w:val="16"/>
              </w:rPr>
            </w:pPr>
          </w:p>
        </w:tc>
        <w:tc>
          <w:tcPr>
            <w:tcW w:w="692"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1</w:t>
            </w:r>
          </w:p>
        </w:tc>
        <w:tc>
          <w:tcPr>
            <w:tcW w:w="583"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2</w:t>
            </w:r>
          </w:p>
        </w:tc>
        <w:tc>
          <w:tcPr>
            <w:tcW w:w="622"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3</w:t>
            </w:r>
          </w:p>
        </w:tc>
        <w:tc>
          <w:tcPr>
            <w:tcW w:w="594"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4, 5</w:t>
            </w:r>
          </w:p>
        </w:tc>
        <w:tc>
          <w:tcPr>
            <w:tcW w:w="566"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6 , 7</w:t>
            </w:r>
          </w:p>
        </w:tc>
        <w:tc>
          <w:tcPr>
            <w:tcW w:w="651"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8 , 9</w:t>
            </w:r>
          </w:p>
        </w:tc>
        <w:tc>
          <w:tcPr>
            <w:tcW w:w="1284" w:type="dxa"/>
            <w:tcBorders>
              <w:top w:val="nil"/>
              <w:left w:val="nil"/>
              <w:bottom w:val="single" w:sz="8" w:space="0" w:color="auto"/>
              <w:right w:val="single" w:sz="8" w:space="0" w:color="auto"/>
            </w:tcBorders>
          </w:tcPr>
          <w:p w:rsidR="00637F54" w:rsidRPr="008D0103" w:rsidRDefault="00637F54" w:rsidP="00240C40">
            <w:pPr>
              <w:jc w:val="center"/>
              <w:rPr>
                <w:b/>
                <w:bCs/>
                <w:sz w:val="20"/>
                <w:szCs w:val="20"/>
              </w:rPr>
            </w:pPr>
            <w:r w:rsidRPr="008D0103">
              <w:rPr>
                <w:b/>
                <w:bCs/>
                <w:sz w:val="20"/>
                <w:szCs w:val="20"/>
              </w:rPr>
              <w:t>10 и выше</w:t>
            </w:r>
          </w:p>
        </w:tc>
      </w:tr>
      <w:tr w:rsidR="00637F54" w:rsidRPr="008D0103" w:rsidTr="0024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268" w:type="dxa"/>
            <w:noWrap/>
            <w:vAlign w:val="center"/>
          </w:tcPr>
          <w:p w:rsidR="00637F54" w:rsidRPr="008D0103" w:rsidRDefault="00637F54" w:rsidP="00240C40">
            <w:pPr>
              <w:jc w:val="center"/>
              <w:rPr>
                <w:sz w:val="20"/>
                <w:szCs w:val="20"/>
              </w:rPr>
            </w:pPr>
            <w:r w:rsidRPr="008D0103">
              <w:rPr>
                <w:sz w:val="20"/>
                <w:szCs w:val="20"/>
              </w:rPr>
              <w:t>I В</w:t>
            </w:r>
          </w:p>
        </w:tc>
        <w:tc>
          <w:tcPr>
            <w:tcW w:w="1387" w:type="dxa"/>
            <w:vAlign w:val="center"/>
          </w:tcPr>
          <w:p w:rsidR="00637F54" w:rsidRPr="008D0103" w:rsidRDefault="00637F54" w:rsidP="00240C40">
            <w:pPr>
              <w:rPr>
                <w:sz w:val="20"/>
                <w:szCs w:val="20"/>
              </w:rPr>
            </w:pPr>
            <w:r w:rsidRPr="008D0103">
              <w:rPr>
                <w:sz w:val="20"/>
                <w:szCs w:val="20"/>
              </w:rPr>
              <w:t>Дивногорск</w:t>
            </w:r>
          </w:p>
        </w:tc>
        <w:tc>
          <w:tcPr>
            <w:tcW w:w="1584" w:type="dxa"/>
            <w:vAlign w:val="center"/>
          </w:tcPr>
          <w:p w:rsidR="00637F54" w:rsidRPr="008D0103" w:rsidRDefault="00637F54" w:rsidP="00240C40">
            <w:pPr>
              <w:jc w:val="center"/>
              <w:rPr>
                <w:sz w:val="20"/>
                <w:szCs w:val="20"/>
              </w:rPr>
            </w:pPr>
            <w:r w:rsidRPr="008D0103">
              <w:rPr>
                <w:sz w:val="20"/>
                <w:szCs w:val="20"/>
              </w:rPr>
              <w:t>-40</w:t>
            </w:r>
          </w:p>
        </w:tc>
        <w:tc>
          <w:tcPr>
            <w:tcW w:w="692" w:type="dxa"/>
            <w:noWrap/>
            <w:vAlign w:val="center"/>
          </w:tcPr>
          <w:p w:rsidR="00637F54" w:rsidRPr="008D0103" w:rsidRDefault="00637F54" w:rsidP="00240C40">
            <w:pPr>
              <w:jc w:val="center"/>
              <w:rPr>
                <w:sz w:val="20"/>
                <w:szCs w:val="20"/>
              </w:rPr>
            </w:pPr>
            <w:r w:rsidRPr="008D0103">
              <w:rPr>
                <w:sz w:val="20"/>
                <w:szCs w:val="20"/>
              </w:rPr>
              <w:t>62,3</w:t>
            </w:r>
          </w:p>
        </w:tc>
        <w:tc>
          <w:tcPr>
            <w:tcW w:w="583" w:type="dxa"/>
            <w:noWrap/>
            <w:vAlign w:val="center"/>
          </w:tcPr>
          <w:p w:rsidR="00637F54" w:rsidRPr="008D0103" w:rsidRDefault="00637F54" w:rsidP="00240C40">
            <w:pPr>
              <w:jc w:val="center"/>
              <w:rPr>
                <w:sz w:val="20"/>
                <w:szCs w:val="20"/>
              </w:rPr>
            </w:pPr>
            <w:r w:rsidRPr="008D0103">
              <w:rPr>
                <w:sz w:val="20"/>
                <w:szCs w:val="20"/>
              </w:rPr>
              <w:t>58,9</w:t>
            </w:r>
          </w:p>
        </w:tc>
        <w:tc>
          <w:tcPr>
            <w:tcW w:w="622" w:type="dxa"/>
            <w:noWrap/>
            <w:vAlign w:val="center"/>
          </w:tcPr>
          <w:p w:rsidR="00637F54" w:rsidRPr="008D0103" w:rsidRDefault="00637F54" w:rsidP="00240C40">
            <w:pPr>
              <w:jc w:val="center"/>
              <w:rPr>
                <w:sz w:val="20"/>
                <w:szCs w:val="20"/>
              </w:rPr>
            </w:pPr>
            <w:r w:rsidRPr="008D0103">
              <w:rPr>
                <w:sz w:val="20"/>
                <w:szCs w:val="20"/>
              </w:rPr>
              <w:t>57,1</w:t>
            </w:r>
          </w:p>
        </w:tc>
        <w:tc>
          <w:tcPr>
            <w:tcW w:w="594" w:type="dxa"/>
            <w:noWrap/>
            <w:vAlign w:val="center"/>
          </w:tcPr>
          <w:p w:rsidR="00637F54" w:rsidRPr="008D0103" w:rsidRDefault="00637F54" w:rsidP="00240C40">
            <w:pPr>
              <w:jc w:val="center"/>
              <w:rPr>
                <w:sz w:val="20"/>
                <w:szCs w:val="20"/>
              </w:rPr>
            </w:pPr>
            <w:r w:rsidRPr="008D0103">
              <w:rPr>
                <w:sz w:val="20"/>
                <w:szCs w:val="20"/>
              </w:rPr>
              <w:t>46,8</w:t>
            </w:r>
          </w:p>
        </w:tc>
        <w:tc>
          <w:tcPr>
            <w:tcW w:w="566" w:type="dxa"/>
            <w:noWrap/>
            <w:vAlign w:val="center"/>
          </w:tcPr>
          <w:p w:rsidR="00637F54" w:rsidRPr="008D0103" w:rsidRDefault="00637F54" w:rsidP="00240C40">
            <w:pPr>
              <w:jc w:val="center"/>
              <w:rPr>
                <w:sz w:val="20"/>
                <w:szCs w:val="20"/>
              </w:rPr>
            </w:pPr>
            <w:r w:rsidRPr="008D0103">
              <w:rPr>
                <w:sz w:val="20"/>
                <w:szCs w:val="20"/>
              </w:rPr>
              <w:t>41,6</w:t>
            </w:r>
          </w:p>
        </w:tc>
        <w:tc>
          <w:tcPr>
            <w:tcW w:w="651" w:type="dxa"/>
            <w:noWrap/>
            <w:vAlign w:val="center"/>
          </w:tcPr>
          <w:p w:rsidR="00637F54" w:rsidRPr="008D0103" w:rsidRDefault="00637F54" w:rsidP="00240C40">
            <w:pPr>
              <w:jc w:val="center"/>
              <w:rPr>
                <w:sz w:val="20"/>
                <w:szCs w:val="20"/>
              </w:rPr>
            </w:pPr>
            <w:r w:rsidRPr="008D0103">
              <w:rPr>
                <w:sz w:val="20"/>
                <w:szCs w:val="20"/>
              </w:rPr>
              <w:t>38,1</w:t>
            </w:r>
          </w:p>
        </w:tc>
        <w:tc>
          <w:tcPr>
            <w:tcW w:w="1284" w:type="dxa"/>
            <w:noWrap/>
            <w:vAlign w:val="center"/>
          </w:tcPr>
          <w:p w:rsidR="00637F54" w:rsidRPr="008D0103" w:rsidRDefault="00637F54" w:rsidP="00240C40">
            <w:pPr>
              <w:jc w:val="center"/>
              <w:rPr>
                <w:sz w:val="20"/>
                <w:szCs w:val="20"/>
              </w:rPr>
            </w:pPr>
            <w:r w:rsidRPr="008D0103">
              <w:rPr>
                <w:sz w:val="20"/>
                <w:szCs w:val="20"/>
              </w:rPr>
              <w:t>34,6</w:t>
            </w:r>
          </w:p>
        </w:tc>
      </w:tr>
    </w:tbl>
    <w:p w:rsidR="00637F54" w:rsidRPr="008D0103" w:rsidRDefault="00637F54" w:rsidP="0003621A">
      <w:pPr>
        <w:pStyle w:val="a5"/>
        <w:ind w:firstLine="709"/>
      </w:pPr>
      <w:r w:rsidRPr="008D0103">
        <w:lastRenderedPageBreak/>
        <w:t>Теплоснабжение жилой и общественной застройки на территории населённого пункта следует предусматривать:</w:t>
      </w:r>
    </w:p>
    <w:p w:rsidR="00637F54" w:rsidRPr="008D0103" w:rsidRDefault="00637F54" w:rsidP="0003621A">
      <w:pPr>
        <w:pStyle w:val="a2"/>
        <w:ind w:left="-567" w:firstLine="709"/>
      </w:pPr>
      <w:r w:rsidRPr="008D0103">
        <w:t>централизованное - от котельных;</w:t>
      </w:r>
    </w:p>
    <w:p w:rsidR="00637F54" w:rsidRPr="008D0103" w:rsidRDefault="00637F54" w:rsidP="0003621A">
      <w:pPr>
        <w:pStyle w:val="a5"/>
        <w:ind w:firstLine="709"/>
      </w:pPr>
      <w:r w:rsidRPr="008D0103">
        <w:t>децентрализованное - от автономных источников теплоснабжения, квартирных теплогенераторов</w:t>
      </w:r>
    </w:p>
    <w:p w:rsidR="00637F54" w:rsidRPr="008D0103" w:rsidRDefault="00637F54" w:rsidP="0003621A">
      <w:pPr>
        <w:pStyle w:val="a5"/>
        <w:ind w:firstLine="709"/>
      </w:pPr>
      <w:r w:rsidRPr="008D0103">
        <w:t>Выбор системы теплоснабжения районов новой застройки должен производиться на основе технико-экономического сравнения вариантов.</w:t>
      </w:r>
    </w:p>
    <w:p w:rsidR="00637F54" w:rsidRPr="008D0103" w:rsidRDefault="00637F54" w:rsidP="0003621A">
      <w:pPr>
        <w:pStyle w:val="a5"/>
        <w:ind w:firstLine="709"/>
      </w:pPr>
      <w:r w:rsidRPr="008D0103">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637F54" w:rsidRPr="008D0103" w:rsidRDefault="00637F54" w:rsidP="0003621A">
      <w:pPr>
        <w:pStyle w:val="a5"/>
        <w:ind w:firstLine="709"/>
      </w:pPr>
      <w:r w:rsidRPr="008D0103">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637F54" w:rsidRPr="008D0103" w:rsidRDefault="00637F54" w:rsidP="0003621A">
      <w:pPr>
        <w:pStyle w:val="a5"/>
        <w:ind w:firstLine="709"/>
      </w:pPr>
      <w:r w:rsidRPr="008D0103">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637F54" w:rsidRPr="008D0103" w:rsidRDefault="00637F54" w:rsidP="0003621A">
      <w:pPr>
        <w:pStyle w:val="a5"/>
        <w:ind w:firstLine="709"/>
      </w:pPr>
      <w:r w:rsidRPr="008D0103">
        <w:t>Ввиду достаточно высокого уровня загрязнения воздуха в городе рекомендуется использовать теплоисточники, работающие преимущественно на природном газе и предусмотреть ограничения по использованию котельных, работающих на твердом и мазутном топливе.</w:t>
      </w:r>
    </w:p>
    <w:p w:rsidR="00637F54" w:rsidRPr="008D0103" w:rsidRDefault="00637F54" w:rsidP="0003621A">
      <w:pPr>
        <w:pStyle w:val="a5"/>
        <w:ind w:firstLine="709"/>
      </w:pPr>
      <w:r w:rsidRPr="008D0103">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637F54" w:rsidRPr="008D0103" w:rsidRDefault="00637F54" w:rsidP="0003621A">
      <w:pPr>
        <w:pStyle w:val="a5"/>
        <w:ind w:firstLine="709"/>
      </w:pPr>
      <w:r w:rsidRPr="008D0103">
        <w:t>Размеры земельных участков для отдельно стоящих котельных, размещаемых в районах жилой застройки, приведены ниже (Таблица 3</w:t>
      </w:r>
      <w:r>
        <w:t>1</w:t>
      </w:r>
      <w:r w:rsidRPr="008D0103">
        <w:t>).</w:t>
      </w:r>
    </w:p>
    <w:p w:rsidR="00637F54" w:rsidRPr="008D0103" w:rsidRDefault="00637F54" w:rsidP="008023D9">
      <w:pPr>
        <w:pStyle w:val="af"/>
      </w:pPr>
      <w:bookmarkStart w:id="276" w:name="_Ref393379983"/>
      <w:r w:rsidRPr="008D0103">
        <w:t xml:space="preserve">Таблица </w:t>
      </w:r>
      <w:bookmarkEnd w:id="276"/>
      <w:r w:rsidRPr="008D0103">
        <w:t>3</w:t>
      </w:r>
      <w:r>
        <w:t>1</w:t>
      </w:r>
    </w:p>
    <w:p w:rsidR="00637F54" w:rsidRPr="008D0103" w:rsidRDefault="00637F54" w:rsidP="008023D9">
      <w:pPr>
        <w:pStyle w:val="af1"/>
      </w:pPr>
      <w:r w:rsidRPr="008D0103">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637F54" w:rsidRPr="008D0103" w:rsidTr="009B52AC">
        <w:trPr>
          <w:trHeight w:val="403"/>
          <w:jc w:val="center"/>
        </w:trPr>
        <w:tc>
          <w:tcPr>
            <w:tcW w:w="1643" w:type="pct"/>
            <w:vMerge w:val="restart"/>
            <w:vAlign w:val="center"/>
          </w:tcPr>
          <w:p w:rsidR="00637F54" w:rsidRPr="008D0103" w:rsidRDefault="00637F54" w:rsidP="009B52AC">
            <w:pPr>
              <w:jc w:val="center"/>
              <w:rPr>
                <w:b/>
                <w:sz w:val="20"/>
                <w:szCs w:val="20"/>
              </w:rPr>
            </w:pPr>
            <w:r w:rsidRPr="008D0103">
              <w:rPr>
                <w:b/>
                <w:sz w:val="20"/>
                <w:szCs w:val="20"/>
              </w:rPr>
              <w:t>Теплопроизводительность котельных, Гкал/ч (МВт)</w:t>
            </w:r>
          </w:p>
        </w:tc>
        <w:tc>
          <w:tcPr>
            <w:tcW w:w="3357" w:type="pct"/>
            <w:gridSpan w:val="2"/>
            <w:vAlign w:val="center"/>
          </w:tcPr>
          <w:p w:rsidR="00637F54" w:rsidRPr="008D0103" w:rsidRDefault="00637F54" w:rsidP="009B52AC">
            <w:pPr>
              <w:jc w:val="center"/>
              <w:rPr>
                <w:b/>
                <w:sz w:val="20"/>
                <w:szCs w:val="20"/>
              </w:rPr>
            </w:pPr>
            <w:r w:rsidRPr="008D0103">
              <w:rPr>
                <w:b/>
                <w:sz w:val="20"/>
                <w:szCs w:val="20"/>
              </w:rPr>
              <w:t>Размеры земельных участков, га, котельных, работающих</w:t>
            </w:r>
          </w:p>
        </w:tc>
      </w:tr>
      <w:tr w:rsidR="00637F54" w:rsidRPr="008D0103" w:rsidTr="009B52AC">
        <w:trPr>
          <w:trHeight w:val="284"/>
          <w:jc w:val="center"/>
        </w:trPr>
        <w:tc>
          <w:tcPr>
            <w:tcW w:w="1643" w:type="pct"/>
            <w:vMerge/>
            <w:vAlign w:val="center"/>
          </w:tcPr>
          <w:p w:rsidR="00637F54" w:rsidRPr="008D0103" w:rsidRDefault="00637F54" w:rsidP="009B52AC">
            <w:pPr>
              <w:jc w:val="center"/>
              <w:rPr>
                <w:b/>
                <w:sz w:val="20"/>
                <w:szCs w:val="20"/>
              </w:rPr>
            </w:pPr>
          </w:p>
        </w:tc>
        <w:tc>
          <w:tcPr>
            <w:tcW w:w="1678" w:type="pct"/>
            <w:vAlign w:val="center"/>
          </w:tcPr>
          <w:p w:rsidR="00637F54" w:rsidRPr="008D0103" w:rsidRDefault="00637F54" w:rsidP="009B52AC">
            <w:pPr>
              <w:jc w:val="center"/>
              <w:rPr>
                <w:b/>
                <w:sz w:val="20"/>
                <w:szCs w:val="20"/>
              </w:rPr>
            </w:pPr>
            <w:r w:rsidRPr="008D0103">
              <w:rPr>
                <w:b/>
                <w:sz w:val="20"/>
                <w:szCs w:val="20"/>
              </w:rPr>
              <w:t>на твердом топливе</w:t>
            </w:r>
          </w:p>
        </w:tc>
        <w:tc>
          <w:tcPr>
            <w:tcW w:w="1679" w:type="pct"/>
            <w:vAlign w:val="center"/>
          </w:tcPr>
          <w:p w:rsidR="00637F54" w:rsidRPr="008D0103" w:rsidRDefault="00637F54" w:rsidP="009B52AC">
            <w:pPr>
              <w:jc w:val="center"/>
              <w:rPr>
                <w:b/>
                <w:sz w:val="20"/>
                <w:szCs w:val="20"/>
              </w:rPr>
            </w:pPr>
            <w:r w:rsidRPr="008D0103">
              <w:rPr>
                <w:b/>
                <w:sz w:val="20"/>
                <w:szCs w:val="20"/>
              </w:rPr>
              <w:t>на газомазутном топливе</w:t>
            </w:r>
          </w:p>
        </w:tc>
      </w:tr>
      <w:tr w:rsidR="00637F54" w:rsidRPr="008D0103" w:rsidTr="009B52AC">
        <w:trPr>
          <w:trHeight w:val="227"/>
          <w:jc w:val="center"/>
        </w:trPr>
        <w:tc>
          <w:tcPr>
            <w:tcW w:w="1643" w:type="pct"/>
          </w:tcPr>
          <w:p w:rsidR="00637F54" w:rsidRPr="008D0103" w:rsidRDefault="00637F54" w:rsidP="009B52AC">
            <w:pPr>
              <w:rPr>
                <w:sz w:val="20"/>
                <w:szCs w:val="20"/>
              </w:rPr>
            </w:pPr>
            <w:r w:rsidRPr="008D0103">
              <w:rPr>
                <w:sz w:val="20"/>
                <w:szCs w:val="20"/>
              </w:rPr>
              <w:t>до 5</w:t>
            </w:r>
          </w:p>
        </w:tc>
        <w:tc>
          <w:tcPr>
            <w:tcW w:w="1678" w:type="pct"/>
          </w:tcPr>
          <w:p w:rsidR="00637F54" w:rsidRPr="008D0103" w:rsidRDefault="00637F54" w:rsidP="009B52AC">
            <w:pPr>
              <w:rPr>
                <w:sz w:val="20"/>
                <w:szCs w:val="20"/>
              </w:rPr>
            </w:pPr>
            <w:r w:rsidRPr="008D0103">
              <w:rPr>
                <w:sz w:val="20"/>
                <w:szCs w:val="20"/>
              </w:rPr>
              <w:t>0,7</w:t>
            </w:r>
          </w:p>
        </w:tc>
        <w:tc>
          <w:tcPr>
            <w:tcW w:w="1679" w:type="pct"/>
          </w:tcPr>
          <w:p w:rsidR="00637F54" w:rsidRPr="008D0103" w:rsidRDefault="00637F54" w:rsidP="009B52AC">
            <w:pPr>
              <w:rPr>
                <w:sz w:val="20"/>
                <w:szCs w:val="20"/>
              </w:rPr>
            </w:pPr>
            <w:r w:rsidRPr="008D0103">
              <w:rPr>
                <w:sz w:val="20"/>
                <w:szCs w:val="20"/>
              </w:rPr>
              <w:t>0,7</w:t>
            </w:r>
          </w:p>
        </w:tc>
      </w:tr>
      <w:tr w:rsidR="00637F54" w:rsidRPr="008D0103" w:rsidTr="009B52AC">
        <w:trPr>
          <w:trHeight w:val="227"/>
          <w:jc w:val="center"/>
        </w:trPr>
        <w:tc>
          <w:tcPr>
            <w:tcW w:w="1643" w:type="pct"/>
          </w:tcPr>
          <w:p w:rsidR="00637F54" w:rsidRPr="008D0103" w:rsidRDefault="00637F54" w:rsidP="009B52AC">
            <w:pPr>
              <w:rPr>
                <w:sz w:val="20"/>
                <w:szCs w:val="20"/>
              </w:rPr>
            </w:pPr>
            <w:r w:rsidRPr="008D0103">
              <w:rPr>
                <w:sz w:val="20"/>
                <w:szCs w:val="20"/>
              </w:rPr>
              <w:t>от 5 до 10 (от 6 до 12)</w:t>
            </w:r>
          </w:p>
        </w:tc>
        <w:tc>
          <w:tcPr>
            <w:tcW w:w="1678" w:type="pct"/>
          </w:tcPr>
          <w:p w:rsidR="00637F54" w:rsidRPr="008D0103" w:rsidRDefault="00637F54" w:rsidP="009B52AC">
            <w:pPr>
              <w:rPr>
                <w:sz w:val="20"/>
                <w:szCs w:val="20"/>
              </w:rPr>
            </w:pPr>
            <w:r w:rsidRPr="008D0103">
              <w:rPr>
                <w:sz w:val="20"/>
                <w:szCs w:val="20"/>
              </w:rPr>
              <w:t>1,0</w:t>
            </w:r>
          </w:p>
        </w:tc>
        <w:tc>
          <w:tcPr>
            <w:tcW w:w="1679" w:type="pct"/>
          </w:tcPr>
          <w:p w:rsidR="00637F54" w:rsidRPr="008D0103" w:rsidRDefault="00637F54" w:rsidP="009B52AC">
            <w:pPr>
              <w:rPr>
                <w:sz w:val="20"/>
                <w:szCs w:val="20"/>
              </w:rPr>
            </w:pPr>
            <w:r w:rsidRPr="008D0103">
              <w:rPr>
                <w:sz w:val="20"/>
                <w:szCs w:val="20"/>
              </w:rPr>
              <w:t>1,0</w:t>
            </w:r>
          </w:p>
        </w:tc>
      </w:tr>
      <w:tr w:rsidR="00637F54" w:rsidRPr="008D0103" w:rsidTr="009B52AC">
        <w:trPr>
          <w:trHeight w:val="227"/>
          <w:jc w:val="center"/>
        </w:trPr>
        <w:tc>
          <w:tcPr>
            <w:tcW w:w="1643" w:type="pct"/>
          </w:tcPr>
          <w:p w:rsidR="00637F54" w:rsidRPr="008D0103" w:rsidRDefault="00637F54" w:rsidP="009B52AC">
            <w:pPr>
              <w:rPr>
                <w:sz w:val="20"/>
                <w:szCs w:val="20"/>
              </w:rPr>
            </w:pPr>
            <w:r w:rsidRPr="008D0103">
              <w:rPr>
                <w:sz w:val="20"/>
                <w:szCs w:val="20"/>
              </w:rPr>
              <w:t>от 10 до 50 (от 12 до 58)</w:t>
            </w:r>
          </w:p>
        </w:tc>
        <w:tc>
          <w:tcPr>
            <w:tcW w:w="1678" w:type="pct"/>
          </w:tcPr>
          <w:p w:rsidR="00637F54" w:rsidRPr="008D0103" w:rsidRDefault="00637F54" w:rsidP="009B52AC">
            <w:pPr>
              <w:rPr>
                <w:sz w:val="20"/>
                <w:szCs w:val="20"/>
              </w:rPr>
            </w:pPr>
            <w:r w:rsidRPr="008D0103">
              <w:rPr>
                <w:sz w:val="20"/>
                <w:szCs w:val="20"/>
              </w:rPr>
              <w:t>2,0</w:t>
            </w:r>
          </w:p>
        </w:tc>
        <w:tc>
          <w:tcPr>
            <w:tcW w:w="1679" w:type="pct"/>
          </w:tcPr>
          <w:p w:rsidR="00637F54" w:rsidRPr="008D0103" w:rsidRDefault="00637F54" w:rsidP="009B52AC">
            <w:pPr>
              <w:rPr>
                <w:sz w:val="20"/>
                <w:szCs w:val="20"/>
              </w:rPr>
            </w:pPr>
            <w:r w:rsidRPr="008D0103">
              <w:rPr>
                <w:sz w:val="20"/>
                <w:szCs w:val="20"/>
              </w:rPr>
              <w:t>1,5</w:t>
            </w:r>
          </w:p>
        </w:tc>
      </w:tr>
      <w:tr w:rsidR="00637F54" w:rsidRPr="008D0103" w:rsidTr="009B52AC">
        <w:trPr>
          <w:trHeight w:val="227"/>
          <w:jc w:val="center"/>
        </w:trPr>
        <w:tc>
          <w:tcPr>
            <w:tcW w:w="1643" w:type="pct"/>
          </w:tcPr>
          <w:p w:rsidR="00637F54" w:rsidRPr="008D0103" w:rsidRDefault="00637F54" w:rsidP="009B52AC">
            <w:pPr>
              <w:rPr>
                <w:sz w:val="20"/>
                <w:szCs w:val="20"/>
              </w:rPr>
            </w:pPr>
            <w:r w:rsidRPr="008D0103">
              <w:rPr>
                <w:sz w:val="20"/>
                <w:szCs w:val="20"/>
              </w:rPr>
              <w:t>от 50 до 100 (от 58 до 116)</w:t>
            </w:r>
          </w:p>
        </w:tc>
        <w:tc>
          <w:tcPr>
            <w:tcW w:w="1678" w:type="pct"/>
          </w:tcPr>
          <w:p w:rsidR="00637F54" w:rsidRPr="008D0103" w:rsidRDefault="00637F54" w:rsidP="009B52AC">
            <w:pPr>
              <w:rPr>
                <w:sz w:val="20"/>
                <w:szCs w:val="20"/>
              </w:rPr>
            </w:pPr>
            <w:r w:rsidRPr="008D0103">
              <w:rPr>
                <w:sz w:val="20"/>
                <w:szCs w:val="20"/>
              </w:rPr>
              <w:t>3,0</w:t>
            </w:r>
          </w:p>
        </w:tc>
        <w:tc>
          <w:tcPr>
            <w:tcW w:w="1679" w:type="pct"/>
          </w:tcPr>
          <w:p w:rsidR="00637F54" w:rsidRPr="008D0103" w:rsidRDefault="00637F54" w:rsidP="009B52AC">
            <w:pPr>
              <w:rPr>
                <w:sz w:val="20"/>
                <w:szCs w:val="20"/>
              </w:rPr>
            </w:pPr>
            <w:r w:rsidRPr="008D0103">
              <w:rPr>
                <w:sz w:val="20"/>
                <w:szCs w:val="20"/>
              </w:rPr>
              <w:t>2,5</w:t>
            </w:r>
          </w:p>
        </w:tc>
      </w:tr>
      <w:tr w:rsidR="00637F54" w:rsidRPr="008D0103" w:rsidTr="009B52AC">
        <w:trPr>
          <w:trHeight w:val="227"/>
          <w:jc w:val="center"/>
        </w:trPr>
        <w:tc>
          <w:tcPr>
            <w:tcW w:w="1643" w:type="pct"/>
          </w:tcPr>
          <w:p w:rsidR="00637F54" w:rsidRPr="008D0103" w:rsidRDefault="00637F54" w:rsidP="009B52AC">
            <w:pPr>
              <w:rPr>
                <w:sz w:val="20"/>
                <w:szCs w:val="20"/>
              </w:rPr>
            </w:pPr>
            <w:r w:rsidRPr="008D0103">
              <w:rPr>
                <w:sz w:val="20"/>
                <w:szCs w:val="20"/>
              </w:rPr>
              <w:t>от 100 до 200 (от 116  233)</w:t>
            </w:r>
          </w:p>
        </w:tc>
        <w:tc>
          <w:tcPr>
            <w:tcW w:w="1678" w:type="pct"/>
          </w:tcPr>
          <w:p w:rsidR="00637F54" w:rsidRPr="008D0103" w:rsidRDefault="00637F54" w:rsidP="009B52AC">
            <w:pPr>
              <w:rPr>
                <w:sz w:val="20"/>
                <w:szCs w:val="20"/>
              </w:rPr>
            </w:pPr>
            <w:r w:rsidRPr="008D0103">
              <w:rPr>
                <w:sz w:val="20"/>
                <w:szCs w:val="20"/>
              </w:rPr>
              <w:t>3,7</w:t>
            </w:r>
          </w:p>
        </w:tc>
        <w:tc>
          <w:tcPr>
            <w:tcW w:w="1679" w:type="pct"/>
          </w:tcPr>
          <w:p w:rsidR="00637F54" w:rsidRPr="008D0103" w:rsidRDefault="00637F54" w:rsidP="009B52AC">
            <w:pPr>
              <w:rPr>
                <w:sz w:val="20"/>
                <w:szCs w:val="20"/>
              </w:rPr>
            </w:pPr>
            <w:r w:rsidRPr="008D0103">
              <w:rPr>
                <w:sz w:val="20"/>
                <w:szCs w:val="20"/>
              </w:rPr>
              <w:t>3,0</w:t>
            </w:r>
          </w:p>
        </w:tc>
      </w:tr>
      <w:tr w:rsidR="00637F54" w:rsidRPr="008D0103" w:rsidTr="009B52AC">
        <w:trPr>
          <w:trHeight w:val="227"/>
          <w:jc w:val="center"/>
        </w:trPr>
        <w:tc>
          <w:tcPr>
            <w:tcW w:w="1643" w:type="pct"/>
          </w:tcPr>
          <w:p w:rsidR="00637F54" w:rsidRPr="008D0103" w:rsidRDefault="00637F54" w:rsidP="009B52AC">
            <w:pPr>
              <w:rPr>
                <w:sz w:val="20"/>
                <w:szCs w:val="20"/>
              </w:rPr>
            </w:pPr>
            <w:r w:rsidRPr="008D0103">
              <w:rPr>
                <w:sz w:val="20"/>
                <w:szCs w:val="20"/>
              </w:rPr>
              <w:t>от 200 до 400 (от 233  466)</w:t>
            </w:r>
          </w:p>
        </w:tc>
        <w:tc>
          <w:tcPr>
            <w:tcW w:w="1678" w:type="pct"/>
          </w:tcPr>
          <w:p w:rsidR="00637F54" w:rsidRPr="008D0103" w:rsidRDefault="00637F54" w:rsidP="009B52AC">
            <w:pPr>
              <w:rPr>
                <w:sz w:val="20"/>
                <w:szCs w:val="20"/>
              </w:rPr>
            </w:pPr>
            <w:r w:rsidRPr="008D0103">
              <w:rPr>
                <w:sz w:val="20"/>
                <w:szCs w:val="20"/>
              </w:rPr>
              <w:t>4,3</w:t>
            </w:r>
          </w:p>
        </w:tc>
        <w:tc>
          <w:tcPr>
            <w:tcW w:w="1679" w:type="pct"/>
          </w:tcPr>
          <w:p w:rsidR="00637F54" w:rsidRPr="008D0103" w:rsidRDefault="00637F54" w:rsidP="009B52AC">
            <w:pPr>
              <w:rPr>
                <w:sz w:val="20"/>
                <w:szCs w:val="20"/>
              </w:rPr>
            </w:pPr>
            <w:r w:rsidRPr="008D0103">
              <w:rPr>
                <w:sz w:val="20"/>
                <w:szCs w:val="20"/>
              </w:rPr>
              <w:t>3,5</w:t>
            </w:r>
          </w:p>
        </w:tc>
      </w:tr>
    </w:tbl>
    <w:p w:rsidR="00637F54" w:rsidRPr="008D0103" w:rsidRDefault="00637F54" w:rsidP="008023D9">
      <w:pPr>
        <w:rPr>
          <w:sz w:val="20"/>
          <w:szCs w:val="20"/>
        </w:rPr>
      </w:pPr>
      <w:r w:rsidRPr="008D0103">
        <w:rPr>
          <w:sz w:val="20"/>
          <w:szCs w:val="20"/>
        </w:rPr>
        <w:t xml:space="preserve">Примечания: </w:t>
      </w:r>
    </w:p>
    <w:p w:rsidR="00637F54" w:rsidRPr="008D0103" w:rsidRDefault="00637F54" w:rsidP="008023D9">
      <w:pPr>
        <w:rPr>
          <w:sz w:val="20"/>
          <w:szCs w:val="20"/>
        </w:rPr>
      </w:pPr>
      <w:r w:rsidRPr="008D0103">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637F54" w:rsidRPr="008D0103" w:rsidRDefault="00637F54" w:rsidP="008023D9">
      <w:pPr>
        <w:rPr>
          <w:sz w:val="20"/>
          <w:szCs w:val="20"/>
        </w:rPr>
      </w:pPr>
      <w:r w:rsidRPr="008D0103">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637F54" w:rsidRPr="008D0103" w:rsidRDefault="00637F54" w:rsidP="00956F27">
      <w:pPr>
        <w:pStyle w:val="2"/>
        <w:numPr>
          <w:ilvl w:val="1"/>
          <w:numId w:val="25"/>
        </w:numPr>
        <w:spacing w:before="0" w:after="0"/>
        <w:ind w:left="0" w:firstLine="709"/>
        <w:jc w:val="both"/>
      </w:pPr>
      <w:bookmarkStart w:id="277" w:name="_Объекты_газоснабжения"/>
      <w:bookmarkStart w:id="278" w:name="_Toc378617005"/>
      <w:bookmarkStart w:id="279" w:name="_Toc393379622"/>
      <w:bookmarkEnd w:id="277"/>
      <w:r w:rsidRPr="008D0103">
        <w:t>Объекты газоснабжения</w:t>
      </w:r>
      <w:bookmarkStart w:id="280" w:name="_Toc378617006"/>
      <w:bookmarkStart w:id="281" w:name="_Toc393379623"/>
      <w:bookmarkEnd w:id="264"/>
      <w:bookmarkEnd w:id="278"/>
      <w:bookmarkEnd w:id="279"/>
    </w:p>
    <w:p w:rsidR="00637F54" w:rsidRPr="008D0103" w:rsidRDefault="00637F54" w:rsidP="0003621A">
      <w:pPr>
        <w:pStyle w:val="a5"/>
        <w:ind w:firstLine="709"/>
      </w:pPr>
      <w:r w:rsidRPr="008D0103">
        <w:t>Нормативы обеспеченности сжиженным газом (в килограммах на одного человека в месяц) следует принимать, исходя из расходов газа:</w:t>
      </w:r>
    </w:p>
    <w:p w:rsidR="00637F54" w:rsidRPr="008D0103" w:rsidRDefault="00637F54" w:rsidP="0003621A">
      <w:pPr>
        <w:pStyle w:val="a5"/>
        <w:ind w:firstLine="709"/>
      </w:pPr>
      <w:r w:rsidRPr="008D0103">
        <w:t>газоснабжение привозным газом через групповые емкости – 5,1 кг на 1 человека в месяц.</w:t>
      </w:r>
    </w:p>
    <w:p w:rsidR="00637F54" w:rsidRPr="008D0103" w:rsidRDefault="00637F54" w:rsidP="0003621A">
      <w:pPr>
        <w:pStyle w:val="a5"/>
        <w:ind w:firstLine="709"/>
      </w:pPr>
      <w:r w:rsidRPr="008D0103">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637F54" w:rsidRPr="008D0103" w:rsidRDefault="00637F54" w:rsidP="0003621A">
      <w:pPr>
        <w:pStyle w:val="a5"/>
        <w:ind w:firstLine="709"/>
      </w:pPr>
      <w:r w:rsidRPr="008D0103">
        <w:t>Размеры земельных участков газонаполнительных пунктов и промежуточных складов баллонов следует принимать не более 0,6 гектара.</w:t>
      </w:r>
    </w:p>
    <w:p w:rsidR="00637F54" w:rsidRPr="008D0103" w:rsidRDefault="00637F54" w:rsidP="0003621A">
      <w:pPr>
        <w:pStyle w:val="a5"/>
        <w:ind w:firstLine="709"/>
      </w:pPr>
      <w:r w:rsidRPr="008D0103">
        <w:t>Размеры земельных участков для размещения газорегуляторных пунктов блочных (ГРПБ) от 13 до 35 кв.метров в зависимости от исполнения.</w:t>
      </w:r>
    </w:p>
    <w:p w:rsidR="00637F54" w:rsidRPr="008D0103" w:rsidRDefault="00637F54" w:rsidP="0003621A">
      <w:pPr>
        <w:pStyle w:val="a5"/>
        <w:ind w:firstLine="709"/>
      </w:pPr>
      <w:r w:rsidRPr="008D0103">
        <w:t>Размеры земельных участков для размещения отдельно стоящих газорегуляторных пунктов шкафных (ГРПШ) от 2 до 25 кв.метров в зависимости от исполнения.</w:t>
      </w:r>
    </w:p>
    <w:p w:rsidR="00637F54" w:rsidRPr="008D0103" w:rsidRDefault="00637F54" w:rsidP="0003621A">
      <w:pPr>
        <w:pStyle w:val="a5"/>
        <w:ind w:firstLine="709"/>
      </w:pPr>
      <w:r w:rsidRPr="008D0103">
        <w:t>Площади Газораспределительных станций определяются рабочим проектом.</w:t>
      </w:r>
    </w:p>
    <w:p w:rsidR="00637F54" w:rsidRPr="008D0103" w:rsidRDefault="00637F54" w:rsidP="0003621A">
      <w:pPr>
        <w:pStyle w:val="a5"/>
        <w:ind w:firstLine="709"/>
      </w:pPr>
      <w:r w:rsidRPr="008D0103">
        <w:t>Объекты газоснабжения необходимо размещать в соответствии с требованиями действующих нормативно-правовых актов.</w:t>
      </w:r>
    </w:p>
    <w:p w:rsidR="00637F54" w:rsidRPr="008D0103" w:rsidRDefault="00637F54" w:rsidP="0003621A">
      <w:pPr>
        <w:pStyle w:val="a5"/>
        <w:ind w:firstLine="709"/>
      </w:pPr>
      <w:r w:rsidRPr="008D0103">
        <w:t>Газоиспользующее оборудование природного газа для приготовления пищи или лабораторных целей, приготовления горячей воды для бытовых нужд и отопления от индивидуальных источников тепла, работающее на природном газе, допускается предусматривать в зданиях жилых многоквартирных, в том числе этажностью выше 10 этажей, одноквартирных и блокированных жилых домов, общественных, в том числе административного назначения зданиях, а также в административных и бытовых зданиях.</w:t>
      </w:r>
    </w:p>
    <w:p w:rsidR="00637F54" w:rsidRPr="008D0103" w:rsidRDefault="00637F54" w:rsidP="0003621A">
      <w:pPr>
        <w:pStyle w:val="a5"/>
        <w:ind w:firstLine="709"/>
      </w:pPr>
      <w:r w:rsidRPr="008D0103">
        <w:t>Для снижения давления газа и поддержания его на заданном уровне в системах газоснабжения должны предусматриваться пункты редуцирования газа (ПРГ). В газораспределительной сети предусматривают следующие ПРГ: газорегуляторные пункты (ГРП), газорегуляторные пункты блочные (ГРПБ) заводского изготовления в зданиях контейнерного типа, газорегуляторные пункты шкафные (ГРПШ) и газорегуляторные установки (ГРУ).</w:t>
      </w:r>
    </w:p>
    <w:p w:rsidR="00637F54" w:rsidRPr="008D0103" w:rsidRDefault="00637F54" w:rsidP="0003621A">
      <w:pPr>
        <w:pStyle w:val="a5"/>
        <w:ind w:firstLine="709"/>
      </w:pPr>
      <w:r w:rsidRPr="008D0103">
        <w:t>Блочные газорегуляторные пункты (ГРПБ) следует размещать отдельно-стоящими. Отдельно-стоящие ГРП, ГРПБ, ШРП на территории жилой застройки следует размещать на расстоянии от зданий и сооружений, указанных ниже (Таблица 3</w:t>
      </w:r>
      <w:r>
        <w:t>2</w:t>
      </w:r>
      <w:r w:rsidRPr="008D0103">
        <w:t>).</w:t>
      </w:r>
    </w:p>
    <w:p w:rsidR="00637F54" w:rsidRPr="008D0103" w:rsidRDefault="00637F54" w:rsidP="0003621A">
      <w:pPr>
        <w:pStyle w:val="af"/>
        <w:ind w:firstLine="709"/>
      </w:pPr>
      <w:bookmarkStart w:id="282" w:name="_Ref393380035"/>
      <w:r w:rsidRPr="008D0103">
        <w:t xml:space="preserve">Таблица </w:t>
      </w:r>
      <w:bookmarkEnd w:id="282"/>
      <w:r w:rsidRPr="008D0103">
        <w:t>3</w:t>
      </w:r>
      <w:r>
        <w:t>2</w:t>
      </w:r>
    </w:p>
    <w:p w:rsidR="00637F54" w:rsidRPr="008D0103" w:rsidRDefault="00637F54" w:rsidP="00200573">
      <w:pPr>
        <w:pStyle w:val="af1"/>
      </w:pPr>
      <w:r w:rsidRPr="008D0103">
        <w:t>Нормативные расстояния при размещении ГРП, ГРПБ, ШРП</w:t>
      </w:r>
    </w:p>
    <w:tbl>
      <w:tblPr>
        <w:tblW w:w="5000" w:type="pct"/>
        <w:tblCellMar>
          <w:left w:w="70" w:type="dxa"/>
          <w:right w:w="70" w:type="dxa"/>
        </w:tblCellMar>
        <w:tblLook w:val="0000" w:firstRow="0" w:lastRow="0" w:firstColumn="0" w:lastColumn="0" w:noHBand="0" w:noVBand="0"/>
      </w:tblPr>
      <w:tblGrid>
        <w:gridCol w:w="1542"/>
        <w:gridCol w:w="1787"/>
        <w:gridCol w:w="1819"/>
        <w:gridCol w:w="2117"/>
        <w:gridCol w:w="2229"/>
      </w:tblGrid>
      <w:tr w:rsidR="00637F54" w:rsidRPr="008D0103" w:rsidTr="00BB4A66">
        <w:trPr>
          <w:cantSplit/>
          <w:trHeight w:val="360"/>
        </w:trPr>
        <w:tc>
          <w:tcPr>
            <w:tcW w:w="812" w:type="pct"/>
            <w:vMerge w:val="restart"/>
            <w:tcBorders>
              <w:top w:val="single" w:sz="6" w:space="0" w:color="auto"/>
              <w:left w:val="single" w:sz="6" w:space="0" w:color="auto"/>
              <w:bottom w:val="nil"/>
              <w:right w:val="single" w:sz="6" w:space="0" w:color="auto"/>
            </w:tcBorders>
            <w:vAlign w:val="center"/>
          </w:tcPr>
          <w:p w:rsidR="00637F54" w:rsidRPr="008D0103" w:rsidRDefault="00637F54" w:rsidP="00BB4A66">
            <w:pPr>
              <w:jc w:val="center"/>
              <w:rPr>
                <w:b/>
                <w:sz w:val="20"/>
                <w:szCs w:val="20"/>
              </w:rPr>
            </w:pPr>
            <w:r w:rsidRPr="008D0103">
              <w:rPr>
                <w:b/>
                <w:sz w:val="20"/>
                <w:szCs w:val="20"/>
              </w:rPr>
              <w:t>Давление газа на вводе</w:t>
            </w:r>
          </w:p>
          <w:p w:rsidR="00637F54" w:rsidRPr="008D0103" w:rsidRDefault="00637F54" w:rsidP="00BB4A66">
            <w:pPr>
              <w:jc w:val="center"/>
              <w:rPr>
                <w:b/>
                <w:sz w:val="20"/>
                <w:szCs w:val="20"/>
              </w:rPr>
            </w:pPr>
            <w:r w:rsidRPr="008D0103">
              <w:rPr>
                <w:b/>
                <w:sz w:val="20"/>
                <w:szCs w:val="20"/>
              </w:rPr>
              <w:t>в ГРП, ГРПБ, ШРП,</w:t>
            </w:r>
          </w:p>
          <w:p w:rsidR="00637F54" w:rsidRPr="008D0103" w:rsidRDefault="00637F54" w:rsidP="00BB4A66">
            <w:pPr>
              <w:jc w:val="center"/>
              <w:rPr>
                <w:b/>
                <w:sz w:val="20"/>
                <w:szCs w:val="20"/>
              </w:rPr>
            </w:pPr>
            <w:r w:rsidRPr="008D0103">
              <w:rPr>
                <w:b/>
                <w:sz w:val="20"/>
                <w:szCs w:val="20"/>
              </w:rPr>
              <w:t>МПа</w:t>
            </w:r>
          </w:p>
        </w:tc>
        <w:tc>
          <w:tcPr>
            <w:tcW w:w="4188" w:type="pct"/>
            <w:gridSpan w:val="4"/>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jc w:val="center"/>
              <w:rPr>
                <w:b/>
                <w:sz w:val="20"/>
                <w:szCs w:val="20"/>
              </w:rPr>
            </w:pPr>
            <w:r w:rsidRPr="008D0103">
              <w:rPr>
                <w:b/>
                <w:sz w:val="20"/>
                <w:szCs w:val="20"/>
              </w:rPr>
              <w:t>Расстояние в свету от отдельно стоящих ГРП, ГРПБ и ШРП</w:t>
            </w:r>
          </w:p>
          <w:p w:rsidR="00637F54" w:rsidRPr="008D0103" w:rsidRDefault="00637F54" w:rsidP="00BB4A66">
            <w:pPr>
              <w:jc w:val="center"/>
              <w:rPr>
                <w:b/>
                <w:sz w:val="20"/>
                <w:szCs w:val="20"/>
              </w:rPr>
            </w:pPr>
            <w:r w:rsidRPr="008D0103">
              <w:rPr>
                <w:b/>
                <w:sz w:val="20"/>
                <w:szCs w:val="20"/>
              </w:rPr>
              <w:t>по горизонтали, м, до</w:t>
            </w:r>
          </w:p>
        </w:tc>
      </w:tr>
      <w:tr w:rsidR="00637F54" w:rsidRPr="008D0103" w:rsidTr="00BB4A66">
        <w:trPr>
          <w:cantSplit/>
          <w:trHeight w:val="600"/>
        </w:trPr>
        <w:tc>
          <w:tcPr>
            <w:tcW w:w="812" w:type="pct"/>
            <w:vMerge/>
            <w:tcBorders>
              <w:top w:val="nil"/>
              <w:left w:val="single" w:sz="6" w:space="0" w:color="auto"/>
              <w:bottom w:val="single" w:sz="6" w:space="0" w:color="auto"/>
              <w:right w:val="single" w:sz="6" w:space="0" w:color="auto"/>
            </w:tcBorders>
            <w:vAlign w:val="center"/>
          </w:tcPr>
          <w:p w:rsidR="00637F54" w:rsidRPr="008D0103" w:rsidRDefault="00637F54" w:rsidP="00BB4A66">
            <w:pPr>
              <w:rPr>
                <w:b/>
                <w:sz w:val="20"/>
                <w:szCs w:val="20"/>
              </w:rPr>
            </w:pPr>
          </w:p>
        </w:tc>
        <w:tc>
          <w:tcPr>
            <w:tcW w:w="94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jc w:val="center"/>
              <w:rPr>
                <w:b/>
                <w:sz w:val="20"/>
                <w:szCs w:val="20"/>
              </w:rPr>
            </w:pPr>
            <w:r w:rsidRPr="008D0103">
              <w:rPr>
                <w:b/>
                <w:sz w:val="20"/>
                <w:szCs w:val="20"/>
              </w:rPr>
              <w:t>зданий и сооружений</w:t>
            </w:r>
          </w:p>
        </w:tc>
        <w:tc>
          <w:tcPr>
            <w:tcW w:w="958"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jc w:val="center"/>
              <w:rPr>
                <w:b/>
                <w:sz w:val="20"/>
                <w:szCs w:val="20"/>
              </w:rPr>
            </w:pPr>
            <w:r w:rsidRPr="008D0103">
              <w:rPr>
                <w:b/>
                <w:sz w:val="20"/>
                <w:szCs w:val="20"/>
              </w:rPr>
              <w:t>ж/д путей</w:t>
            </w:r>
          </w:p>
          <w:p w:rsidR="00637F54" w:rsidRPr="008D0103" w:rsidRDefault="00637F54" w:rsidP="00BB4A66">
            <w:pPr>
              <w:jc w:val="center"/>
              <w:rPr>
                <w:b/>
                <w:sz w:val="20"/>
                <w:szCs w:val="20"/>
              </w:rPr>
            </w:pPr>
            <w:r w:rsidRPr="008D0103">
              <w:rPr>
                <w:b/>
                <w:sz w:val="20"/>
                <w:szCs w:val="20"/>
              </w:rPr>
              <w:t>(до ближайшего рельса)</w:t>
            </w:r>
          </w:p>
        </w:tc>
        <w:tc>
          <w:tcPr>
            <w:tcW w:w="1115"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jc w:val="center"/>
              <w:rPr>
                <w:b/>
                <w:sz w:val="20"/>
                <w:szCs w:val="20"/>
              </w:rPr>
            </w:pPr>
            <w:r w:rsidRPr="008D0103">
              <w:rPr>
                <w:b/>
                <w:sz w:val="20"/>
                <w:szCs w:val="20"/>
              </w:rPr>
              <w:t>автомобильных</w:t>
            </w:r>
          </w:p>
          <w:p w:rsidR="00637F54" w:rsidRPr="008D0103" w:rsidRDefault="00637F54" w:rsidP="00BB4A66">
            <w:pPr>
              <w:jc w:val="center"/>
              <w:rPr>
                <w:b/>
                <w:sz w:val="20"/>
                <w:szCs w:val="20"/>
              </w:rPr>
            </w:pPr>
            <w:r w:rsidRPr="008D0103">
              <w:rPr>
                <w:b/>
                <w:sz w:val="20"/>
                <w:szCs w:val="20"/>
              </w:rPr>
              <w:t>дорог</w:t>
            </w:r>
          </w:p>
          <w:p w:rsidR="00637F54" w:rsidRPr="008D0103" w:rsidRDefault="00637F54" w:rsidP="00BB4A66">
            <w:pPr>
              <w:jc w:val="center"/>
              <w:rPr>
                <w:b/>
                <w:sz w:val="20"/>
                <w:szCs w:val="20"/>
              </w:rPr>
            </w:pPr>
            <w:r w:rsidRPr="008D0103">
              <w:rPr>
                <w:b/>
                <w:sz w:val="20"/>
                <w:szCs w:val="20"/>
              </w:rPr>
              <w:t>(до обочины)</w:t>
            </w:r>
          </w:p>
        </w:tc>
        <w:tc>
          <w:tcPr>
            <w:tcW w:w="1175"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jc w:val="center"/>
              <w:rPr>
                <w:b/>
                <w:sz w:val="20"/>
                <w:szCs w:val="20"/>
              </w:rPr>
            </w:pPr>
            <w:r w:rsidRPr="008D0103">
              <w:rPr>
                <w:b/>
                <w:sz w:val="20"/>
                <w:szCs w:val="20"/>
              </w:rPr>
              <w:t>воздушных линий электропередачи</w:t>
            </w:r>
          </w:p>
        </w:tc>
      </w:tr>
      <w:tr w:rsidR="00637F54" w:rsidRPr="008D0103" w:rsidTr="00BB4A66">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rPr>
                <w:sz w:val="20"/>
                <w:szCs w:val="20"/>
              </w:rPr>
            </w:pPr>
            <w:r w:rsidRPr="008D0103">
              <w:rPr>
                <w:sz w:val="20"/>
                <w:szCs w:val="20"/>
              </w:rPr>
              <w:t>До 0,6</w:t>
            </w:r>
          </w:p>
        </w:tc>
        <w:tc>
          <w:tcPr>
            <w:tcW w:w="94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rPr>
                <w:sz w:val="20"/>
                <w:szCs w:val="20"/>
              </w:rPr>
            </w:pPr>
            <w:r w:rsidRPr="008D0103">
              <w:rPr>
                <w:sz w:val="20"/>
                <w:szCs w:val="20"/>
              </w:rPr>
              <w:t>10</w:t>
            </w:r>
          </w:p>
        </w:tc>
        <w:tc>
          <w:tcPr>
            <w:tcW w:w="958"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rPr>
                <w:sz w:val="20"/>
                <w:szCs w:val="20"/>
              </w:rPr>
            </w:pPr>
            <w:r w:rsidRPr="008D0103">
              <w:rPr>
                <w:sz w:val="20"/>
                <w:szCs w:val="20"/>
              </w:rPr>
              <w:t>10</w:t>
            </w:r>
          </w:p>
        </w:tc>
        <w:tc>
          <w:tcPr>
            <w:tcW w:w="1115"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rPr>
                <w:sz w:val="20"/>
                <w:szCs w:val="20"/>
              </w:rPr>
            </w:pPr>
            <w:r w:rsidRPr="008D0103">
              <w:rPr>
                <w:sz w:val="20"/>
                <w:szCs w:val="20"/>
              </w:rPr>
              <w:t>5</w:t>
            </w:r>
          </w:p>
        </w:tc>
        <w:tc>
          <w:tcPr>
            <w:tcW w:w="1175" w:type="pct"/>
            <w:vMerge w:val="restart"/>
            <w:tcBorders>
              <w:top w:val="single" w:sz="6" w:space="0" w:color="auto"/>
              <w:left w:val="single" w:sz="6" w:space="0" w:color="auto"/>
              <w:bottom w:val="nil"/>
              <w:right w:val="single" w:sz="6" w:space="0" w:color="auto"/>
            </w:tcBorders>
            <w:vAlign w:val="center"/>
          </w:tcPr>
          <w:p w:rsidR="00637F54" w:rsidRPr="008D0103" w:rsidRDefault="00637F54" w:rsidP="00BB4A66">
            <w:pPr>
              <w:rPr>
                <w:sz w:val="20"/>
                <w:szCs w:val="20"/>
              </w:rPr>
            </w:pPr>
            <w:r w:rsidRPr="008D0103">
              <w:rPr>
                <w:sz w:val="20"/>
                <w:szCs w:val="20"/>
              </w:rPr>
              <w:t xml:space="preserve">не менее 1,5   </w:t>
            </w:r>
            <w:r w:rsidRPr="008D0103">
              <w:rPr>
                <w:sz w:val="20"/>
                <w:szCs w:val="20"/>
              </w:rPr>
              <w:br/>
              <w:t>высоты опоры</w:t>
            </w:r>
          </w:p>
        </w:tc>
      </w:tr>
      <w:tr w:rsidR="00637F54" w:rsidRPr="008D0103" w:rsidTr="00BB4A66">
        <w:trPr>
          <w:cantSplit/>
          <w:trHeight w:val="240"/>
        </w:trPr>
        <w:tc>
          <w:tcPr>
            <w:tcW w:w="812"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rPr>
                <w:sz w:val="20"/>
                <w:szCs w:val="20"/>
              </w:rPr>
            </w:pPr>
            <w:r w:rsidRPr="008D0103">
              <w:rPr>
                <w:sz w:val="20"/>
                <w:szCs w:val="20"/>
              </w:rPr>
              <w:t>От 0,6 до 1,2</w:t>
            </w:r>
          </w:p>
        </w:tc>
        <w:tc>
          <w:tcPr>
            <w:tcW w:w="941"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rPr>
                <w:sz w:val="20"/>
                <w:szCs w:val="20"/>
              </w:rPr>
            </w:pPr>
            <w:r w:rsidRPr="008D0103">
              <w:rPr>
                <w:sz w:val="20"/>
                <w:szCs w:val="20"/>
              </w:rPr>
              <w:t>15</w:t>
            </w:r>
          </w:p>
        </w:tc>
        <w:tc>
          <w:tcPr>
            <w:tcW w:w="958"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rPr>
                <w:sz w:val="20"/>
                <w:szCs w:val="20"/>
              </w:rPr>
            </w:pPr>
            <w:r w:rsidRPr="008D0103">
              <w:rPr>
                <w:sz w:val="20"/>
                <w:szCs w:val="20"/>
              </w:rPr>
              <w:t>15</w:t>
            </w:r>
          </w:p>
        </w:tc>
        <w:tc>
          <w:tcPr>
            <w:tcW w:w="1115"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BB4A66">
            <w:pPr>
              <w:rPr>
                <w:sz w:val="20"/>
                <w:szCs w:val="20"/>
              </w:rPr>
            </w:pPr>
            <w:r w:rsidRPr="008D0103">
              <w:rPr>
                <w:sz w:val="20"/>
                <w:szCs w:val="20"/>
              </w:rPr>
              <w:t>8</w:t>
            </w:r>
          </w:p>
        </w:tc>
        <w:tc>
          <w:tcPr>
            <w:tcW w:w="1175" w:type="pct"/>
            <w:vMerge/>
            <w:tcBorders>
              <w:top w:val="nil"/>
              <w:left w:val="single" w:sz="6" w:space="0" w:color="auto"/>
              <w:bottom w:val="single" w:sz="6" w:space="0" w:color="auto"/>
              <w:right w:val="single" w:sz="6" w:space="0" w:color="auto"/>
            </w:tcBorders>
            <w:vAlign w:val="center"/>
          </w:tcPr>
          <w:p w:rsidR="00637F54" w:rsidRPr="008D0103" w:rsidRDefault="00637F54" w:rsidP="00BB4A66">
            <w:pPr>
              <w:rPr>
                <w:sz w:val="20"/>
                <w:szCs w:val="20"/>
              </w:rPr>
            </w:pPr>
          </w:p>
        </w:tc>
      </w:tr>
    </w:tbl>
    <w:p w:rsidR="00637F54" w:rsidRPr="008D0103" w:rsidRDefault="00637F54" w:rsidP="00200573">
      <w:pPr>
        <w:rPr>
          <w:sz w:val="20"/>
          <w:szCs w:val="20"/>
        </w:rPr>
      </w:pPr>
      <w:r w:rsidRPr="008D0103">
        <w:rPr>
          <w:sz w:val="20"/>
          <w:szCs w:val="20"/>
        </w:rPr>
        <w:t>Примечания:</w:t>
      </w:r>
    </w:p>
    <w:p w:rsidR="00637F54" w:rsidRPr="008D0103" w:rsidRDefault="00637F54" w:rsidP="00200573">
      <w:pPr>
        <w:rPr>
          <w:sz w:val="20"/>
          <w:szCs w:val="20"/>
        </w:rPr>
      </w:pPr>
      <w:r w:rsidRPr="008D0103">
        <w:rPr>
          <w:sz w:val="20"/>
          <w:szCs w:val="20"/>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637F54" w:rsidRPr="008D0103" w:rsidRDefault="00637F54" w:rsidP="00200573">
      <w:pPr>
        <w:rPr>
          <w:sz w:val="20"/>
          <w:szCs w:val="20"/>
        </w:rPr>
      </w:pPr>
      <w:r w:rsidRPr="008D0103">
        <w:rPr>
          <w:sz w:val="20"/>
          <w:szCs w:val="20"/>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637F54" w:rsidRPr="008D0103" w:rsidRDefault="00637F54" w:rsidP="00200573">
      <w:pPr>
        <w:rPr>
          <w:sz w:val="20"/>
          <w:szCs w:val="20"/>
        </w:rPr>
      </w:pPr>
      <w:r w:rsidRPr="008D0103">
        <w:rPr>
          <w:sz w:val="20"/>
          <w:szCs w:val="20"/>
        </w:rPr>
        <w:t>3. Расстояние от отдельно стоящего ШРП при давлении газа на вводе до 0,3 МПа до зданий и сооружений не нормируется.</w:t>
      </w:r>
    </w:p>
    <w:p w:rsidR="00637F54" w:rsidRPr="008D0103" w:rsidRDefault="00637F54" w:rsidP="0003621A">
      <w:pPr>
        <w:pStyle w:val="a5"/>
        <w:ind w:firstLine="709"/>
      </w:pPr>
      <w:r w:rsidRPr="008D0103">
        <w:t>При разработке генерального плана допускается принимать следующие укрупненные показатели потребления газа, м3/год на 1 человека, при теплоте сгорания газа 34 МДж/м3 (8000 ккал/м3):</w:t>
      </w:r>
    </w:p>
    <w:p w:rsidR="00637F54" w:rsidRPr="008D0103" w:rsidRDefault="00637F54" w:rsidP="0003621A">
      <w:pPr>
        <w:pStyle w:val="a2"/>
        <w:ind w:firstLine="709"/>
      </w:pPr>
      <w:r w:rsidRPr="008D0103">
        <w:t>при наличии централизованного горячего водоснабжения - 120;</w:t>
      </w:r>
    </w:p>
    <w:p w:rsidR="00637F54" w:rsidRPr="008D0103" w:rsidRDefault="00637F54" w:rsidP="0003621A">
      <w:pPr>
        <w:pStyle w:val="a2"/>
        <w:ind w:firstLine="709"/>
      </w:pPr>
      <w:r w:rsidRPr="008D0103">
        <w:t>при горячем водоснабжении от газовых водонагревателей - 300;</w:t>
      </w:r>
    </w:p>
    <w:p w:rsidR="00637F54" w:rsidRPr="008D0103" w:rsidRDefault="00637F54" w:rsidP="0003621A">
      <w:pPr>
        <w:pStyle w:val="a2"/>
        <w:ind w:firstLine="709"/>
      </w:pPr>
      <w:r w:rsidRPr="008D0103">
        <w:t>при отсутствии всяких видов горячего водоснабжения - 180.</w:t>
      </w:r>
    </w:p>
    <w:p w:rsidR="00637F54" w:rsidRPr="008D0103" w:rsidRDefault="00637F54" w:rsidP="0003621A">
      <w:pPr>
        <w:pStyle w:val="a5"/>
        <w:ind w:firstLine="709"/>
      </w:pPr>
      <w:r w:rsidRPr="008D0103">
        <w:t>Размещение Газораспределительных станций (ГРС) на территории населенного пункта не допускается.</w:t>
      </w:r>
    </w:p>
    <w:p w:rsidR="00637F54" w:rsidRPr="008D0103" w:rsidRDefault="00637F54" w:rsidP="00956F27">
      <w:pPr>
        <w:pStyle w:val="2"/>
        <w:numPr>
          <w:ilvl w:val="1"/>
          <w:numId w:val="25"/>
        </w:numPr>
        <w:spacing w:before="0" w:after="0"/>
        <w:ind w:left="0" w:firstLine="709"/>
        <w:jc w:val="both"/>
      </w:pPr>
      <w:bookmarkStart w:id="283" w:name="_Объекты_водоснабжения"/>
      <w:bookmarkEnd w:id="283"/>
      <w:r w:rsidRPr="008D0103">
        <w:t>Объекты водоснабжения</w:t>
      </w:r>
      <w:bookmarkEnd w:id="265"/>
      <w:bookmarkEnd w:id="280"/>
      <w:bookmarkEnd w:id="281"/>
    </w:p>
    <w:p w:rsidR="00637F54" w:rsidRPr="008D0103" w:rsidRDefault="00637F54" w:rsidP="0003621A">
      <w:pPr>
        <w:pStyle w:val="a5"/>
        <w:ind w:firstLine="709"/>
      </w:pPr>
      <w:r w:rsidRPr="008D0103">
        <w:lastRenderedPageBreak/>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637F54" w:rsidRPr="008D0103" w:rsidRDefault="00637F54" w:rsidP="0003621A">
      <w:pPr>
        <w:pStyle w:val="a5"/>
        <w:ind w:firstLine="709"/>
      </w:pPr>
      <w:r w:rsidRPr="008D0103">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637F54" w:rsidRPr="008D0103" w:rsidRDefault="00637F54" w:rsidP="0003621A">
      <w:pPr>
        <w:pStyle w:val="a5"/>
        <w:ind w:firstLine="709"/>
      </w:pPr>
      <w:r w:rsidRPr="008D0103">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637F54" w:rsidRPr="008D0103" w:rsidRDefault="00637F54" w:rsidP="0003621A">
      <w:pPr>
        <w:pStyle w:val="a5"/>
        <w:ind w:firstLine="709"/>
      </w:pPr>
      <w:r w:rsidRPr="008D0103">
        <w:t>Выбор системы водоснабжения территории жилой застройки надлежит производить на основе технико-экономического сравнения вариантов.</w:t>
      </w:r>
    </w:p>
    <w:p w:rsidR="00637F54" w:rsidRPr="008D0103" w:rsidRDefault="00637F54" w:rsidP="0003621A">
      <w:pPr>
        <w:pStyle w:val="a5"/>
        <w:ind w:firstLine="709"/>
      </w:pPr>
      <w:r w:rsidRPr="008D0103">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637F54" w:rsidRPr="008D0103" w:rsidRDefault="00637F54" w:rsidP="0003621A">
      <w:pPr>
        <w:pStyle w:val="a5"/>
        <w:ind w:firstLine="709"/>
      </w:pPr>
      <w:r w:rsidRPr="008D0103">
        <w:t>Качество воды, подаваемой на хозяйственно-питьевые нужды, должно соответствовать гигиеническим требованиям санитарных правил и норм.</w:t>
      </w:r>
    </w:p>
    <w:p w:rsidR="00637F54" w:rsidRPr="008D0103" w:rsidRDefault="00637F54" w:rsidP="0003621A">
      <w:pPr>
        <w:pStyle w:val="a5"/>
        <w:ind w:firstLine="709"/>
      </w:pPr>
      <w:r w:rsidRPr="008D0103">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637F54" w:rsidRPr="008D0103" w:rsidRDefault="00637F54" w:rsidP="0003621A">
      <w:pPr>
        <w:pStyle w:val="a5"/>
        <w:ind w:firstLine="709"/>
      </w:pPr>
      <w:r w:rsidRPr="008D0103">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637F54" w:rsidRPr="008D0103" w:rsidRDefault="00637F54" w:rsidP="0003621A">
      <w:pPr>
        <w:pStyle w:val="a5"/>
        <w:ind w:firstLine="709"/>
      </w:pPr>
      <w:r w:rsidRPr="008D0103">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637F54" w:rsidRPr="008D0103" w:rsidRDefault="00637F54" w:rsidP="0003621A">
      <w:pPr>
        <w:pStyle w:val="a5"/>
        <w:ind w:firstLine="709"/>
      </w:pPr>
      <w:r w:rsidRPr="008D0103">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637F54" w:rsidRPr="008D0103" w:rsidRDefault="00637F54" w:rsidP="0003621A">
      <w:pPr>
        <w:pStyle w:val="a5"/>
        <w:ind w:firstLine="709"/>
      </w:pPr>
      <w:r w:rsidRPr="008D0103">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637F54" w:rsidRPr="008D0103" w:rsidRDefault="00637F54" w:rsidP="0003621A">
      <w:pPr>
        <w:pStyle w:val="a5"/>
        <w:ind w:firstLine="709"/>
      </w:pPr>
      <w:r w:rsidRPr="008D0103">
        <w:t xml:space="preserve">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w:t>
      </w:r>
      <w:r w:rsidRPr="008D0103">
        <w:lastRenderedPageBreak/>
        <w:t>зависимости от типа и этажности застройки и с учетом расхода воды на горячее водоснабжение и полив территории.</w:t>
      </w:r>
    </w:p>
    <w:p w:rsidR="00637F54" w:rsidRPr="008D0103" w:rsidRDefault="00637F54" w:rsidP="0003621A">
      <w:pPr>
        <w:pStyle w:val="a5"/>
        <w:ind w:firstLine="709"/>
      </w:pPr>
      <w:r w:rsidRPr="008D0103">
        <w:t>Расход воды на производственные нужды определяется в соответствии с требованиями действующего законодательства.</w:t>
      </w:r>
    </w:p>
    <w:p w:rsidR="00637F54" w:rsidRPr="008D0103" w:rsidRDefault="00637F54" w:rsidP="0003621A">
      <w:pPr>
        <w:pStyle w:val="a5"/>
        <w:ind w:firstLine="709"/>
      </w:pPr>
      <w:r w:rsidRPr="008D0103">
        <w:t>Обеспечение требований пожарной безопасности:</w:t>
      </w:r>
    </w:p>
    <w:p w:rsidR="00637F54" w:rsidRPr="008D0103" w:rsidRDefault="00637F54" w:rsidP="0003621A">
      <w:pPr>
        <w:pStyle w:val="a5"/>
        <w:ind w:firstLine="709"/>
      </w:pPr>
      <w:r w:rsidRPr="008D0103">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24" w:history="1">
        <w:r w:rsidRPr="008D0103">
          <w:t>СП 5.13130</w:t>
        </w:r>
      </w:hyperlink>
      <w:r w:rsidRPr="008D0103">
        <w:t xml:space="preserve">, </w:t>
      </w:r>
      <w:hyperlink r:id="rId25" w:history="1">
        <w:r w:rsidRPr="008D0103">
          <w:t>СП 8.13130</w:t>
        </w:r>
      </w:hyperlink>
      <w:r w:rsidRPr="008D0103">
        <w:t xml:space="preserve">, </w:t>
      </w:r>
      <w:hyperlink r:id="rId26" w:history="1">
        <w:r w:rsidRPr="008D0103">
          <w:t>СП 10.13130</w:t>
        </w:r>
      </w:hyperlink>
      <w:r w:rsidRPr="008D0103">
        <w:t>.</w:t>
      </w:r>
    </w:p>
    <w:p w:rsidR="00637F54" w:rsidRPr="008D0103" w:rsidRDefault="00637F54" w:rsidP="0003621A">
      <w:pPr>
        <w:pStyle w:val="a5"/>
        <w:ind w:firstLine="709"/>
      </w:pPr>
      <w:r w:rsidRPr="008D0103">
        <w:t>Противопожарный водопровод рекомендуется объединять с хозяйственно-питьевым или производственным водопроводом.</w:t>
      </w:r>
    </w:p>
    <w:p w:rsidR="00637F54" w:rsidRPr="008D0103" w:rsidRDefault="00637F54" w:rsidP="0003621A">
      <w:pPr>
        <w:pStyle w:val="a5"/>
        <w:ind w:firstLine="709"/>
      </w:pPr>
      <w:r w:rsidRPr="008D0103">
        <w:t>Норма расхода воды на наружное пожаротушение определяется в соответствии с требованиями действующих нормативных документов.</w:t>
      </w:r>
    </w:p>
    <w:p w:rsidR="00637F54" w:rsidRPr="008D0103" w:rsidRDefault="00637F54" w:rsidP="0003621A">
      <w:pPr>
        <w:pStyle w:val="a5"/>
        <w:ind w:firstLine="709"/>
      </w:pPr>
      <w:r w:rsidRPr="008D0103">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r>
        <w:t xml:space="preserve"> </w:t>
      </w:r>
      <w:r w:rsidRPr="008D0103">
        <w:t xml:space="preserve"> (Таблица 3</w:t>
      </w:r>
      <w:r>
        <w:t>3</w:t>
      </w:r>
      <w:r w:rsidRPr="008D0103">
        <w:t>).</w:t>
      </w:r>
    </w:p>
    <w:p w:rsidR="00637F54" w:rsidRPr="008D0103" w:rsidRDefault="00637F54" w:rsidP="00F713CA">
      <w:pPr>
        <w:pStyle w:val="af"/>
      </w:pPr>
      <w:bookmarkStart w:id="284" w:name="_Ref393380128"/>
      <w:r w:rsidRPr="008D0103">
        <w:t xml:space="preserve">Таблица </w:t>
      </w:r>
      <w:bookmarkEnd w:id="284"/>
      <w:r w:rsidRPr="008D0103">
        <w:t>3</w:t>
      </w:r>
      <w:r>
        <w:t>3</w:t>
      </w:r>
    </w:p>
    <w:p w:rsidR="00637F54" w:rsidRPr="008D0103" w:rsidRDefault="00637F54" w:rsidP="00F713CA">
      <w:pPr>
        <w:pStyle w:val="af1"/>
      </w:pPr>
      <w:r w:rsidRPr="008D0103">
        <w:t>Рекомендуемые минимальные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637F54" w:rsidRPr="008D0103" w:rsidTr="009D467C">
        <w:trPr>
          <w:trHeight w:val="20"/>
          <w:tblHeader/>
        </w:trPr>
        <w:tc>
          <w:tcPr>
            <w:tcW w:w="206" w:type="pct"/>
            <w:vAlign w:val="center"/>
          </w:tcPr>
          <w:p w:rsidR="00637F54" w:rsidRPr="008D0103" w:rsidRDefault="00637F54" w:rsidP="009D467C">
            <w:pPr>
              <w:jc w:val="center"/>
              <w:rPr>
                <w:sz w:val="20"/>
                <w:szCs w:val="20"/>
              </w:rPr>
            </w:pPr>
            <w:r w:rsidRPr="008D0103">
              <w:rPr>
                <w:sz w:val="20"/>
                <w:szCs w:val="20"/>
              </w:rPr>
              <w:t>№</w:t>
            </w:r>
          </w:p>
        </w:tc>
        <w:tc>
          <w:tcPr>
            <w:tcW w:w="3022" w:type="pct"/>
            <w:vAlign w:val="center"/>
          </w:tcPr>
          <w:p w:rsidR="00637F54" w:rsidRPr="008D0103" w:rsidRDefault="00637F54" w:rsidP="009D467C">
            <w:pPr>
              <w:jc w:val="center"/>
              <w:rPr>
                <w:sz w:val="20"/>
                <w:szCs w:val="20"/>
              </w:rPr>
            </w:pPr>
            <w:r w:rsidRPr="008D0103">
              <w:rPr>
                <w:sz w:val="20"/>
                <w:szCs w:val="20"/>
              </w:rPr>
              <w:t>Степень благоустройства жилых помещений</w:t>
            </w:r>
          </w:p>
        </w:tc>
        <w:tc>
          <w:tcPr>
            <w:tcW w:w="1772" w:type="pct"/>
            <w:vAlign w:val="center"/>
          </w:tcPr>
          <w:p w:rsidR="00637F54" w:rsidRPr="008D0103" w:rsidRDefault="00637F54" w:rsidP="009D467C">
            <w:pPr>
              <w:jc w:val="center"/>
              <w:rPr>
                <w:sz w:val="20"/>
                <w:szCs w:val="20"/>
              </w:rPr>
            </w:pPr>
            <w:r w:rsidRPr="008D0103">
              <w:rPr>
                <w:sz w:val="20"/>
                <w:szCs w:val="20"/>
              </w:rPr>
              <w:t>Норматив водопотребления,</w:t>
            </w:r>
          </w:p>
          <w:p w:rsidR="00637F54" w:rsidRPr="008D0103" w:rsidRDefault="00637F54" w:rsidP="009D467C">
            <w:pPr>
              <w:jc w:val="center"/>
              <w:rPr>
                <w:sz w:val="20"/>
                <w:szCs w:val="20"/>
              </w:rPr>
            </w:pPr>
            <w:r w:rsidRPr="008D0103">
              <w:rPr>
                <w:sz w:val="20"/>
                <w:szCs w:val="20"/>
              </w:rPr>
              <w:t xml:space="preserve">литров в сутки на 1 человека </w:t>
            </w:r>
          </w:p>
          <w:p w:rsidR="00637F54" w:rsidRPr="008D0103" w:rsidRDefault="00637F54" w:rsidP="009D467C">
            <w:pPr>
              <w:jc w:val="center"/>
              <w:rPr>
                <w:sz w:val="20"/>
                <w:szCs w:val="20"/>
              </w:rPr>
            </w:pPr>
            <w:r w:rsidRPr="008D0103">
              <w:rPr>
                <w:sz w:val="20"/>
                <w:szCs w:val="20"/>
              </w:rPr>
              <w:t>(куб. метров в месяц на 1 человека)</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1</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и горячим водоснабжением (быстродействующими газовыми водонагревателями), канализованием,  оборудованные ваннами, душами, раковинами, кухонными мойками и унитазами</w:t>
            </w:r>
          </w:p>
        </w:tc>
        <w:tc>
          <w:tcPr>
            <w:tcW w:w="1772" w:type="pct"/>
            <w:vAlign w:val="center"/>
          </w:tcPr>
          <w:p w:rsidR="00637F54" w:rsidRPr="008D0103" w:rsidRDefault="00637F54" w:rsidP="009D467C">
            <w:pPr>
              <w:jc w:val="center"/>
              <w:rPr>
                <w:sz w:val="20"/>
                <w:szCs w:val="20"/>
              </w:rPr>
            </w:pPr>
            <w:r w:rsidRPr="008D0103">
              <w:rPr>
                <w:sz w:val="20"/>
                <w:szCs w:val="20"/>
              </w:rPr>
              <w:t>185(5,55)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2</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водоснабжением и разбором горячей воды из системы отопления (местных водонагревателей), канализованием,  оборудованные ваннами, душами, раковинами, кухонными мойками и унитазами</w:t>
            </w:r>
          </w:p>
        </w:tc>
        <w:tc>
          <w:tcPr>
            <w:tcW w:w="1772" w:type="pct"/>
            <w:vAlign w:val="center"/>
          </w:tcPr>
          <w:p w:rsidR="00637F54" w:rsidRPr="008D0103" w:rsidRDefault="00637F54" w:rsidP="009D467C">
            <w:pPr>
              <w:jc w:val="center"/>
              <w:rPr>
                <w:sz w:val="20"/>
                <w:szCs w:val="20"/>
              </w:rPr>
            </w:pPr>
            <w:r w:rsidRPr="008D0103">
              <w:rPr>
                <w:sz w:val="20"/>
                <w:szCs w:val="20"/>
              </w:rPr>
              <w:t>150(4,5)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3</w:t>
            </w:r>
          </w:p>
        </w:tc>
        <w:tc>
          <w:tcPr>
            <w:tcW w:w="3022" w:type="pct"/>
            <w:vAlign w:val="center"/>
          </w:tcPr>
          <w:p w:rsidR="00637F54" w:rsidRPr="008D0103" w:rsidRDefault="00637F54" w:rsidP="009D467C">
            <w:pPr>
              <w:rPr>
                <w:sz w:val="20"/>
                <w:szCs w:val="20"/>
              </w:rPr>
            </w:pPr>
            <w:r w:rsidRPr="008D0103">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637F54" w:rsidRPr="008D0103" w:rsidRDefault="00637F54" w:rsidP="009D467C">
            <w:pPr>
              <w:jc w:val="center"/>
              <w:rPr>
                <w:sz w:val="20"/>
                <w:szCs w:val="20"/>
              </w:rPr>
            </w:pPr>
            <w:r w:rsidRPr="008D0103">
              <w:rPr>
                <w:sz w:val="20"/>
                <w:szCs w:val="20"/>
              </w:rPr>
              <w:t>120(3,6)</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4</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637F54" w:rsidRPr="008D0103" w:rsidRDefault="00637F54" w:rsidP="009D467C">
            <w:pPr>
              <w:jc w:val="center"/>
              <w:rPr>
                <w:sz w:val="20"/>
                <w:szCs w:val="20"/>
              </w:rPr>
            </w:pPr>
            <w:r w:rsidRPr="008D0103">
              <w:rPr>
                <w:sz w:val="20"/>
                <w:szCs w:val="20"/>
              </w:rPr>
              <w:t>100(3)</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5</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637F54" w:rsidRPr="008D0103" w:rsidRDefault="00637F54" w:rsidP="009D467C">
            <w:pPr>
              <w:jc w:val="center"/>
              <w:rPr>
                <w:sz w:val="20"/>
                <w:szCs w:val="20"/>
              </w:rPr>
            </w:pPr>
            <w:r w:rsidRPr="008D0103">
              <w:rPr>
                <w:sz w:val="20"/>
                <w:szCs w:val="20"/>
              </w:rPr>
              <w:t>100(3)</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6</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637F54" w:rsidRPr="008D0103" w:rsidRDefault="00637F54" w:rsidP="009D467C">
            <w:pPr>
              <w:jc w:val="center"/>
              <w:rPr>
                <w:sz w:val="20"/>
                <w:szCs w:val="20"/>
              </w:rPr>
            </w:pPr>
            <w:r w:rsidRPr="008D0103">
              <w:rPr>
                <w:sz w:val="20"/>
                <w:szCs w:val="20"/>
              </w:rPr>
              <w:t>65(1,95)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7</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637F54" w:rsidRPr="008D0103" w:rsidRDefault="00637F54" w:rsidP="009D467C">
            <w:pPr>
              <w:jc w:val="center"/>
              <w:rPr>
                <w:sz w:val="20"/>
                <w:szCs w:val="20"/>
              </w:rPr>
            </w:pPr>
            <w:r w:rsidRPr="008D0103">
              <w:rPr>
                <w:sz w:val="20"/>
                <w:szCs w:val="20"/>
              </w:rPr>
              <w:t>50(1,5)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8</w:t>
            </w:r>
          </w:p>
        </w:tc>
        <w:tc>
          <w:tcPr>
            <w:tcW w:w="3022" w:type="pct"/>
            <w:vAlign w:val="center"/>
          </w:tcPr>
          <w:p w:rsidR="00637F54" w:rsidRPr="008D0103" w:rsidRDefault="00637F54"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637F54" w:rsidRPr="008D0103" w:rsidRDefault="00637F54" w:rsidP="009D467C">
            <w:pPr>
              <w:jc w:val="center"/>
              <w:rPr>
                <w:sz w:val="20"/>
                <w:szCs w:val="20"/>
              </w:rPr>
            </w:pPr>
            <w:r w:rsidRPr="008D0103">
              <w:rPr>
                <w:sz w:val="20"/>
                <w:szCs w:val="20"/>
              </w:rPr>
              <w:t>45(1,35)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9</w:t>
            </w:r>
          </w:p>
        </w:tc>
        <w:tc>
          <w:tcPr>
            <w:tcW w:w="3022" w:type="pct"/>
            <w:vAlign w:val="center"/>
          </w:tcPr>
          <w:p w:rsidR="00637F54" w:rsidRPr="008D0103" w:rsidRDefault="00637F54" w:rsidP="009D467C">
            <w:pPr>
              <w:rPr>
                <w:sz w:val="20"/>
                <w:szCs w:val="20"/>
              </w:rPr>
            </w:pPr>
            <w:r w:rsidRPr="008D0103">
              <w:rPr>
                <w:sz w:val="20"/>
                <w:szCs w:val="20"/>
              </w:rPr>
              <w:t>Жилые помещения с привозной водой</w:t>
            </w:r>
          </w:p>
        </w:tc>
        <w:tc>
          <w:tcPr>
            <w:tcW w:w="1772" w:type="pct"/>
            <w:vAlign w:val="center"/>
          </w:tcPr>
          <w:p w:rsidR="00637F54" w:rsidRPr="008D0103" w:rsidRDefault="00637F54" w:rsidP="009D467C">
            <w:pPr>
              <w:jc w:val="center"/>
              <w:rPr>
                <w:sz w:val="20"/>
                <w:szCs w:val="20"/>
              </w:rPr>
            </w:pPr>
            <w:r w:rsidRPr="008D0103">
              <w:rPr>
                <w:sz w:val="20"/>
                <w:szCs w:val="20"/>
              </w:rPr>
              <w:t>33(1)</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10</w:t>
            </w:r>
          </w:p>
        </w:tc>
        <w:tc>
          <w:tcPr>
            <w:tcW w:w="3022" w:type="pct"/>
            <w:vAlign w:val="center"/>
          </w:tcPr>
          <w:p w:rsidR="00637F54" w:rsidRPr="008D0103" w:rsidRDefault="00637F54" w:rsidP="009D467C">
            <w:pPr>
              <w:rPr>
                <w:sz w:val="20"/>
                <w:szCs w:val="20"/>
              </w:rPr>
            </w:pPr>
            <w:r w:rsidRPr="008D0103">
              <w:rPr>
                <w:sz w:val="20"/>
                <w:szCs w:val="20"/>
              </w:rPr>
              <w:t xml:space="preserve">Жилые помещения с разбором холодной воды из уличных </w:t>
            </w:r>
            <w:r w:rsidRPr="008D0103">
              <w:rPr>
                <w:sz w:val="20"/>
                <w:szCs w:val="20"/>
              </w:rPr>
              <w:lastRenderedPageBreak/>
              <w:t>колонок</w:t>
            </w:r>
          </w:p>
        </w:tc>
        <w:tc>
          <w:tcPr>
            <w:tcW w:w="1772" w:type="pct"/>
            <w:vAlign w:val="center"/>
          </w:tcPr>
          <w:p w:rsidR="00637F54" w:rsidRPr="008D0103" w:rsidRDefault="00637F54" w:rsidP="009D467C">
            <w:pPr>
              <w:jc w:val="center"/>
              <w:rPr>
                <w:sz w:val="20"/>
                <w:szCs w:val="20"/>
              </w:rPr>
            </w:pPr>
            <w:r w:rsidRPr="008D0103">
              <w:rPr>
                <w:sz w:val="20"/>
                <w:szCs w:val="20"/>
              </w:rPr>
              <w:lastRenderedPageBreak/>
              <w:t>30(0,9)</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lastRenderedPageBreak/>
              <w:t>11</w:t>
            </w:r>
          </w:p>
        </w:tc>
        <w:tc>
          <w:tcPr>
            <w:tcW w:w="3022" w:type="pct"/>
            <w:vAlign w:val="center"/>
          </w:tcPr>
          <w:p w:rsidR="00637F54" w:rsidRPr="008D0103" w:rsidRDefault="00637F54"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637F54" w:rsidRPr="008D0103" w:rsidRDefault="00637F54" w:rsidP="009D467C">
            <w:pPr>
              <w:jc w:val="center"/>
              <w:rPr>
                <w:sz w:val="20"/>
                <w:szCs w:val="20"/>
              </w:rPr>
            </w:pPr>
            <w:r w:rsidRPr="008D0103">
              <w:rPr>
                <w:sz w:val="20"/>
                <w:szCs w:val="20"/>
              </w:rPr>
              <w:t xml:space="preserve">20(0,6) </w:t>
            </w:r>
          </w:p>
        </w:tc>
      </w:tr>
    </w:tbl>
    <w:p w:rsidR="00637F54" w:rsidRPr="008D0103" w:rsidRDefault="00637F54" w:rsidP="0003621A">
      <w:pPr>
        <w:pStyle w:val="a5"/>
        <w:ind w:firstLine="709"/>
      </w:pPr>
      <w:r w:rsidRPr="008D0103">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637F54" w:rsidRPr="008D0103" w:rsidRDefault="00637F54" w:rsidP="0003621A">
      <w:pPr>
        <w:pStyle w:val="a5"/>
        <w:ind w:firstLine="709"/>
      </w:pPr>
      <w:r w:rsidRPr="008D0103">
        <w:t xml:space="preserve">Удельные показатели водопотребления допускается увеличивать в зависимости от местных условий территории и степени благоустройства, а также перспектив развития территории. </w:t>
      </w:r>
    </w:p>
    <w:p w:rsidR="00637F54" w:rsidRPr="008D0103" w:rsidRDefault="00637F54" w:rsidP="0003621A">
      <w:pPr>
        <w:pStyle w:val="a5"/>
        <w:ind w:firstLine="709"/>
      </w:pPr>
      <w:r w:rsidRPr="008D0103">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637F54" w:rsidRPr="008D0103" w:rsidRDefault="00637F54" w:rsidP="0003621A">
      <w:pPr>
        <w:pStyle w:val="af"/>
        <w:ind w:firstLine="709"/>
      </w:pPr>
      <w:r w:rsidRPr="008D0103">
        <w:t>Таблица 3</w:t>
      </w:r>
      <w:r>
        <w:t>4</w:t>
      </w:r>
    </w:p>
    <w:p w:rsidR="00637F54" w:rsidRPr="008D0103" w:rsidRDefault="00637F54" w:rsidP="00F713CA">
      <w:pPr>
        <w:pStyle w:val="af1"/>
      </w:pPr>
      <w:r w:rsidRPr="008D0103">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637F54" w:rsidRPr="008D0103" w:rsidTr="009D467C">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jc w:val="center"/>
              <w:rPr>
                <w:b/>
                <w:sz w:val="20"/>
                <w:szCs w:val="20"/>
              </w:rPr>
            </w:pPr>
            <w:r w:rsidRPr="008D0103">
              <w:rPr>
                <w:b/>
                <w:sz w:val="20"/>
                <w:szCs w:val="20"/>
              </w:rPr>
              <w:t>Производительность очистных сооружений,</w:t>
            </w:r>
          </w:p>
          <w:p w:rsidR="00637F54" w:rsidRPr="008D0103" w:rsidRDefault="00637F54" w:rsidP="009D467C">
            <w:pPr>
              <w:jc w:val="center"/>
              <w:rPr>
                <w:b/>
                <w:sz w:val="20"/>
                <w:szCs w:val="20"/>
              </w:rPr>
            </w:pPr>
            <w:r w:rsidRPr="008D0103">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637F54" w:rsidRPr="008D0103" w:rsidRDefault="00637F54" w:rsidP="009D467C">
            <w:pPr>
              <w:jc w:val="center"/>
              <w:rPr>
                <w:b/>
                <w:sz w:val="20"/>
                <w:szCs w:val="20"/>
              </w:rPr>
            </w:pPr>
            <w:r w:rsidRPr="008D0103">
              <w:rPr>
                <w:b/>
                <w:sz w:val="20"/>
                <w:szCs w:val="20"/>
              </w:rPr>
              <w:t>Площадь участка,</w:t>
            </w:r>
          </w:p>
          <w:p w:rsidR="00637F54" w:rsidRPr="008D0103" w:rsidRDefault="00637F54" w:rsidP="009D467C">
            <w:pPr>
              <w:jc w:val="center"/>
              <w:rPr>
                <w:b/>
                <w:sz w:val="20"/>
                <w:szCs w:val="20"/>
              </w:rPr>
            </w:pPr>
            <w:r w:rsidRPr="008D0103">
              <w:rPr>
                <w:b/>
                <w:sz w:val="20"/>
                <w:szCs w:val="20"/>
              </w:rPr>
              <w:t>га</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0,25</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0,4</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1,0</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2,0</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3,0</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4,0</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12,0</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18,0</w:t>
            </w:r>
          </w:p>
        </w:tc>
      </w:tr>
      <w:tr w:rsidR="00637F54" w:rsidRPr="008D0103" w:rsidTr="009D467C">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24,0</w:t>
            </w:r>
          </w:p>
        </w:tc>
      </w:tr>
    </w:tbl>
    <w:p w:rsidR="00637F54" w:rsidRPr="008D0103" w:rsidRDefault="00637F54" w:rsidP="00956F27">
      <w:pPr>
        <w:pStyle w:val="2"/>
        <w:numPr>
          <w:ilvl w:val="1"/>
          <w:numId w:val="25"/>
        </w:numPr>
        <w:spacing w:before="0" w:after="0"/>
        <w:ind w:left="0" w:firstLine="709"/>
        <w:jc w:val="both"/>
      </w:pPr>
      <w:bookmarkStart w:id="285" w:name="_Объекты_водоотведения"/>
      <w:bookmarkStart w:id="286" w:name="_Toc378617007"/>
      <w:bookmarkStart w:id="287" w:name="_Toc393379624"/>
      <w:bookmarkEnd w:id="285"/>
      <w:r w:rsidRPr="008D0103">
        <w:t>Объекты водоотведения</w:t>
      </w:r>
      <w:bookmarkEnd w:id="266"/>
      <w:bookmarkEnd w:id="286"/>
      <w:bookmarkEnd w:id="287"/>
    </w:p>
    <w:p w:rsidR="00637F54" w:rsidRPr="008D0103" w:rsidRDefault="00637F54" w:rsidP="0003621A">
      <w:pPr>
        <w:pStyle w:val="a5"/>
        <w:ind w:firstLine="709"/>
      </w:pPr>
      <w:r w:rsidRPr="008D0103">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637F54" w:rsidRPr="008D0103" w:rsidRDefault="00637F54" w:rsidP="0003621A">
      <w:pPr>
        <w:pStyle w:val="a5"/>
        <w:ind w:firstLine="709"/>
      </w:pPr>
      <w:r w:rsidRPr="008D0103">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637F54" w:rsidRPr="008D0103" w:rsidRDefault="00637F54" w:rsidP="0003621A">
      <w:pPr>
        <w:pStyle w:val="a5"/>
        <w:ind w:firstLine="709"/>
      </w:pPr>
      <w:r w:rsidRPr="008D0103">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637F54" w:rsidRPr="008D0103" w:rsidRDefault="00637F54" w:rsidP="0003621A">
      <w:pPr>
        <w:pStyle w:val="a5"/>
        <w:ind w:firstLine="709"/>
      </w:pPr>
      <w:r w:rsidRPr="008D0103">
        <w:t>Для отдельных районов в зависимости от их территориального расположения допускается применение местных систем канализования с локальными очистными 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637F54" w:rsidRPr="008D0103" w:rsidRDefault="00637F54" w:rsidP="0003621A">
      <w:pPr>
        <w:pStyle w:val="a5"/>
        <w:ind w:firstLine="709"/>
      </w:pPr>
      <w:r w:rsidRPr="008D0103">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637F54" w:rsidRPr="008D0103" w:rsidRDefault="00637F54" w:rsidP="0003621A">
      <w:pPr>
        <w:pStyle w:val="a5"/>
        <w:ind w:firstLine="709"/>
      </w:pPr>
      <w:r w:rsidRPr="008D0103">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637F54" w:rsidRPr="008D0103" w:rsidRDefault="00637F54" w:rsidP="0003621A">
      <w:pPr>
        <w:pStyle w:val="a5"/>
        <w:ind w:firstLine="709"/>
      </w:pPr>
      <w:r w:rsidRPr="008D0103">
        <w:lastRenderedPageBreak/>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637F54" w:rsidRPr="008D0103" w:rsidRDefault="00637F54" w:rsidP="0003621A">
      <w:pPr>
        <w:pStyle w:val="a5"/>
        <w:ind w:firstLine="709"/>
      </w:pPr>
      <w:r w:rsidRPr="008D0103">
        <w:t>Размещение на селитебных территориях накопителей канализационных осадков не допускается.</w:t>
      </w:r>
    </w:p>
    <w:p w:rsidR="00637F54" w:rsidRPr="008D0103" w:rsidRDefault="00637F54" w:rsidP="0003621A">
      <w:pPr>
        <w:pStyle w:val="a5"/>
        <w:ind w:firstLine="709"/>
      </w:pPr>
      <w:bookmarkStart w:id="288" w:name="_Ref309205987"/>
      <w:r w:rsidRPr="008D0103">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минимальные показатели (при разработке проектов водоотведения необходимо учесть сложившиеся на территории нормы потребления</w:t>
      </w:r>
      <w:r>
        <w:t>,</w:t>
      </w:r>
      <w:r w:rsidRPr="008D0103">
        <w:t xml:space="preserve"> которые могут приниматься выше, чем указанные в таблице) представлены ниже (Таблица </w:t>
      </w:r>
      <w:r>
        <w:t>35</w:t>
      </w:r>
      <w:r w:rsidRPr="008D0103">
        <w:t>).</w:t>
      </w:r>
    </w:p>
    <w:p w:rsidR="00637F54" w:rsidRPr="008D0103" w:rsidRDefault="00637F54" w:rsidP="00F713CA">
      <w:pPr>
        <w:pStyle w:val="af"/>
      </w:pPr>
      <w:bookmarkStart w:id="289" w:name="_Ref393380214"/>
      <w:bookmarkStart w:id="290" w:name="_Ref354156974"/>
      <w:bookmarkEnd w:id="288"/>
      <w:r w:rsidRPr="008D0103">
        <w:t xml:space="preserve">Таблица </w:t>
      </w:r>
      <w:bookmarkEnd w:id="289"/>
      <w:r>
        <w:t>35</w:t>
      </w:r>
    </w:p>
    <w:bookmarkEnd w:id="290"/>
    <w:p w:rsidR="00637F54" w:rsidRPr="008D0103" w:rsidRDefault="00637F54" w:rsidP="00F713CA">
      <w:pPr>
        <w:pStyle w:val="af1"/>
      </w:pPr>
      <w:r w:rsidRPr="008D0103">
        <w:t>Рекомендуемые минимальные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637F54" w:rsidRPr="008D0103" w:rsidTr="009D467C">
        <w:trPr>
          <w:trHeight w:val="20"/>
          <w:tblHeader/>
        </w:trPr>
        <w:tc>
          <w:tcPr>
            <w:tcW w:w="206" w:type="pct"/>
            <w:vAlign w:val="center"/>
          </w:tcPr>
          <w:p w:rsidR="00637F54" w:rsidRPr="008D0103" w:rsidRDefault="00637F54" w:rsidP="009D467C">
            <w:pPr>
              <w:jc w:val="center"/>
              <w:rPr>
                <w:b/>
                <w:sz w:val="20"/>
                <w:szCs w:val="20"/>
              </w:rPr>
            </w:pPr>
            <w:r w:rsidRPr="008D0103">
              <w:rPr>
                <w:b/>
                <w:sz w:val="20"/>
                <w:szCs w:val="20"/>
              </w:rPr>
              <w:t>№</w:t>
            </w:r>
          </w:p>
        </w:tc>
        <w:tc>
          <w:tcPr>
            <w:tcW w:w="3022" w:type="pct"/>
            <w:vAlign w:val="center"/>
          </w:tcPr>
          <w:p w:rsidR="00637F54" w:rsidRPr="008D0103" w:rsidRDefault="00637F54" w:rsidP="009D467C">
            <w:pPr>
              <w:jc w:val="center"/>
              <w:rPr>
                <w:b/>
                <w:sz w:val="20"/>
                <w:szCs w:val="20"/>
              </w:rPr>
            </w:pPr>
            <w:r w:rsidRPr="008D0103">
              <w:rPr>
                <w:b/>
                <w:sz w:val="20"/>
                <w:szCs w:val="20"/>
              </w:rPr>
              <w:t>Степень благоустройства жилых помещений</w:t>
            </w:r>
          </w:p>
        </w:tc>
        <w:tc>
          <w:tcPr>
            <w:tcW w:w="1772" w:type="pct"/>
            <w:vAlign w:val="center"/>
          </w:tcPr>
          <w:p w:rsidR="00637F54" w:rsidRPr="008D0103" w:rsidRDefault="00637F54" w:rsidP="009D467C">
            <w:pPr>
              <w:jc w:val="center"/>
              <w:rPr>
                <w:b/>
                <w:sz w:val="20"/>
                <w:szCs w:val="20"/>
              </w:rPr>
            </w:pPr>
            <w:r w:rsidRPr="008D0103">
              <w:rPr>
                <w:b/>
                <w:sz w:val="20"/>
                <w:szCs w:val="20"/>
              </w:rPr>
              <w:t>Норматив водоотведения,</w:t>
            </w:r>
          </w:p>
          <w:p w:rsidR="00637F54" w:rsidRPr="008D0103" w:rsidRDefault="00637F54" w:rsidP="009D467C">
            <w:pPr>
              <w:jc w:val="center"/>
              <w:rPr>
                <w:b/>
                <w:sz w:val="20"/>
                <w:szCs w:val="20"/>
              </w:rPr>
            </w:pPr>
            <w:r w:rsidRPr="008D0103">
              <w:rPr>
                <w:b/>
                <w:sz w:val="20"/>
                <w:szCs w:val="20"/>
              </w:rPr>
              <w:t>литров в сутки на 1 человека</w:t>
            </w:r>
          </w:p>
          <w:p w:rsidR="00637F54" w:rsidRPr="008D0103" w:rsidRDefault="00637F54" w:rsidP="009D467C">
            <w:pPr>
              <w:jc w:val="center"/>
              <w:rPr>
                <w:b/>
                <w:sz w:val="20"/>
                <w:szCs w:val="20"/>
              </w:rPr>
            </w:pPr>
            <w:r w:rsidRPr="008D0103">
              <w:rPr>
                <w:b/>
                <w:sz w:val="20"/>
                <w:szCs w:val="20"/>
              </w:rPr>
              <w:t xml:space="preserve"> (куб. метр в месяц на 1 человека)</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1</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и горячим водоснабжением (быстродействующими газовыми водонагревателями), канализованием,  оборудованные ваннами, душами, раковинами, кухонными мойками и унитазами</w:t>
            </w:r>
          </w:p>
        </w:tc>
        <w:tc>
          <w:tcPr>
            <w:tcW w:w="1772" w:type="pct"/>
            <w:vAlign w:val="center"/>
          </w:tcPr>
          <w:p w:rsidR="00637F54" w:rsidRPr="008D0103" w:rsidRDefault="00637F54" w:rsidP="009D467C">
            <w:pPr>
              <w:jc w:val="center"/>
              <w:rPr>
                <w:sz w:val="20"/>
                <w:szCs w:val="20"/>
              </w:rPr>
            </w:pPr>
            <w:r w:rsidRPr="008D0103">
              <w:rPr>
                <w:sz w:val="20"/>
                <w:szCs w:val="20"/>
              </w:rPr>
              <w:t>185(5,55)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2</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водоснабжением и разбором горячей воды из системы отопления (местных водонагревателей), канализованием,  оборудованные ваннами, душами, раковинами, кухонными мойками и унитазами</w:t>
            </w:r>
          </w:p>
        </w:tc>
        <w:tc>
          <w:tcPr>
            <w:tcW w:w="1772" w:type="pct"/>
            <w:vAlign w:val="center"/>
          </w:tcPr>
          <w:p w:rsidR="00637F54" w:rsidRPr="008D0103" w:rsidRDefault="00637F54" w:rsidP="009D467C">
            <w:pPr>
              <w:jc w:val="center"/>
              <w:rPr>
                <w:sz w:val="20"/>
                <w:szCs w:val="20"/>
              </w:rPr>
            </w:pPr>
            <w:r w:rsidRPr="008D0103">
              <w:rPr>
                <w:sz w:val="20"/>
                <w:szCs w:val="20"/>
              </w:rPr>
              <w:t>150(4,5)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3</w:t>
            </w:r>
          </w:p>
        </w:tc>
        <w:tc>
          <w:tcPr>
            <w:tcW w:w="3022" w:type="pct"/>
            <w:vAlign w:val="center"/>
          </w:tcPr>
          <w:p w:rsidR="00637F54" w:rsidRPr="008D0103" w:rsidRDefault="00637F54" w:rsidP="009D467C">
            <w:pPr>
              <w:rPr>
                <w:sz w:val="20"/>
                <w:szCs w:val="20"/>
              </w:rPr>
            </w:pPr>
            <w:r w:rsidRPr="008D0103">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 или местных водонагревателей)</w:t>
            </w:r>
          </w:p>
        </w:tc>
        <w:tc>
          <w:tcPr>
            <w:tcW w:w="1772" w:type="pct"/>
            <w:vAlign w:val="center"/>
          </w:tcPr>
          <w:p w:rsidR="00637F54" w:rsidRPr="008D0103" w:rsidRDefault="00637F54" w:rsidP="009D467C">
            <w:pPr>
              <w:jc w:val="center"/>
              <w:rPr>
                <w:sz w:val="20"/>
                <w:szCs w:val="20"/>
              </w:rPr>
            </w:pPr>
            <w:r w:rsidRPr="008D0103">
              <w:rPr>
                <w:sz w:val="20"/>
                <w:szCs w:val="20"/>
              </w:rPr>
              <w:t>120(3,6)</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4</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водоснабжением и сливом местного поглощения (септик выгреб)</w:t>
            </w:r>
          </w:p>
        </w:tc>
        <w:tc>
          <w:tcPr>
            <w:tcW w:w="1772" w:type="pct"/>
            <w:vAlign w:val="center"/>
          </w:tcPr>
          <w:p w:rsidR="00637F54" w:rsidRPr="008D0103" w:rsidRDefault="00637F54" w:rsidP="009D467C">
            <w:pPr>
              <w:jc w:val="center"/>
              <w:rPr>
                <w:sz w:val="20"/>
                <w:szCs w:val="20"/>
              </w:rPr>
            </w:pPr>
            <w:r w:rsidRPr="008D0103">
              <w:rPr>
                <w:sz w:val="20"/>
                <w:szCs w:val="20"/>
              </w:rPr>
              <w:t>100(3)</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5</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637F54" w:rsidRPr="008D0103" w:rsidRDefault="00637F54" w:rsidP="009D467C">
            <w:pPr>
              <w:jc w:val="center"/>
              <w:rPr>
                <w:sz w:val="20"/>
                <w:szCs w:val="20"/>
              </w:rPr>
            </w:pPr>
            <w:r w:rsidRPr="008D0103">
              <w:rPr>
                <w:sz w:val="20"/>
                <w:szCs w:val="20"/>
              </w:rPr>
              <w:t>100(3)</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6</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 или местных водонагревателей)</w:t>
            </w:r>
          </w:p>
        </w:tc>
        <w:tc>
          <w:tcPr>
            <w:tcW w:w="1772" w:type="pct"/>
            <w:vAlign w:val="center"/>
          </w:tcPr>
          <w:p w:rsidR="00637F54" w:rsidRPr="008D0103" w:rsidRDefault="00637F54" w:rsidP="009D467C">
            <w:pPr>
              <w:jc w:val="center"/>
              <w:rPr>
                <w:sz w:val="20"/>
                <w:szCs w:val="20"/>
              </w:rPr>
            </w:pPr>
            <w:r w:rsidRPr="008D0103">
              <w:rPr>
                <w:sz w:val="20"/>
                <w:szCs w:val="20"/>
              </w:rPr>
              <w:t>65(1,95)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7</w:t>
            </w:r>
          </w:p>
        </w:tc>
        <w:tc>
          <w:tcPr>
            <w:tcW w:w="3022" w:type="pct"/>
            <w:vAlign w:val="center"/>
          </w:tcPr>
          <w:p w:rsidR="00637F54" w:rsidRPr="008D0103" w:rsidRDefault="00637F54" w:rsidP="009D467C">
            <w:pPr>
              <w:rPr>
                <w:sz w:val="20"/>
                <w:szCs w:val="20"/>
              </w:rPr>
            </w:pPr>
            <w:r w:rsidRPr="008D0103">
              <w:rPr>
                <w:sz w:val="20"/>
                <w:szCs w:val="20"/>
              </w:rPr>
              <w:t>Жилые помещения с холодным водоснабжением, без канализации</w:t>
            </w:r>
          </w:p>
        </w:tc>
        <w:tc>
          <w:tcPr>
            <w:tcW w:w="1772" w:type="pct"/>
            <w:vAlign w:val="center"/>
          </w:tcPr>
          <w:p w:rsidR="00637F54" w:rsidRPr="008D0103" w:rsidRDefault="00637F54" w:rsidP="009D467C">
            <w:pPr>
              <w:jc w:val="center"/>
              <w:rPr>
                <w:sz w:val="20"/>
                <w:szCs w:val="20"/>
              </w:rPr>
            </w:pPr>
            <w:r w:rsidRPr="008D0103">
              <w:rPr>
                <w:sz w:val="20"/>
                <w:szCs w:val="20"/>
              </w:rPr>
              <w:t>50(1,5)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8</w:t>
            </w:r>
          </w:p>
        </w:tc>
        <w:tc>
          <w:tcPr>
            <w:tcW w:w="3022" w:type="pct"/>
            <w:vAlign w:val="center"/>
          </w:tcPr>
          <w:p w:rsidR="00637F54" w:rsidRPr="008D0103" w:rsidRDefault="00637F54" w:rsidP="009D467C">
            <w:pPr>
              <w:rPr>
                <w:sz w:val="20"/>
                <w:szCs w:val="20"/>
              </w:rPr>
            </w:pPr>
            <w:r w:rsidRPr="008D0103">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637F54" w:rsidRPr="008D0103" w:rsidRDefault="00637F54" w:rsidP="009D467C">
            <w:pPr>
              <w:jc w:val="center"/>
              <w:rPr>
                <w:sz w:val="20"/>
                <w:szCs w:val="20"/>
              </w:rPr>
            </w:pPr>
            <w:r w:rsidRPr="008D0103">
              <w:rPr>
                <w:sz w:val="20"/>
                <w:szCs w:val="20"/>
              </w:rPr>
              <w:t>45(1,35)</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9</w:t>
            </w:r>
          </w:p>
        </w:tc>
        <w:tc>
          <w:tcPr>
            <w:tcW w:w="3022" w:type="pct"/>
            <w:vAlign w:val="center"/>
          </w:tcPr>
          <w:p w:rsidR="00637F54" w:rsidRPr="008D0103" w:rsidRDefault="00637F54" w:rsidP="009D467C">
            <w:pPr>
              <w:rPr>
                <w:sz w:val="20"/>
                <w:szCs w:val="20"/>
              </w:rPr>
            </w:pPr>
            <w:r w:rsidRPr="008D0103">
              <w:rPr>
                <w:sz w:val="20"/>
                <w:szCs w:val="20"/>
              </w:rPr>
              <w:t>Жилые помещения с привозной водой</w:t>
            </w:r>
          </w:p>
        </w:tc>
        <w:tc>
          <w:tcPr>
            <w:tcW w:w="1772" w:type="pct"/>
            <w:vAlign w:val="center"/>
          </w:tcPr>
          <w:p w:rsidR="00637F54" w:rsidRPr="008D0103" w:rsidRDefault="00637F54" w:rsidP="009D467C">
            <w:pPr>
              <w:jc w:val="center"/>
              <w:rPr>
                <w:sz w:val="20"/>
                <w:szCs w:val="20"/>
              </w:rPr>
            </w:pPr>
            <w:r w:rsidRPr="008D0103">
              <w:rPr>
                <w:sz w:val="20"/>
                <w:szCs w:val="20"/>
              </w:rPr>
              <w:t>33(1)</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10</w:t>
            </w:r>
          </w:p>
        </w:tc>
        <w:tc>
          <w:tcPr>
            <w:tcW w:w="3022" w:type="pct"/>
            <w:vAlign w:val="center"/>
          </w:tcPr>
          <w:p w:rsidR="00637F54" w:rsidRPr="008D0103" w:rsidRDefault="00637F54" w:rsidP="009D467C">
            <w:pPr>
              <w:rPr>
                <w:sz w:val="20"/>
                <w:szCs w:val="20"/>
              </w:rPr>
            </w:pPr>
            <w:r w:rsidRPr="008D0103">
              <w:rPr>
                <w:sz w:val="20"/>
                <w:szCs w:val="20"/>
              </w:rPr>
              <w:t>Жилые помещения с разбором холодной воды из уличных колонок</w:t>
            </w:r>
          </w:p>
        </w:tc>
        <w:tc>
          <w:tcPr>
            <w:tcW w:w="1772" w:type="pct"/>
            <w:vAlign w:val="center"/>
          </w:tcPr>
          <w:p w:rsidR="00637F54" w:rsidRPr="008D0103" w:rsidRDefault="00637F54" w:rsidP="009D467C">
            <w:pPr>
              <w:jc w:val="center"/>
              <w:rPr>
                <w:sz w:val="20"/>
                <w:szCs w:val="20"/>
              </w:rPr>
            </w:pPr>
            <w:r w:rsidRPr="008D0103">
              <w:rPr>
                <w:sz w:val="20"/>
                <w:szCs w:val="20"/>
              </w:rPr>
              <w:t>30(0,9)</w:t>
            </w:r>
          </w:p>
        </w:tc>
      </w:tr>
      <w:tr w:rsidR="00637F54" w:rsidRPr="008D0103" w:rsidTr="009D467C">
        <w:trPr>
          <w:trHeight w:val="20"/>
        </w:trPr>
        <w:tc>
          <w:tcPr>
            <w:tcW w:w="206" w:type="pct"/>
            <w:vAlign w:val="center"/>
          </w:tcPr>
          <w:p w:rsidR="00637F54" w:rsidRPr="008D0103" w:rsidRDefault="00637F54" w:rsidP="009D467C">
            <w:pPr>
              <w:jc w:val="center"/>
              <w:rPr>
                <w:sz w:val="20"/>
                <w:szCs w:val="20"/>
              </w:rPr>
            </w:pPr>
            <w:r w:rsidRPr="008D0103">
              <w:rPr>
                <w:sz w:val="20"/>
                <w:szCs w:val="20"/>
              </w:rPr>
              <w:t>11</w:t>
            </w:r>
          </w:p>
        </w:tc>
        <w:tc>
          <w:tcPr>
            <w:tcW w:w="3022" w:type="pct"/>
            <w:vAlign w:val="center"/>
          </w:tcPr>
          <w:p w:rsidR="00637F54" w:rsidRPr="008D0103" w:rsidRDefault="00637F54" w:rsidP="009D467C">
            <w:pPr>
              <w:rPr>
                <w:sz w:val="20"/>
                <w:szCs w:val="20"/>
              </w:rPr>
            </w:pPr>
            <w:r w:rsidRPr="008D0103">
              <w:rPr>
                <w:sz w:val="20"/>
                <w:szCs w:val="20"/>
              </w:rPr>
              <w:t>Жилые дома с разбором горячей воды непосредственно из системы отопления</w:t>
            </w:r>
          </w:p>
        </w:tc>
        <w:tc>
          <w:tcPr>
            <w:tcW w:w="1772" w:type="pct"/>
            <w:vAlign w:val="center"/>
          </w:tcPr>
          <w:p w:rsidR="00637F54" w:rsidRPr="008D0103" w:rsidRDefault="00637F54" w:rsidP="009D467C">
            <w:pPr>
              <w:jc w:val="center"/>
              <w:rPr>
                <w:sz w:val="20"/>
                <w:szCs w:val="20"/>
              </w:rPr>
            </w:pPr>
            <w:r w:rsidRPr="008D0103">
              <w:rPr>
                <w:sz w:val="20"/>
                <w:szCs w:val="20"/>
              </w:rPr>
              <w:t xml:space="preserve">20(0,6) </w:t>
            </w:r>
          </w:p>
        </w:tc>
      </w:tr>
    </w:tbl>
    <w:p w:rsidR="00637F54" w:rsidRPr="008D0103" w:rsidRDefault="00637F54" w:rsidP="0003621A">
      <w:pPr>
        <w:pStyle w:val="a5"/>
        <w:ind w:firstLine="709"/>
      </w:pPr>
    </w:p>
    <w:p w:rsidR="00637F54" w:rsidRPr="008D0103" w:rsidRDefault="00637F54" w:rsidP="0003621A">
      <w:pPr>
        <w:pStyle w:val="a5"/>
        <w:ind w:firstLine="709"/>
      </w:pPr>
      <w:r w:rsidRPr="008D0103">
        <w:t>Удельные показатели водоотведения могут быть пересмотрены по мере внедрения вод</w:t>
      </w:r>
      <w:r>
        <w:t>о</w:t>
      </w:r>
      <w:r w:rsidRPr="008D0103">
        <w:t>сберегающих технологий.</w:t>
      </w:r>
    </w:p>
    <w:p w:rsidR="00637F54" w:rsidRPr="008D0103" w:rsidRDefault="00637F54" w:rsidP="0003621A">
      <w:pPr>
        <w:pStyle w:val="a5"/>
        <w:ind w:firstLine="709"/>
      </w:pPr>
      <w:r w:rsidRPr="008D0103">
        <w:t>Удельные показатели водоотведения допускается увеличивать в зависимости от местных условий территории и степени благоустройства, а также перспектив развития территории.</w:t>
      </w:r>
    </w:p>
    <w:p w:rsidR="00637F54" w:rsidRPr="008D0103" w:rsidRDefault="00637F54" w:rsidP="0003621A">
      <w:pPr>
        <w:pStyle w:val="a5"/>
        <w:ind w:firstLine="709"/>
      </w:pPr>
      <w:r w:rsidRPr="008D0103">
        <w:t xml:space="preserve">Размеры земельных участков для очистных сооружений канализации следует принимать не более, указанных ниже </w:t>
      </w:r>
      <w:bookmarkStart w:id="291" w:name="_Ref364440747"/>
      <w:bookmarkStart w:id="292" w:name="_Ref354157014"/>
      <w:r w:rsidRPr="008D0103">
        <w:t xml:space="preserve">(Таблица </w:t>
      </w:r>
      <w:r>
        <w:t>36</w:t>
      </w:r>
      <w:r w:rsidRPr="008D0103">
        <w:t>):</w:t>
      </w:r>
    </w:p>
    <w:p w:rsidR="00637F54" w:rsidRPr="008D0103" w:rsidRDefault="00637F54" w:rsidP="00F713CA">
      <w:pPr>
        <w:pStyle w:val="af"/>
      </w:pPr>
      <w:bookmarkStart w:id="293" w:name="_Ref393380237"/>
      <w:bookmarkEnd w:id="291"/>
      <w:r w:rsidRPr="008D0103">
        <w:lastRenderedPageBreak/>
        <w:t xml:space="preserve">Таблица </w:t>
      </w:r>
      <w:bookmarkEnd w:id="293"/>
      <w:r>
        <w:t>36</w:t>
      </w:r>
    </w:p>
    <w:bookmarkEnd w:id="292"/>
    <w:p w:rsidR="00637F54" w:rsidRPr="008D0103" w:rsidRDefault="00637F54" w:rsidP="00F713CA">
      <w:pPr>
        <w:pStyle w:val="af1"/>
      </w:pPr>
      <w:r w:rsidRPr="008D0103">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637F54" w:rsidRPr="008D0103" w:rsidTr="009D467C">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637F54" w:rsidRPr="008D0103" w:rsidRDefault="00637F54" w:rsidP="009D467C">
            <w:pPr>
              <w:jc w:val="center"/>
              <w:rPr>
                <w:b/>
                <w:sz w:val="20"/>
                <w:szCs w:val="20"/>
              </w:rPr>
            </w:pPr>
            <w:r w:rsidRPr="008D0103">
              <w:rPr>
                <w:b/>
                <w:sz w:val="20"/>
                <w:szCs w:val="20"/>
              </w:rPr>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637F54" w:rsidRPr="008D0103" w:rsidRDefault="00637F54" w:rsidP="009D467C">
            <w:pPr>
              <w:jc w:val="center"/>
              <w:rPr>
                <w:b/>
                <w:sz w:val="20"/>
                <w:szCs w:val="20"/>
              </w:rPr>
            </w:pPr>
            <w:r w:rsidRPr="008D0103">
              <w:rPr>
                <w:b/>
                <w:sz w:val="20"/>
                <w:szCs w:val="20"/>
              </w:rPr>
              <w:t>Размер земельного участка, гектаров</w:t>
            </w:r>
          </w:p>
        </w:tc>
      </w:tr>
      <w:tr w:rsidR="00637F54" w:rsidRPr="008D0103" w:rsidTr="009D467C">
        <w:trPr>
          <w:cantSplit/>
          <w:trHeight w:val="609"/>
        </w:trPr>
        <w:tc>
          <w:tcPr>
            <w:tcW w:w="3544" w:type="dxa"/>
            <w:vMerge/>
            <w:tcBorders>
              <w:top w:val="single" w:sz="4" w:space="0" w:color="000000"/>
              <w:left w:val="single" w:sz="4" w:space="0" w:color="000000"/>
              <w:bottom w:val="single" w:sz="4" w:space="0" w:color="000000"/>
            </w:tcBorders>
            <w:vAlign w:val="center"/>
          </w:tcPr>
          <w:p w:rsidR="00637F54" w:rsidRPr="008D0103" w:rsidRDefault="00637F54" w:rsidP="009D467C">
            <w:pPr>
              <w:jc w:val="center"/>
              <w:rPr>
                <w:b/>
                <w:sz w:val="20"/>
                <w:szCs w:val="20"/>
              </w:rPr>
            </w:pPr>
          </w:p>
        </w:tc>
        <w:tc>
          <w:tcPr>
            <w:tcW w:w="1560" w:type="dxa"/>
            <w:tcBorders>
              <w:top w:val="single" w:sz="4" w:space="0" w:color="000000"/>
              <w:left w:val="single" w:sz="4" w:space="0" w:color="000000"/>
              <w:bottom w:val="single" w:sz="4" w:space="0" w:color="000000"/>
            </w:tcBorders>
            <w:vAlign w:val="center"/>
          </w:tcPr>
          <w:p w:rsidR="00637F54" w:rsidRPr="008D0103" w:rsidRDefault="00637F54" w:rsidP="009D467C">
            <w:pPr>
              <w:jc w:val="center"/>
              <w:rPr>
                <w:b/>
                <w:sz w:val="20"/>
                <w:szCs w:val="20"/>
              </w:rPr>
            </w:pPr>
            <w:r w:rsidRPr="008D0103">
              <w:rPr>
                <w:b/>
                <w:sz w:val="20"/>
                <w:szCs w:val="20"/>
              </w:rPr>
              <w:t>очистных сооружений</w:t>
            </w:r>
          </w:p>
        </w:tc>
        <w:tc>
          <w:tcPr>
            <w:tcW w:w="1275" w:type="dxa"/>
            <w:tcBorders>
              <w:top w:val="single" w:sz="4" w:space="0" w:color="000000"/>
              <w:left w:val="single" w:sz="4" w:space="0" w:color="000000"/>
              <w:bottom w:val="single" w:sz="4" w:space="0" w:color="000000"/>
            </w:tcBorders>
            <w:vAlign w:val="center"/>
          </w:tcPr>
          <w:p w:rsidR="00637F54" w:rsidRPr="008D0103" w:rsidRDefault="00637F54" w:rsidP="009D467C">
            <w:pPr>
              <w:jc w:val="center"/>
              <w:rPr>
                <w:b/>
                <w:sz w:val="20"/>
                <w:szCs w:val="20"/>
              </w:rPr>
            </w:pPr>
            <w:r w:rsidRPr="008D0103">
              <w:rPr>
                <w:b/>
                <w:sz w:val="20"/>
                <w:szCs w:val="20"/>
              </w:rPr>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637F54" w:rsidRPr="008D0103" w:rsidRDefault="00637F54" w:rsidP="009D467C">
            <w:pPr>
              <w:jc w:val="center"/>
              <w:rPr>
                <w:b/>
                <w:sz w:val="20"/>
                <w:szCs w:val="20"/>
              </w:rPr>
            </w:pPr>
            <w:r w:rsidRPr="008D0103">
              <w:rPr>
                <w:b/>
                <w:sz w:val="20"/>
                <w:szCs w:val="20"/>
              </w:rPr>
              <w:t>биологических прудов глубокой очистки сточных вод</w:t>
            </w:r>
          </w:p>
        </w:tc>
      </w:tr>
      <w:tr w:rsidR="00637F54" w:rsidRPr="008D0103" w:rsidTr="009D467C">
        <w:tc>
          <w:tcPr>
            <w:tcW w:w="3544" w:type="dxa"/>
            <w:tcBorders>
              <w:top w:val="single" w:sz="4" w:space="0" w:color="000000"/>
              <w:left w:val="single" w:sz="4" w:space="0" w:color="000000"/>
              <w:bottom w:val="single" w:sz="4" w:space="0" w:color="000000"/>
            </w:tcBorders>
          </w:tcPr>
          <w:p w:rsidR="00637F54" w:rsidRPr="008D0103" w:rsidRDefault="00637F54" w:rsidP="009D467C">
            <w:pPr>
              <w:rPr>
                <w:sz w:val="20"/>
                <w:szCs w:val="20"/>
              </w:rPr>
            </w:pPr>
            <w:r w:rsidRPr="008D0103">
              <w:rPr>
                <w:sz w:val="20"/>
                <w:szCs w:val="20"/>
              </w:rPr>
              <w:t>До 0,7</w:t>
            </w:r>
          </w:p>
        </w:tc>
        <w:tc>
          <w:tcPr>
            <w:tcW w:w="1560"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0,5</w:t>
            </w:r>
          </w:p>
        </w:tc>
        <w:tc>
          <w:tcPr>
            <w:tcW w:w="1275"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637F54" w:rsidRPr="008D0103" w:rsidRDefault="00637F54" w:rsidP="009D467C">
            <w:pPr>
              <w:rPr>
                <w:sz w:val="20"/>
                <w:szCs w:val="20"/>
              </w:rPr>
            </w:pPr>
          </w:p>
        </w:tc>
      </w:tr>
      <w:tr w:rsidR="00637F54" w:rsidRPr="008D0103" w:rsidTr="009D467C">
        <w:tc>
          <w:tcPr>
            <w:tcW w:w="3544" w:type="dxa"/>
            <w:tcBorders>
              <w:top w:val="single" w:sz="4" w:space="0" w:color="000000"/>
              <w:left w:val="single" w:sz="4" w:space="0" w:color="000000"/>
              <w:bottom w:val="single" w:sz="4" w:space="0" w:color="000000"/>
            </w:tcBorders>
          </w:tcPr>
          <w:p w:rsidR="00637F54" w:rsidRPr="008D0103" w:rsidRDefault="00637F54" w:rsidP="009D467C">
            <w:pPr>
              <w:rPr>
                <w:sz w:val="20"/>
                <w:szCs w:val="20"/>
              </w:rPr>
            </w:pPr>
            <w:r w:rsidRPr="008D0103">
              <w:rPr>
                <w:sz w:val="20"/>
                <w:szCs w:val="20"/>
              </w:rPr>
              <w:t>Свыше 0,7 до 17</w:t>
            </w:r>
          </w:p>
        </w:tc>
        <w:tc>
          <w:tcPr>
            <w:tcW w:w="1560"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4</w:t>
            </w:r>
          </w:p>
        </w:tc>
        <w:tc>
          <w:tcPr>
            <w:tcW w:w="1275"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637F54" w:rsidRPr="008D0103" w:rsidRDefault="00637F54" w:rsidP="009D467C">
            <w:pPr>
              <w:rPr>
                <w:sz w:val="20"/>
                <w:szCs w:val="20"/>
              </w:rPr>
            </w:pPr>
            <w:r w:rsidRPr="008D0103">
              <w:rPr>
                <w:sz w:val="20"/>
                <w:szCs w:val="20"/>
              </w:rPr>
              <w:t>3</w:t>
            </w:r>
          </w:p>
        </w:tc>
      </w:tr>
      <w:tr w:rsidR="00637F54" w:rsidRPr="008D0103" w:rsidTr="009D467C">
        <w:tc>
          <w:tcPr>
            <w:tcW w:w="3544" w:type="dxa"/>
            <w:tcBorders>
              <w:top w:val="single" w:sz="4" w:space="0" w:color="000000"/>
              <w:left w:val="single" w:sz="4" w:space="0" w:color="000000"/>
              <w:bottom w:val="single" w:sz="4" w:space="0" w:color="000000"/>
            </w:tcBorders>
          </w:tcPr>
          <w:p w:rsidR="00637F54" w:rsidRPr="008D0103" w:rsidRDefault="00637F54" w:rsidP="009D467C">
            <w:pPr>
              <w:rPr>
                <w:sz w:val="20"/>
                <w:szCs w:val="20"/>
              </w:rPr>
            </w:pPr>
            <w:r w:rsidRPr="008D0103">
              <w:rPr>
                <w:sz w:val="20"/>
                <w:szCs w:val="20"/>
              </w:rPr>
              <w:t>Свыше 17 до 40</w:t>
            </w:r>
          </w:p>
        </w:tc>
        <w:tc>
          <w:tcPr>
            <w:tcW w:w="1560"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6</w:t>
            </w:r>
          </w:p>
        </w:tc>
        <w:tc>
          <w:tcPr>
            <w:tcW w:w="1275"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637F54" w:rsidRPr="008D0103" w:rsidRDefault="00637F54" w:rsidP="009D467C">
            <w:pPr>
              <w:rPr>
                <w:sz w:val="20"/>
                <w:szCs w:val="20"/>
              </w:rPr>
            </w:pPr>
            <w:r w:rsidRPr="008D0103">
              <w:rPr>
                <w:sz w:val="20"/>
                <w:szCs w:val="20"/>
              </w:rPr>
              <w:t>6</w:t>
            </w:r>
          </w:p>
        </w:tc>
      </w:tr>
      <w:tr w:rsidR="00637F54" w:rsidRPr="008D0103" w:rsidTr="009D467C">
        <w:tc>
          <w:tcPr>
            <w:tcW w:w="3544" w:type="dxa"/>
            <w:tcBorders>
              <w:top w:val="single" w:sz="4" w:space="0" w:color="000000"/>
              <w:left w:val="single" w:sz="4" w:space="0" w:color="000000"/>
              <w:bottom w:val="single" w:sz="4" w:space="0" w:color="000000"/>
            </w:tcBorders>
          </w:tcPr>
          <w:p w:rsidR="00637F54" w:rsidRPr="008D0103" w:rsidRDefault="00637F54" w:rsidP="009D467C">
            <w:pPr>
              <w:rPr>
                <w:sz w:val="20"/>
                <w:szCs w:val="20"/>
              </w:rPr>
            </w:pPr>
            <w:r w:rsidRPr="008D0103">
              <w:rPr>
                <w:sz w:val="20"/>
                <w:szCs w:val="20"/>
              </w:rPr>
              <w:t>Свыше 40 до 130</w:t>
            </w:r>
          </w:p>
        </w:tc>
        <w:tc>
          <w:tcPr>
            <w:tcW w:w="1560"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12</w:t>
            </w:r>
          </w:p>
        </w:tc>
        <w:tc>
          <w:tcPr>
            <w:tcW w:w="1275"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637F54" w:rsidRPr="008D0103" w:rsidRDefault="00637F54" w:rsidP="009D467C">
            <w:pPr>
              <w:rPr>
                <w:sz w:val="20"/>
                <w:szCs w:val="20"/>
              </w:rPr>
            </w:pPr>
            <w:r w:rsidRPr="008D0103">
              <w:rPr>
                <w:sz w:val="20"/>
                <w:szCs w:val="20"/>
              </w:rPr>
              <w:t>20</w:t>
            </w:r>
          </w:p>
        </w:tc>
      </w:tr>
      <w:tr w:rsidR="00637F54" w:rsidRPr="008D0103" w:rsidTr="009D467C">
        <w:tc>
          <w:tcPr>
            <w:tcW w:w="3544" w:type="dxa"/>
            <w:tcBorders>
              <w:top w:val="single" w:sz="4" w:space="0" w:color="000000"/>
              <w:left w:val="single" w:sz="4" w:space="0" w:color="000000"/>
              <w:bottom w:val="single" w:sz="4" w:space="0" w:color="000000"/>
            </w:tcBorders>
          </w:tcPr>
          <w:p w:rsidR="00637F54" w:rsidRPr="008D0103" w:rsidRDefault="00637F54" w:rsidP="009D467C">
            <w:pPr>
              <w:rPr>
                <w:sz w:val="20"/>
                <w:szCs w:val="20"/>
              </w:rPr>
            </w:pPr>
            <w:r w:rsidRPr="008D0103">
              <w:rPr>
                <w:sz w:val="20"/>
                <w:szCs w:val="20"/>
              </w:rPr>
              <w:t>Свыше 130 до 175</w:t>
            </w:r>
          </w:p>
        </w:tc>
        <w:tc>
          <w:tcPr>
            <w:tcW w:w="1560"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637F54" w:rsidRPr="008D0103" w:rsidRDefault="00637F54" w:rsidP="00744E53">
            <w:pPr>
              <w:jc w:val="center"/>
              <w:rPr>
                <w:sz w:val="20"/>
                <w:szCs w:val="20"/>
              </w:rPr>
            </w:pPr>
            <w:r w:rsidRPr="008D0103">
              <w:rPr>
                <w:sz w:val="20"/>
                <w:szCs w:val="20"/>
              </w:rPr>
              <w:t>30</w:t>
            </w:r>
          </w:p>
        </w:tc>
      </w:tr>
      <w:tr w:rsidR="00637F54" w:rsidRPr="008D0103" w:rsidTr="009D467C">
        <w:tc>
          <w:tcPr>
            <w:tcW w:w="3544" w:type="dxa"/>
            <w:tcBorders>
              <w:top w:val="single" w:sz="4" w:space="0" w:color="000000"/>
              <w:left w:val="single" w:sz="4" w:space="0" w:color="000000"/>
              <w:bottom w:val="single" w:sz="4" w:space="0" w:color="000000"/>
            </w:tcBorders>
          </w:tcPr>
          <w:p w:rsidR="00637F54" w:rsidRPr="008D0103" w:rsidRDefault="00637F54" w:rsidP="009D467C">
            <w:pPr>
              <w:rPr>
                <w:sz w:val="20"/>
                <w:szCs w:val="20"/>
              </w:rPr>
            </w:pPr>
            <w:r w:rsidRPr="008D0103">
              <w:rPr>
                <w:sz w:val="20"/>
                <w:szCs w:val="20"/>
              </w:rPr>
              <w:t>Свыше 175 до 280</w:t>
            </w:r>
          </w:p>
        </w:tc>
        <w:tc>
          <w:tcPr>
            <w:tcW w:w="1560"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18</w:t>
            </w:r>
          </w:p>
        </w:tc>
        <w:tc>
          <w:tcPr>
            <w:tcW w:w="1275" w:type="dxa"/>
            <w:tcBorders>
              <w:top w:val="single" w:sz="4" w:space="0" w:color="000000"/>
              <w:left w:val="single" w:sz="4" w:space="0" w:color="000000"/>
              <w:bottom w:val="single" w:sz="4" w:space="0" w:color="000000"/>
            </w:tcBorders>
            <w:vAlign w:val="center"/>
          </w:tcPr>
          <w:p w:rsidR="00637F54" w:rsidRPr="008D0103" w:rsidRDefault="00637F54" w:rsidP="009D467C">
            <w:pPr>
              <w:rPr>
                <w:sz w:val="20"/>
                <w:szCs w:val="20"/>
              </w:rPr>
            </w:pPr>
            <w:r w:rsidRPr="008D0103">
              <w:rPr>
                <w:sz w:val="20"/>
                <w:szCs w:val="20"/>
              </w:rPr>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637F54" w:rsidRPr="008D0103" w:rsidRDefault="00637F54" w:rsidP="009D467C">
            <w:pPr>
              <w:rPr>
                <w:sz w:val="20"/>
                <w:szCs w:val="20"/>
              </w:rPr>
            </w:pPr>
          </w:p>
        </w:tc>
      </w:tr>
    </w:tbl>
    <w:p w:rsidR="00637F54" w:rsidRPr="008D0103" w:rsidRDefault="00637F54" w:rsidP="0003621A">
      <w:pPr>
        <w:pStyle w:val="a5"/>
        <w:ind w:firstLine="709"/>
      </w:pPr>
    </w:p>
    <w:p w:rsidR="00637F54" w:rsidRPr="008D0103" w:rsidRDefault="00637F54" w:rsidP="0003621A">
      <w:pPr>
        <w:pStyle w:val="a5"/>
        <w:ind w:firstLine="709"/>
      </w:pPr>
      <w:r w:rsidRPr="008D0103">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637F54" w:rsidRPr="008D0103" w:rsidRDefault="00637F54" w:rsidP="0003621A">
      <w:pPr>
        <w:pStyle w:val="a5"/>
        <w:ind w:firstLine="709"/>
      </w:pPr>
      <w:r w:rsidRPr="008D0103">
        <w:t>Размеры земельных участков для станций очистки воды в зависимости от их производительности, тыс. м</w:t>
      </w:r>
      <w:r w:rsidRPr="008D0103">
        <w:rPr>
          <w:vertAlign w:val="superscript"/>
        </w:rPr>
        <w:t>3</w:t>
      </w:r>
      <w:r w:rsidRPr="008D0103">
        <w:t xml:space="preserve">/сут, следует принимать по проекту, но не более, указанных ниже (Таблица </w:t>
      </w:r>
      <w:r>
        <w:t>37</w:t>
      </w:r>
      <w:r w:rsidRPr="008D0103">
        <w:t>)</w:t>
      </w:r>
      <w:r>
        <w:t>.</w:t>
      </w:r>
    </w:p>
    <w:p w:rsidR="00637F54" w:rsidRPr="008D0103" w:rsidRDefault="00637F54" w:rsidP="00F713CA">
      <w:pPr>
        <w:pStyle w:val="af"/>
      </w:pPr>
      <w:bookmarkStart w:id="294" w:name="_Ref393380260"/>
      <w:bookmarkStart w:id="295" w:name="_Ref354392419"/>
      <w:r w:rsidRPr="008D0103">
        <w:t xml:space="preserve">Таблица </w:t>
      </w:r>
      <w:bookmarkEnd w:id="294"/>
      <w:r>
        <w:t>37</w:t>
      </w:r>
    </w:p>
    <w:bookmarkEnd w:id="295"/>
    <w:p w:rsidR="00637F54" w:rsidRPr="008D0103" w:rsidRDefault="00637F54" w:rsidP="00F713CA">
      <w:pPr>
        <w:pStyle w:val="af1"/>
      </w:pPr>
      <w:r w:rsidRPr="008D0103">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3"/>
        <w:gridCol w:w="3177"/>
      </w:tblGrid>
      <w:tr w:rsidR="00637F54" w:rsidRPr="008D0103" w:rsidTr="009D467C">
        <w:trPr>
          <w:tblHeader/>
          <w:jc w:val="center"/>
        </w:trPr>
        <w:tc>
          <w:tcPr>
            <w:tcW w:w="3340" w:type="pct"/>
            <w:tcMar>
              <w:top w:w="0" w:type="dxa"/>
              <w:left w:w="108" w:type="dxa"/>
              <w:bottom w:w="0" w:type="dxa"/>
              <w:right w:w="108" w:type="dxa"/>
            </w:tcMar>
            <w:vAlign w:val="center"/>
          </w:tcPr>
          <w:p w:rsidR="00637F54" w:rsidRPr="008D0103" w:rsidRDefault="00637F54" w:rsidP="009D467C">
            <w:pPr>
              <w:snapToGrid w:val="0"/>
              <w:jc w:val="center"/>
              <w:rPr>
                <w:b/>
                <w:sz w:val="20"/>
                <w:szCs w:val="20"/>
              </w:rPr>
            </w:pPr>
            <w:r w:rsidRPr="008D0103">
              <w:rPr>
                <w:b/>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637F54" w:rsidRPr="008D0103" w:rsidRDefault="00637F54" w:rsidP="009D467C">
            <w:pPr>
              <w:jc w:val="center"/>
              <w:rPr>
                <w:b/>
              </w:rPr>
            </w:pPr>
            <w:r w:rsidRPr="008D0103">
              <w:rPr>
                <w:b/>
                <w:sz w:val="20"/>
                <w:szCs w:val="20"/>
              </w:rPr>
              <w:t>Размер земельного участка, гектаров</w:t>
            </w:r>
          </w:p>
        </w:tc>
      </w:tr>
      <w:tr w:rsidR="00637F54" w:rsidRPr="008D0103" w:rsidTr="009D467C">
        <w:trPr>
          <w:jc w:val="center"/>
        </w:trPr>
        <w:tc>
          <w:tcPr>
            <w:tcW w:w="3340" w:type="pct"/>
            <w:tcMar>
              <w:top w:w="0" w:type="dxa"/>
              <w:left w:w="108" w:type="dxa"/>
              <w:bottom w:w="0" w:type="dxa"/>
              <w:right w:w="108" w:type="dxa"/>
            </w:tcMar>
            <w:vAlign w:val="center"/>
          </w:tcPr>
          <w:p w:rsidR="00637F54" w:rsidRPr="008D0103" w:rsidRDefault="00637F54" w:rsidP="009D467C">
            <w:pPr>
              <w:ind w:firstLine="284"/>
              <w:jc w:val="both"/>
              <w:rPr>
                <w:sz w:val="20"/>
                <w:szCs w:val="20"/>
              </w:rPr>
            </w:pPr>
            <w:r w:rsidRPr="008D0103">
              <w:rPr>
                <w:sz w:val="20"/>
                <w:szCs w:val="20"/>
              </w:rPr>
              <w:t>До 0,8</w:t>
            </w:r>
          </w:p>
        </w:tc>
        <w:tc>
          <w:tcPr>
            <w:tcW w:w="1660" w:type="pct"/>
            <w:tcMar>
              <w:top w:w="0" w:type="dxa"/>
              <w:left w:w="108" w:type="dxa"/>
              <w:bottom w:w="0" w:type="dxa"/>
              <w:right w:w="108" w:type="dxa"/>
            </w:tcMar>
            <w:vAlign w:val="center"/>
          </w:tcPr>
          <w:p w:rsidR="00637F54" w:rsidRPr="008D0103" w:rsidRDefault="00637F54" w:rsidP="009D467C">
            <w:pPr>
              <w:jc w:val="center"/>
              <w:rPr>
                <w:sz w:val="20"/>
                <w:szCs w:val="20"/>
              </w:rPr>
            </w:pPr>
            <w:r w:rsidRPr="008D0103">
              <w:rPr>
                <w:sz w:val="20"/>
                <w:szCs w:val="20"/>
              </w:rPr>
              <w:t>1</w:t>
            </w:r>
          </w:p>
        </w:tc>
      </w:tr>
      <w:tr w:rsidR="00637F54" w:rsidRPr="008D0103" w:rsidTr="009D467C">
        <w:trPr>
          <w:jc w:val="center"/>
        </w:trPr>
        <w:tc>
          <w:tcPr>
            <w:tcW w:w="3340" w:type="pct"/>
            <w:tcMar>
              <w:top w:w="0" w:type="dxa"/>
              <w:left w:w="108" w:type="dxa"/>
              <w:bottom w:w="0" w:type="dxa"/>
              <w:right w:w="108" w:type="dxa"/>
            </w:tcMar>
            <w:vAlign w:val="center"/>
          </w:tcPr>
          <w:p w:rsidR="00637F54" w:rsidRPr="008D0103" w:rsidRDefault="00637F54" w:rsidP="009D467C">
            <w:pPr>
              <w:ind w:firstLine="284"/>
              <w:jc w:val="both"/>
            </w:pPr>
            <w:r w:rsidRPr="008D0103">
              <w:rPr>
                <w:sz w:val="20"/>
                <w:szCs w:val="20"/>
              </w:rPr>
              <w:t>Свыше 0,8 до 12</w:t>
            </w:r>
          </w:p>
        </w:tc>
        <w:tc>
          <w:tcPr>
            <w:tcW w:w="1660" w:type="pct"/>
            <w:tcMar>
              <w:top w:w="0" w:type="dxa"/>
              <w:left w:w="108" w:type="dxa"/>
              <w:bottom w:w="0" w:type="dxa"/>
              <w:right w:w="108" w:type="dxa"/>
            </w:tcMar>
            <w:vAlign w:val="center"/>
          </w:tcPr>
          <w:p w:rsidR="00637F54" w:rsidRPr="008D0103" w:rsidRDefault="00637F54" w:rsidP="009D467C">
            <w:pPr>
              <w:jc w:val="center"/>
            </w:pPr>
            <w:r w:rsidRPr="008D0103">
              <w:rPr>
                <w:sz w:val="20"/>
                <w:szCs w:val="20"/>
              </w:rPr>
              <w:t>2</w:t>
            </w:r>
          </w:p>
        </w:tc>
      </w:tr>
      <w:tr w:rsidR="00637F54" w:rsidRPr="008D0103" w:rsidTr="009D467C">
        <w:trPr>
          <w:jc w:val="center"/>
        </w:trPr>
        <w:tc>
          <w:tcPr>
            <w:tcW w:w="3340" w:type="pct"/>
            <w:tcMar>
              <w:top w:w="0" w:type="dxa"/>
              <w:left w:w="108" w:type="dxa"/>
              <w:bottom w:w="0" w:type="dxa"/>
              <w:right w:w="108" w:type="dxa"/>
            </w:tcMar>
            <w:vAlign w:val="center"/>
          </w:tcPr>
          <w:p w:rsidR="00637F54" w:rsidRPr="008D0103" w:rsidRDefault="00637F54" w:rsidP="009D467C">
            <w:pPr>
              <w:ind w:firstLine="284"/>
              <w:jc w:val="both"/>
            </w:pPr>
            <w:r w:rsidRPr="008D0103">
              <w:rPr>
                <w:sz w:val="20"/>
                <w:szCs w:val="20"/>
              </w:rPr>
              <w:t>Свыше 12 до 32</w:t>
            </w:r>
          </w:p>
        </w:tc>
        <w:tc>
          <w:tcPr>
            <w:tcW w:w="1660" w:type="pct"/>
            <w:tcMar>
              <w:top w:w="0" w:type="dxa"/>
              <w:left w:w="108" w:type="dxa"/>
              <w:bottom w:w="0" w:type="dxa"/>
              <w:right w:w="108" w:type="dxa"/>
            </w:tcMar>
            <w:vAlign w:val="center"/>
          </w:tcPr>
          <w:p w:rsidR="00637F54" w:rsidRPr="008D0103" w:rsidRDefault="00637F54" w:rsidP="009D467C">
            <w:pPr>
              <w:jc w:val="center"/>
            </w:pPr>
            <w:r w:rsidRPr="008D0103">
              <w:rPr>
                <w:sz w:val="20"/>
                <w:szCs w:val="20"/>
              </w:rPr>
              <w:t>3</w:t>
            </w:r>
          </w:p>
        </w:tc>
      </w:tr>
      <w:tr w:rsidR="00637F54" w:rsidRPr="008D0103" w:rsidTr="009D467C">
        <w:trPr>
          <w:jc w:val="center"/>
        </w:trPr>
        <w:tc>
          <w:tcPr>
            <w:tcW w:w="3340" w:type="pct"/>
            <w:tcMar>
              <w:top w:w="0" w:type="dxa"/>
              <w:left w:w="108" w:type="dxa"/>
              <w:bottom w:w="0" w:type="dxa"/>
              <w:right w:w="108" w:type="dxa"/>
            </w:tcMar>
            <w:vAlign w:val="center"/>
          </w:tcPr>
          <w:p w:rsidR="00637F54" w:rsidRPr="008D0103" w:rsidRDefault="00637F54" w:rsidP="009D467C">
            <w:pPr>
              <w:ind w:firstLine="284"/>
              <w:jc w:val="both"/>
            </w:pPr>
            <w:r w:rsidRPr="008D0103">
              <w:rPr>
                <w:sz w:val="20"/>
                <w:szCs w:val="20"/>
              </w:rPr>
              <w:t>Свыше 32 до 80</w:t>
            </w:r>
          </w:p>
        </w:tc>
        <w:tc>
          <w:tcPr>
            <w:tcW w:w="1660" w:type="pct"/>
            <w:tcMar>
              <w:top w:w="0" w:type="dxa"/>
              <w:left w:w="108" w:type="dxa"/>
              <w:bottom w:w="0" w:type="dxa"/>
              <w:right w:w="108" w:type="dxa"/>
            </w:tcMar>
            <w:vAlign w:val="center"/>
          </w:tcPr>
          <w:p w:rsidR="00637F54" w:rsidRPr="008D0103" w:rsidRDefault="00637F54" w:rsidP="009D467C">
            <w:pPr>
              <w:jc w:val="center"/>
            </w:pPr>
            <w:r w:rsidRPr="008D0103">
              <w:rPr>
                <w:sz w:val="20"/>
                <w:szCs w:val="20"/>
              </w:rPr>
              <w:t>4</w:t>
            </w:r>
          </w:p>
        </w:tc>
      </w:tr>
      <w:tr w:rsidR="00637F54" w:rsidRPr="008D0103" w:rsidTr="009D467C">
        <w:trPr>
          <w:jc w:val="center"/>
        </w:trPr>
        <w:tc>
          <w:tcPr>
            <w:tcW w:w="3340" w:type="pct"/>
            <w:tcMar>
              <w:top w:w="0" w:type="dxa"/>
              <w:left w:w="108" w:type="dxa"/>
              <w:bottom w:w="0" w:type="dxa"/>
              <w:right w:w="108" w:type="dxa"/>
            </w:tcMar>
            <w:vAlign w:val="center"/>
          </w:tcPr>
          <w:p w:rsidR="00637F54" w:rsidRPr="008D0103" w:rsidRDefault="00637F54" w:rsidP="009D467C">
            <w:pPr>
              <w:ind w:firstLine="284"/>
              <w:jc w:val="both"/>
            </w:pPr>
            <w:r w:rsidRPr="008D0103">
              <w:rPr>
                <w:sz w:val="20"/>
                <w:szCs w:val="20"/>
              </w:rPr>
              <w:t>Свыше 80 до 125</w:t>
            </w:r>
          </w:p>
        </w:tc>
        <w:tc>
          <w:tcPr>
            <w:tcW w:w="1660" w:type="pct"/>
            <w:tcMar>
              <w:top w:w="0" w:type="dxa"/>
              <w:left w:w="108" w:type="dxa"/>
              <w:bottom w:w="0" w:type="dxa"/>
              <w:right w:w="108" w:type="dxa"/>
            </w:tcMar>
            <w:vAlign w:val="center"/>
          </w:tcPr>
          <w:p w:rsidR="00637F54" w:rsidRPr="008D0103" w:rsidRDefault="00637F54" w:rsidP="009D467C">
            <w:pPr>
              <w:jc w:val="center"/>
            </w:pPr>
            <w:r w:rsidRPr="008D0103">
              <w:rPr>
                <w:sz w:val="20"/>
                <w:szCs w:val="20"/>
              </w:rPr>
              <w:t>6</w:t>
            </w:r>
          </w:p>
        </w:tc>
      </w:tr>
      <w:tr w:rsidR="00637F54" w:rsidRPr="008D0103" w:rsidTr="009D467C">
        <w:trPr>
          <w:jc w:val="center"/>
        </w:trPr>
        <w:tc>
          <w:tcPr>
            <w:tcW w:w="3340" w:type="pct"/>
            <w:tcMar>
              <w:top w:w="0" w:type="dxa"/>
              <w:left w:w="108" w:type="dxa"/>
              <w:bottom w:w="0" w:type="dxa"/>
              <w:right w:w="108" w:type="dxa"/>
            </w:tcMar>
            <w:vAlign w:val="center"/>
          </w:tcPr>
          <w:p w:rsidR="00637F54" w:rsidRPr="008D0103" w:rsidRDefault="00637F54" w:rsidP="009D467C">
            <w:pPr>
              <w:ind w:firstLine="284"/>
              <w:jc w:val="both"/>
            </w:pPr>
            <w:r w:rsidRPr="008D0103">
              <w:rPr>
                <w:sz w:val="20"/>
                <w:szCs w:val="20"/>
              </w:rPr>
              <w:t>Свыше 125 до 250</w:t>
            </w:r>
          </w:p>
        </w:tc>
        <w:tc>
          <w:tcPr>
            <w:tcW w:w="1660" w:type="pct"/>
            <w:tcMar>
              <w:top w:w="0" w:type="dxa"/>
              <w:left w:w="108" w:type="dxa"/>
              <w:bottom w:w="0" w:type="dxa"/>
              <w:right w:w="108" w:type="dxa"/>
            </w:tcMar>
            <w:vAlign w:val="center"/>
          </w:tcPr>
          <w:p w:rsidR="00637F54" w:rsidRPr="008D0103" w:rsidRDefault="00637F54" w:rsidP="009D467C">
            <w:pPr>
              <w:jc w:val="center"/>
            </w:pPr>
            <w:r w:rsidRPr="008D0103">
              <w:rPr>
                <w:sz w:val="20"/>
                <w:szCs w:val="20"/>
              </w:rPr>
              <w:t>12</w:t>
            </w:r>
          </w:p>
        </w:tc>
      </w:tr>
      <w:tr w:rsidR="00637F54" w:rsidRPr="008D0103" w:rsidTr="009D467C">
        <w:trPr>
          <w:jc w:val="center"/>
        </w:trPr>
        <w:tc>
          <w:tcPr>
            <w:tcW w:w="3340" w:type="pct"/>
            <w:tcMar>
              <w:top w:w="0" w:type="dxa"/>
              <w:left w:w="108" w:type="dxa"/>
              <w:bottom w:w="0" w:type="dxa"/>
              <w:right w:w="108" w:type="dxa"/>
            </w:tcMar>
            <w:vAlign w:val="center"/>
          </w:tcPr>
          <w:p w:rsidR="00637F54" w:rsidRPr="008D0103" w:rsidRDefault="00637F54" w:rsidP="009D467C">
            <w:pPr>
              <w:ind w:firstLine="284"/>
              <w:jc w:val="both"/>
            </w:pPr>
            <w:r w:rsidRPr="008D0103">
              <w:rPr>
                <w:sz w:val="20"/>
                <w:szCs w:val="20"/>
              </w:rPr>
              <w:t>Свыше 250 до 400</w:t>
            </w:r>
          </w:p>
        </w:tc>
        <w:tc>
          <w:tcPr>
            <w:tcW w:w="1660" w:type="pct"/>
            <w:tcMar>
              <w:top w:w="0" w:type="dxa"/>
              <w:left w:w="108" w:type="dxa"/>
              <w:bottom w:w="0" w:type="dxa"/>
              <w:right w:w="108" w:type="dxa"/>
            </w:tcMar>
            <w:vAlign w:val="center"/>
          </w:tcPr>
          <w:p w:rsidR="00637F54" w:rsidRPr="008D0103" w:rsidRDefault="00637F54" w:rsidP="009D467C">
            <w:pPr>
              <w:jc w:val="center"/>
            </w:pPr>
            <w:r w:rsidRPr="008D0103">
              <w:rPr>
                <w:sz w:val="20"/>
                <w:szCs w:val="20"/>
              </w:rPr>
              <w:t>18</w:t>
            </w:r>
          </w:p>
        </w:tc>
      </w:tr>
      <w:tr w:rsidR="00637F54" w:rsidRPr="008D0103" w:rsidTr="009D467C">
        <w:trPr>
          <w:jc w:val="center"/>
        </w:trPr>
        <w:tc>
          <w:tcPr>
            <w:tcW w:w="3340" w:type="pct"/>
            <w:tcMar>
              <w:top w:w="0" w:type="dxa"/>
              <w:left w:w="108" w:type="dxa"/>
              <w:bottom w:w="0" w:type="dxa"/>
              <w:right w:w="108" w:type="dxa"/>
            </w:tcMar>
            <w:vAlign w:val="center"/>
          </w:tcPr>
          <w:p w:rsidR="00637F54" w:rsidRPr="008D0103" w:rsidRDefault="00637F54" w:rsidP="009D467C">
            <w:pPr>
              <w:ind w:firstLine="284"/>
              <w:jc w:val="both"/>
            </w:pPr>
            <w:r w:rsidRPr="008D0103">
              <w:rPr>
                <w:sz w:val="20"/>
                <w:szCs w:val="20"/>
              </w:rPr>
              <w:t>Свыше 400 до 800</w:t>
            </w:r>
          </w:p>
        </w:tc>
        <w:tc>
          <w:tcPr>
            <w:tcW w:w="1660" w:type="pct"/>
            <w:tcMar>
              <w:top w:w="0" w:type="dxa"/>
              <w:left w:w="108" w:type="dxa"/>
              <w:bottom w:w="0" w:type="dxa"/>
              <w:right w:w="108" w:type="dxa"/>
            </w:tcMar>
            <w:vAlign w:val="center"/>
          </w:tcPr>
          <w:p w:rsidR="00637F54" w:rsidRPr="008D0103" w:rsidRDefault="00637F54" w:rsidP="009D467C">
            <w:pPr>
              <w:jc w:val="center"/>
            </w:pPr>
            <w:r w:rsidRPr="008D0103">
              <w:rPr>
                <w:sz w:val="20"/>
                <w:szCs w:val="20"/>
              </w:rPr>
              <w:t>24</w:t>
            </w:r>
          </w:p>
        </w:tc>
      </w:tr>
    </w:tbl>
    <w:p w:rsidR="00637F54" w:rsidRPr="008D0103" w:rsidRDefault="00637F54" w:rsidP="00956F27">
      <w:pPr>
        <w:pStyle w:val="2"/>
        <w:numPr>
          <w:ilvl w:val="1"/>
          <w:numId w:val="25"/>
        </w:numPr>
        <w:spacing w:before="0" w:after="0"/>
        <w:ind w:left="0" w:firstLine="709"/>
        <w:jc w:val="both"/>
      </w:pPr>
      <w:bookmarkStart w:id="296" w:name="_Снабжение_населения_топливом"/>
      <w:bookmarkStart w:id="297" w:name="_Toc378617008"/>
      <w:bookmarkStart w:id="298" w:name="_Toc393379625"/>
      <w:bookmarkEnd w:id="296"/>
      <w:r w:rsidRPr="008D0103">
        <w:t>Снабжение населения топливом</w:t>
      </w:r>
      <w:bookmarkEnd w:id="267"/>
      <w:bookmarkEnd w:id="297"/>
      <w:bookmarkEnd w:id="298"/>
    </w:p>
    <w:p w:rsidR="00637F54" w:rsidRPr="008D0103" w:rsidRDefault="00637F54" w:rsidP="0003621A">
      <w:pPr>
        <w:pStyle w:val="a5"/>
        <w:ind w:firstLine="709"/>
      </w:pPr>
      <w:r w:rsidRPr="008D0103">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637F54" w:rsidRPr="008D0103" w:rsidRDefault="00637F54" w:rsidP="00F713CA">
      <w:pPr>
        <w:jc w:val="right"/>
        <w:rPr>
          <w:b/>
          <w:noProof/>
          <w:sz w:val="22"/>
        </w:rPr>
      </w:pPr>
      <w:r w:rsidRPr="008D0103">
        <w:rPr>
          <w:b/>
          <w:sz w:val="22"/>
        </w:rPr>
        <w:t xml:space="preserve">Таблица </w:t>
      </w:r>
      <w:r>
        <w:rPr>
          <w:b/>
          <w:sz w:val="22"/>
        </w:rPr>
        <w:t>38</w:t>
      </w:r>
    </w:p>
    <w:p w:rsidR="00637F54" w:rsidRPr="008D0103" w:rsidRDefault="00637F54" w:rsidP="00F713CA">
      <w:pPr>
        <w:pStyle w:val="af1"/>
      </w:pPr>
      <w:r w:rsidRPr="008D0103">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637F54" w:rsidRPr="008D0103" w:rsidTr="009D467C">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jc w:val="center"/>
              <w:rPr>
                <w:b/>
                <w:sz w:val="20"/>
                <w:szCs w:val="20"/>
              </w:rPr>
            </w:pPr>
            <w:r w:rsidRPr="008D0103">
              <w:rPr>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jc w:val="center"/>
              <w:rPr>
                <w:b/>
                <w:sz w:val="20"/>
                <w:szCs w:val="20"/>
              </w:rPr>
            </w:pPr>
            <w:r w:rsidRPr="008D0103">
              <w:rPr>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jc w:val="center"/>
              <w:rPr>
                <w:b/>
                <w:sz w:val="20"/>
                <w:szCs w:val="20"/>
              </w:rPr>
            </w:pPr>
            <w:r w:rsidRPr="008D0103">
              <w:rPr>
                <w:b/>
                <w:sz w:val="20"/>
                <w:szCs w:val="20"/>
              </w:rPr>
              <w:t>Количество натурального топлива (уголь) на 1 кв. м в год при норме 75,7 кг у.т., тонн</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0,128</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0,110</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0,144</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0,186</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0,147</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0,147</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0,163</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0,125</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0,162</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0,110</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0,115</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0,189</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0,139</w:t>
            </w:r>
          </w:p>
        </w:tc>
      </w:tr>
      <w:tr w:rsidR="00637F54" w:rsidRPr="008D0103" w:rsidTr="009D467C">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637F54" w:rsidRPr="008D0103" w:rsidRDefault="00637F54" w:rsidP="009D467C">
            <w:pPr>
              <w:rPr>
                <w:sz w:val="20"/>
                <w:szCs w:val="20"/>
              </w:rPr>
            </w:pPr>
            <w:r w:rsidRPr="008D0103">
              <w:rPr>
                <w:sz w:val="20"/>
                <w:szCs w:val="20"/>
              </w:rPr>
              <w:t>0,102</w:t>
            </w:r>
          </w:p>
        </w:tc>
      </w:tr>
    </w:tbl>
    <w:p w:rsidR="00637F54" w:rsidRPr="008D0103" w:rsidRDefault="00637F54" w:rsidP="0003621A">
      <w:pPr>
        <w:pStyle w:val="a5"/>
        <w:ind w:firstLine="709"/>
      </w:pPr>
      <w:r w:rsidRPr="008D0103">
        <w:lastRenderedPageBreak/>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637F54" w:rsidRPr="008D0103" w:rsidRDefault="00637F54" w:rsidP="0003621A">
      <w:pPr>
        <w:pStyle w:val="a5"/>
        <w:ind w:firstLine="709"/>
      </w:pPr>
      <w:r w:rsidRPr="008D0103">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637F54" w:rsidRPr="008D0103" w:rsidRDefault="00637F54" w:rsidP="0003621A">
      <w:pPr>
        <w:pStyle w:val="a5"/>
        <w:ind w:firstLine="709"/>
      </w:pPr>
      <w:r w:rsidRPr="008D0103">
        <w:t>Коэффициент перевода условного топлива  в натуральное (дрова), равен 0,266.</w:t>
      </w:r>
    </w:p>
    <w:p w:rsidR="00637F54" w:rsidRPr="008D0103" w:rsidRDefault="00637F54" w:rsidP="0003621A">
      <w:pPr>
        <w:pStyle w:val="a5"/>
        <w:ind w:firstLine="709"/>
      </w:pPr>
      <w:r w:rsidRPr="008D0103">
        <w:t>Коэффициент перевода плотных кубических метров дров в складские, равен 0,7.</w:t>
      </w:r>
    </w:p>
    <w:p w:rsidR="00637F54" w:rsidRPr="008D0103" w:rsidRDefault="00637F54" w:rsidP="0003621A">
      <w:pPr>
        <w:pStyle w:val="a5"/>
        <w:ind w:firstLine="709"/>
      </w:pPr>
      <w:r w:rsidRPr="008D0103">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637F54" w:rsidRPr="008D0103" w:rsidRDefault="00637F54" w:rsidP="0003621A">
      <w:pPr>
        <w:pStyle w:val="a5"/>
        <w:ind w:firstLine="709"/>
      </w:pPr>
      <w:r w:rsidRPr="008D0103">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w:t>
      </w:r>
      <w:r>
        <w:t>, который в соответствии с таблицей 39 для г. Дивногорска составляет 1,02.</w:t>
      </w:r>
      <w:r w:rsidRPr="008D0103">
        <w:t xml:space="preserve"> Климатические данные взяты со СНиП 23-01-99* «Строительная климатология». </w:t>
      </w:r>
    </w:p>
    <w:p w:rsidR="00637F54" w:rsidRPr="008D0103" w:rsidRDefault="00637F54" w:rsidP="008B2932">
      <w:pPr>
        <w:jc w:val="right"/>
        <w:rPr>
          <w:b/>
          <w:noProof/>
          <w:sz w:val="22"/>
        </w:rPr>
      </w:pPr>
      <w:bookmarkStart w:id="299" w:name="_Ref354159819"/>
      <w:r w:rsidRPr="008D0103">
        <w:rPr>
          <w:b/>
          <w:sz w:val="22"/>
        </w:rPr>
        <w:t xml:space="preserve">Таблица </w:t>
      </w:r>
      <w:r>
        <w:rPr>
          <w:b/>
          <w:sz w:val="22"/>
        </w:rPr>
        <w:t>39</w:t>
      </w:r>
    </w:p>
    <w:bookmarkEnd w:id="299"/>
    <w:p w:rsidR="00637F54" w:rsidRPr="008D0103" w:rsidRDefault="00637F54" w:rsidP="00F713CA">
      <w:pPr>
        <w:pStyle w:val="af1"/>
      </w:pPr>
      <w:r w:rsidRPr="008D0103">
        <w:t>Климатический коэффициент</w:t>
      </w:r>
    </w:p>
    <w:tbl>
      <w:tblPr>
        <w:tblW w:w="9354" w:type="dxa"/>
        <w:jc w:val="center"/>
        <w:tblInd w:w="93" w:type="dxa"/>
        <w:tblLook w:val="00A0" w:firstRow="1" w:lastRow="0" w:firstColumn="1" w:lastColumn="0" w:noHBand="0" w:noVBand="0"/>
      </w:tblPr>
      <w:tblGrid>
        <w:gridCol w:w="1633"/>
        <w:gridCol w:w="1904"/>
        <w:gridCol w:w="1554"/>
        <w:gridCol w:w="1224"/>
        <w:gridCol w:w="1364"/>
        <w:gridCol w:w="1675"/>
      </w:tblGrid>
      <w:tr w:rsidR="00637F54" w:rsidRPr="008D0103" w:rsidTr="009D467C">
        <w:trPr>
          <w:trHeight w:val="315"/>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9D467C">
            <w:pPr>
              <w:jc w:val="center"/>
              <w:rPr>
                <w:b/>
                <w:sz w:val="20"/>
                <w:szCs w:val="20"/>
              </w:rPr>
            </w:pPr>
            <w:r w:rsidRPr="008D0103">
              <w:rPr>
                <w:b/>
                <w:sz w:val="20"/>
                <w:szCs w:val="20"/>
              </w:rPr>
              <w:t>Климатическое районирование</w:t>
            </w:r>
          </w:p>
        </w:tc>
        <w:tc>
          <w:tcPr>
            <w:tcW w:w="1904"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9D467C">
            <w:pPr>
              <w:jc w:val="center"/>
              <w:rPr>
                <w:b/>
                <w:sz w:val="20"/>
                <w:szCs w:val="20"/>
              </w:rPr>
            </w:pPr>
            <w:r w:rsidRPr="008D0103">
              <w:rPr>
                <w:b/>
                <w:sz w:val="20"/>
                <w:szCs w:val="20"/>
              </w:rPr>
              <w:t>Городской округ</w:t>
            </w:r>
          </w:p>
        </w:tc>
        <w:tc>
          <w:tcPr>
            <w:tcW w:w="1554"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9D467C">
            <w:pPr>
              <w:jc w:val="center"/>
              <w:rPr>
                <w:b/>
                <w:sz w:val="20"/>
                <w:szCs w:val="20"/>
              </w:rPr>
            </w:pPr>
            <w:r w:rsidRPr="008D0103">
              <w:rPr>
                <w:b/>
                <w:sz w:val="20"/>
                <w:szCs w:val="20"/>
              </w:rPr>
              <w:t>Температура воздуха наиболее холодной пятидневки, °С</w:t>
            </w:r>
          </w:p>
        </w:tc>
        <w:tc>
          <w:tcPr>
            <w:tcW w:w="2588" w:type="dxa"/>
            <w:gridSpan w:val="2"/>
            <w:tcBorders>
              <w:top w:val="single" w:sz="8" w:space="0" w:color="auto"/>
              <w:left w:val="nil"/>
              <w:bottom w:val="single" w:sz="8" w:space="0" w:color="auto"/>
              <w:right w:val="single" w:sz="8" w:space="0" w:color="000000"/>
            </w:tcBorders>
          </w:tcPr>
          <w:p w:rsidR="00637F54" w:rsidRPr="008D0103" w:rsidRDefault="00637F54" w:rsidP="009D467C">
            <w:pPr>
              <w:jc w:val="center"/>
              <w:rPr>
                <w:b/>
                <w:sz w:val="20"/>
                <w:szCs w:val="20"/>
              </w:rPr>
            </w:pPr>
            <w:r w:rsidRPr="008D0103">
              <w:rPr>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single" w:sz="8" w:space="0" w:color="000000"/>
              <w:right w:val="single" w:sz="8" w:space="0" w:color="auto"/>
            </w:tcBorders>
          </w:tcPr>
          <w:p w:rsidR="00637F54" w:rsidRPr="008D0103" w:rsidRDefault="00637F54" w:rsidP="009D467C">
            <w:pPr>
              <w:jc w:val="center"/>
              <w:rPr>
                <w:b/>
                <w:sz w:val="20"/>
                <w:szCs w:val="20"/>
              </w:rPr>
            </w:pPr>
            <w:r w:rsidRPr="008D0103">
              <w:rPr>
                <w:b/>
                <w:sz w:val="20"/>
                <w:szCs w:val="20"/>
              </w:rPr>
              <w:t>Климатический коэффициент</w:t>
            </w:r>
          </w:p>
        </w:tc>
      </w:tr>
      <w:tr w:rsidR="00637F54" w:rsidRPr="008D0103" w:rsidTr="009D467C">
        <w:trPr>
          <w:trHeight w:val="475"/>
          <w:jc w:val="center"/>
        </w:trPr>
        <w:tc>
          <w:tcPr>
            <w:tcW w:w="1633" w:type="dxa"/>
            <w:vMerge/>
            <w:tcBorders>
              <w:top w:val="single" w:sz="8" w:space="0" w:color="auto"/>
              <w:left w:val="single" w:sz="8" w:space="0" w:color="auto"/>
              <w:bottom w:val="single" w:sz="4" w:space="0" w:color="auto"/>
              <w:right w:val="single" w:sz="8" w:space="0" w:color="auto"/>
            </w:tcBorders>
            <w:vAlign w:val="center"/>
          </w:tcPr>
          <w:p w:rsidR="00637F54" w:rsidRPr="008D0103" w:rsidRDefault="00637F54" w:rsidP="009D467C">
            <w:pPr>
              <w:rPr>
                <w:sz w:val="16"/>
                <w:szCs w:val="16"/>
              </w:rPr>
            </w:pPr>
          </w:p>
        </w:tc>
        <w:tc>
          <w:tcPr>
            <w:tcW w:w="1904" w:type="dxa"/>
            <w:vMerge/>
            <w:tcBorders>
              <w:top w:val="single" w:sz="8" w:space="0" w:color="auto"/>
              <w:left w:val="single" w:sz="8" w:space="0" w:color="auto"/>
              <w:bottom w:val="single" w:sz="4" w:space="0" w:color="auto"/>
              <w:right w:val="single" w:sz="8" w:space="0" w:color="auto"/>
            </w:tcBorders>
            <w:vAlign w:val="center"/>
          </w:tcPr>
          <w:p w:rsidR="00637F54" w:rsidRPr="008D0103" w:rsidRDefault="00637F54" w:rsidP="009D467C">
            <w:pPr>
              <w:rPr>
                <w:sz w:val="16"/>
                <w:szCs w:val="16"/>
              </w:rPr>
            </w:pPr>
          </w:p>
        </w:tc>
        <w:tc>
          <w:tcPr>
            <w:tcW w:w="1554" w:type="dxa"/>
            <w:vMerge/>
            <w:tcBorders>
              <w:top w:val="single" w:sz="8" w:space="0" w:color="auto"/>
              <w:left w:val="single" w:sz="8" w:space="0" w:color="auto"/>
              <w:bottom w:val="single" w:sz="4" w:space="0" w:color="auto"/>
              <w:right w:val="single" w:sz="8" w:space="0" w:color="auto"/>
            </w:tcBorders>
            <w:vAlign w:val="center"/>
          </w:tcPr>
          <w:p w:rsidR="00637F54" w:rsidRPr="008D0103" w:rsidRDefault="00637F54" w:rsidP="009D467C">
            <w:pPr>
              <w:rPr>
                <w:sz w:val="16"/>
                <w:szCs w:val="16"/>
              </w:rPr>
            </w:pPr>
          </w:p>
        </w:tc>
        <w:tc>
          <w:tcPr>
            <w:tcW w:w="1224" w:type="dxa"/>
            <w:tcBorders>
              <w:top w:val="nil"/>
              <w:left w:val="nil"/>
              <w:bottom w:val="single" w:sz="4" w:space="0" w:color="auto"/>
              <w:right w:val="single" w:sz="8" w:space="0" w:color="auto"/>
            </w:tcBorders>
          </w:tcPr>
          <w:p w:rsidR="00637F54" w:rsidRPr="008D0103" w:rsidRDefault="00637F54" w:rsidP="009D467C">
            <w:pPr>
              <w:jc w:val="center"/>
              <w:rPr>
                <w:b/>
                <w:sz w:val="20"/>
                <w:szCs w:val="20"/>
              </w:rPr>
            </w:pPr>
            <w:r w:rsidRPr="008D0103">
              <w:rPr>
                <w:b/>
                <w:sz w:val="20"/>
                <w:szCs w:val="20"/>
              </w:rPr>
              <w:t>Продолжи-тельность</w:t>
            </w:r>
          </w:p>
        </w:tc>
        <w:tc>
          <w:tcPr>
            <w:tcW w:w="1364" w:type="dxa"/>
            <w:tcBorders>
              <w:top w:val="nil"/>
              <w:left w:val="nil"/>
              <w:bottom w:val="single" w:sz="4" w:space="0" w:color="auto"/>
              <w:right w:val="single" w:sz="8" w:space="0" w:color="auto"/>
            </w:tcBorders>
          </w:tcPr>
          <w:p w:rsidR="00637F54" w:rsidRPr="008D0103" w:rsidRDefault="00637F54" w:rsidP="009D467C">
            <w:pPr>
              <w:jc w:val="center"/>
              <w:rPr>
                <w:b/>
                <w:sz w:val="20"/>
                <w:szCs w:val="20"/>
              </w:rPr>
            </w:pPr>
            <w:r w:rsidRPr="008D0103">
              <w:rPr>
                <w:b/>
                <w:sz w:val="20"/>
                <w:szCs w:val="20"/>
              </w:rPr>
              <w:t>средняя температура</w:t>
            </w:r>
          </w:p>
        </w:tc>
        <w:tc>
          <w:tcPr>
            <w:tcW w:w="1675" w:type="dxa"/>
            <w:vMerge/>
            <w:tcBorders>
              <w:top w:val="single" w:sz="8" w:space="0" w:color="auto"/>
              <w:left w:val="single" w:sz="8" w:space="0" w:color="auto"/>
              <w:bottom w:val="single" w:sz="4" w:space="0" w:color="auto"/>
              <w:right w:val="single" w:sz="8" w:space="0" w:color="auto"/>
            </w:tcBorders>
            <w:vAlign w:val="center"/>
          </w:tcPr>
          <w:p w:rsidR="00637F54" w:rsidRPr="008D0103" w:rsidRDefault="00637F54" w:rsidP="009D467C">
            <w:pPr>
              <w:rPr>
                <w:sz w:val="16"/>
                <w:szCs w:val="16"/>
              </w:rPr>
            </w:pPr>
          </w:p>
        </w:tc>
      </w:tr>
    </w:tbl>
    <w:p w:rsidR="00637F54" w:rsidRPr="008D0103" w:rsidRDefault="00637F54" w:rsidP="008B2932">
      <w:pPr>
        <w:pStyle w:val="S5"/>
        <w:ind w:firstLine="0"/>
        <w:rPr>
          <w:sz w:val="20"/>
          <w:szCs w:val="20"/>
        </w:rPr>
      </w:pPr>
    </w:p>
    <w:tbl>
      <w:tblPr>
        <w:tblW w:w="9354" w:type="dxa"/>
        <w:jc w:val="center"/>
        <w:tblInd w:w="93" w:type="dxa"/>
        <w:tblLook w:val="00A0" w:firstRow="1" w:lastRow="0" w:firstColumn="1" w:lastColumn="0" w:noHBand="0" w:noVBand="0"/>
      </w:tblPr>
      <w:tblGrid>
        <w:gridCol w:w="1633"/>
        <w:gridCol w:w="1904"/>
        <w:gridCol w:w="1554"/>
        <w:gridCol w:w="1224"/>
        <w:gridCol w:w="1364"/>
        <w:gridCol w:w="1675"/>
      </w:tblGrid>
      <w:tr w:rsidR="00637F54" w:rsidRPr="008D0103" w:rsidTr="009D467C">
        <w:trPr>
          <w:trHeight w:val="300"/>
          <w:jc w:val="center"/>
        </w:trPr>
        <w:tc>
          <w:tcPr>
            <w:tcW w:w="1633"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9D467C">
            <w:pPr>
              <w:jc w:val="center"/>
              <w:rPr>
                <w:sz w:val="20"/>
                <w:szCs w:val="20"/>
              </w:rPr>
            </w:pPr>
            <w:r w:rsidRPr="008D0103">
              <w:rPr>
                <w:sz w:val="20"/>
                <w:szCs w:val="20"/>
              </w:rPr>
              <w:t>I В</w:t>
            </w:r>
          </w:p>
        </w:tc>
        <w:tc>
          <w:tcPr>
            <w:tcW w:w="1904"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rPr>
                <w:sz w:val="20"/>
                <w:szCs w:val="20"/>
              </w:rPr>
            </w:pPr>
            <w:r w:rsidRPr="008D0103">
              <w:rPr>
                <w:sz w:val="20"/>
                <w:szCs w:val="20"/>
              </w:rPr>
              <w:t>Дивногорск</w:t>
            </w:r>
          </w:p>
        </w:tc>
        <w:tc>
          <w:tcPr>
            <w:tcW w:w="1554"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jc w:val="center"/>
              <w:rPr>
                <w:bCs/>
                <w:sz w:val="20"/>
                <w:szCs w:val="20"/>
              </w:rPr>
            </w:pPr>
            <w:r w:rsidRPr="008D0103">
              <w:rPr>
                <w:bCs/>
                <w:sz w:val="20"/>
                <w:szCs w:val="20"/>
              </w:rPr>
              <w:t>-40</w:t>
            </w:r>
          </w:p>
        </w:tc>
        <w:tc>
          <w:tcPr>
            <w:tcW w:w="1224"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jc w:val="center"/>
              <w:rPr>
                <w:bCs/>
                <w:sz w:val="20"/>
                <w:szCs w:val="20"/>
              </w:rPr>
            </w:pPr>
            <w:r w:rsidRPr="008D0103">
              <w:rPr>
                <w:bCs/>
                <w:sz w:val="20"/>
                <w:szCs w:val="20"/>
              </w:rPr>
              <w:t>234</w:t>
            </w:r>
          </w:p>
        </w:tc>
        <w:tc>
          <w:tcPr>
            <w:tcW w:w="1364"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jc w:val="center"/>
              <w:rPr>
                <w:bCs/>
                <w:sz w:val="20"/>
                <w:szCs w:val="20"/>
              </w:rPr>
            </w:pPr>
            <w:r w:rsidRPr="008D0103">
              <w:rPr>
                <w:bCs/>
                <w:sz w:val="20"/>
                <w:szCs w:val="20"/>
              </w:rPr>
              <w:t>-7,1</w:t>
            </w:r>
          </w:p>
        </w:tc>
        <w:tc>
          <w:tcPr>
            <w:tcW w:w="1675"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jc w:val="center"/>
              <w:rPr>
                <w:bCs/>
                <w:sz w:val="20"/>
                <w:szCs w:val="20"/>
              </w:rPr>
            </w:pPr>
            <w:r w:rsidRPr="008D0103">
              <w:rPr>
                <w:bCs/>
                <w:sz w:val="20"/>
                <w:szCs w:val="20"/>
              </w:rPr>
              <w:t>1,02</w:t>
            </w:r>
          </w:p>
        </w:tc>
      </w:tr>
    </w:tbl>
    <w:p w:rsidR="00637F54" w:rsidRPr="008D0103" w:rsidRDefault="00637F54" w:rsidP="0003621A">
      <w:pPr>
        <w:pStyle w:val="a5"/>
        <w:ind w:firstLine="709"/>
      </w:pPr>
      <w:r w:rsidRPr="008D0103">
        <w:t>При проведении расчета отпуска твердого топлива единая норма отпуска топлива населению умножается на климатический коэффициент.</w:t>
      </w:r>
    </w:p>
    <w:p w:rsidR="00637F54" w:rsidRPr="008D0103" w:rsidRDefault="00637F54" w:rsidP="0003621A">
      <w:pPr>
        <w:pStyle w:val="a5"/>
        <w:ind w:firstLine="709"/>
      </w:pPr>
      <w:r w:rsidRPr="008D0103">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637F54" w:rsidRPr="008D0103" w:rsidRDefault="00637F54" w:rsidP="0003621A">
      <w:pPr>
        <w:pStyle w:val="a5"/>
        <w:ind w:firstLine="709"/>
      </w:pPr>
      <w:r w:rsidRPr="008D0103">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637F54" w:rsidRPr="008D0103" w:rsidRDefault="00637F54" w:rsidP="008B2932">
      <w:pPr>
        <w:jc w:val="right"/>
        <w:rPr>
          <w:b/>
          <w:noProof/>
          <w:sz w:val="22"/>
        </w:rPr>
      </w:pPr>
      <w:r w:rsidRPr="008D0103">
        <w:rPr>
          <w:b/>
          <w:sz w:val="22"/>
        </w:rPr>
        <w:t xml:space="preserve">Таблица </w:t>
      </w:r>
      <w:r>
        <w:rPr>
          <w:b/>
          <w:sz w:val="22"/>
        </w:rPr>
        <w:t>40</w:t>
      </w:r>
    </w:p>
    <w:p w:rsidR="00637F54" w:rsidRPr="008D0103" w:rsidRDefault="00637F54" w:rsidP="00F713CA">
      <w:pPr>
        <w:pStyle w:val="af1"/>
      </w:pPr>
      <w:r w:rsidRPr="008D0103">
        <w:t>Размеры земельных участков складов твердого топлива на 1 тыс. чел.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52"/>
        <w:gridCol w:w="4212"/>
      </w:tblGrid>
      <w:tr w:rsidR="00637F54" w:rsidRPr="008D0103" w:rsidTr="009D467C">
        <w:trPr>
          <w:trHeight w:val="230"/>
          <w:tblHeader/>
          <w:jc w:val="center"/>
        </w:trPr>
        <w:tc>
          <w:tcPr>
            <w:tcW w:w="2751" w:type="pct"/>
            <w:shd w:val="clear" w:color="auto" w:fill="FFFFFF"/>
            <w:vAlign w:val="center"/>
          </w:tcPr>
          <w:p w:rsidR="00637F54" w:rsidRPr="008D0103" w:rsidRDefault="00637F54" w:rsidP="009D467C">
            <w:pPr>
              <w:jc w:val="center"/>
              <w:rPr>
                <w:b/>
                <w:sz w:val="20"/>
                <w:szCs w:val="20"/>
              </w:rPr>
            </w:pPr>
            <w:r w:rsidRPr="008D0103">
              <w:rPr>
                <w:b/>
                <w:sz w:val="20"/>
                <w:szCs w:val="20"/>
              </w:rPr>
              <w:t>Склады</w:t>
            </w:r>
          </w:p>
        </w:tc>
        <w:tc>
          <w:tcPr>
            <w:tcW w:w="2249" w:type="pct"/>
            <w:shd w:val="clear" w:color="auto" w:fill="FFFFFF"/>
            <w:vAlign w:val="center"/>
          </w:tcPr>
          <w:p w:rsidR="00637F54" w:rsidRPr="008D0103" w:rsidRDefault="00637F54" w:rsidP="009D467C">
            <w:pPr>
              <w:jc w:val="center"/>
              <w:rPr>
                <w:b/>
                <w:sz w:val="20"/>
                <w:szCs w:val="20"/>
              </w:rPr>
            </w:pPr>
            <w:r w:rsidRPr="008D0103">
              <w:rPr>
                <w:b/>
                <w:sz w:val="20"/>
                <w:szCs w:val="20"/>
              </w:rPr>
              <w:t>Размеры земельных участков, м2 на 1 тыс. чел</w:t>
            </w:r>
          </w:p>
        </w:tc>
      </w:tr>
      <w:tr w:rsidR="00637F54" w:rsidRPr="008D0103" w:rsidTr="009D467C">
        <w:trPr>
          <w:trHeight w:val="230"/>
          <w:jc w:val="center"/>
        </w:trPr>
        <w:tc>
          <w:tcPr>
            <w:tcW w:w="2751" w:type="pct"/>
            <w:shd w:val="clear" w:color="auto" w:fill="FFFFFF"/>
          </w:tcPr>
          <w:p w:rsidR="00637F54" w:rsidRPr="008D0103" w:rsidRDefault="00637F54" w:rsidP="009D467C">
            <w:pPr>
              <w:rPr>
                <w:sz w:val="20"/>
                <w:szCs w:val="20"/>
              </w:rPr>
            </w:pPr>
            <w:r w:rsidRPr="008D0103">
              <w:rPr>
                <w:sz w:val="20"/>
                <w:szCs w:val="20"/>
              </w:rPr>
              <w:t>Склады твердого топлива с преимущественным использованием:</w:t>
            </w:r>
          </w:p>
        </w:tc>
        <w:tc>
          <w:tcPr>
            <w:tcW w:w="2249" w:type="pct"/>
            <w:shd w:val="clear" w:color="auto" w:fill="FFFFFF"/>
          </w:tcPr>
          <w:p w:rsidR="00637F54" w:rsidRPr="008D0103" w:rsidRDefault="00637F54" w:rsidP="009D467C">
            <w:pPr>
              <w:rPr>
                <w:sz w:val="20"/>
                <w:szCs w:val="20"/>
              </w:rPr>
            </w:pPr>
            <w:r w:rsidRPr="008D0103">
              <w:rPr>
                <w:sz w:val="20"/>
                <w:szCs w:val="20"/>
              </w:rPr>
              <w:t> </w:t>
            </w:r>
          </w:p>
        </w:tc>
      </w:tr>
      <w:tr w:rsidR="00637F54" w:rsidRPr="008D0103" w:rsidTr="009D467C">
        <w:trPr>
          <w:trHeight w:val="250"/>
          <w:jc w:val="center"/>
        </w:trPr>
        <w:tc>
          <w:tcPr>
            <w:tcW w:w="2751" w:type="pct"/>
            <w:shd w:val="clear" w:color="auto" w:fill="FFFFFF"/>
          </w:tcPr>
          <w:p w:rsidR="00637F54" w:rsidRPr="008D0103" w:rsidRDefault="00637F54" w:rsidP="009D467C">
            <w:pPr>
              <w:rPr>
                <w:sz w:val="20"/>
                <w:szCs w:val="20"/>
              </w:rPr>
            </w:pPr>
            <w:r w:rsidRPr="008D0103">
              <w:rPr>
                <w:sz w:val="20"/>
                <w:szCs w:val="20"/>
              </w:rPr>
              <w:t>угля</w:t>
            </w:r>
          </w:p>
        </w:tc>
        <w:tc>
          <w:tcPr>
            <w:tcW w:w="2249" w:type="pct"/>
            <w:shd w:val="clear" w:color="auto" w:fill="FFFFFF"/>
          </w:tcPr>
          <w:p w:rsidR="00637F54" w:rsidRPr="008D0103" w:rsidRDefault="00637F54" w:rsidP="009D467C">
            <w:pPr>
              <w:rPr>
                <w:sz w:val="20"/>
                <w:szCs w:val="20"/>
              </w:rPr>
            </w:pPr>
            <w:r w:rsidRPr="008D0103">
              <w:rPr>
                <w:sz w:val="20"/>
                <w:szCs w:val="20"/>
              </w:rPr>
              <w:t>300</w:t>
            </w:r>
          </w:p>
        </w:tc>
      </w:tr>
      <w:tr w:rsidR="00637F54" w:rsidRPr="008D0103" w:rsidTr="009D467C">
        <w:trPr>
          <w:trHeight w:val="206"/>
          <w:jc w:val="center"/>
        </w:trPr>
        <w:tc>
          <w:tcPr>
            <w:tcW w:w="2751" w:type="pct"/>
            <w:shd w:val="clear" w:color="auto" w:fill="FFFFFF"/>
          </w:tcPr>
          <w:p w:rsidR="00637F54" w:rsidRPr="008D0103" w:rsidRDefault="00637F54" w:rsidP="009D467C">
            <w:pPr>
              <w:rPr>
                <w:sz w:val="20"/>
                <w:szCs w:val="20"/>
              </w:rPr>
            </w:pPr>
            <w:r w:rsidRPr="008D0103">
              <w:rPr>
                <w:sz w:val="20"/>
                <w:szCs w:val="20"/>
              </w:rPr>
              <w:t>дров</w:t>
            </w:r>
          </w:p>
        </w:tc>
        <w:tc>
          <w:tcPr>
            <w:tcW w:w="2249" w:type="pct"/>
            <w:shd w:val="clear" w:color="auto" w:fill="FFFFFF"/>
          </w:tcPr>
          <w:p w:rsidR="00637F54" w:rsidRPr="008D0103" w:rsidRDefault="00637F54" w:rsidP="009D467C">
            <w:pPr>
              <w:rPr>
                <w:sz w:val="20"/>
                <w:szCs w:val="20"/>
              </w:rPr>
            </w:pPr>
            <w:r w:rsidRPr="008D0103">
              <w:rPr>
                <w:sz w:val="20"/>
                <w:szCs w:val="20"/>
              </w:rPr>
              <w:t>300</w:t>
            </w:r>
          </w:p>
        </w:tc>
      </w:tr>
    </w:tbl>
    <w:p w:rsidR="00637F54" w:rsidRPr="008D0103" w:rsidRDefault="00637F54" w:rsidP="0003621A">
      <w:pPr>
        <w:pStyle w:val="a5"/>
        <w:ind w:firstLine="709"/>
      </w:pPr>
      <w:r w:rsidRPr="008D0103">
        <w:t>Склады твердого топлива должны располагаться по отношению к зданиям с подветренной стороны по направлению преобладающих ветров.</w:t>
      </w:r>
    </w:p>
    <w:p w:rsidR="00637F54" w:rsidRPr="008D0103" w:rsidRDefault="00637F54" w:rsidP="0003621A">
      <w:pPr>
        <w:pStyle w:val="a5"/>
        <w:ind w:firstLine="709"/>
      </w:pPr>
      <w:r w:rsidRPr="008D0103">
        <w:t xml:space="preserve">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w:t>
      </w:r>
      <w:r w:rsidRPr="008D0103">
        <w:lastRenderedPageBreak/>
        <w:t>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637F54" w:rsidRPr="008D0103" w:rsidRDefault="00637F54" w:rsidP="00956F27">
      <w:pPr>
        <w:pStyle w:val="2"/>
        <w:numPr>
          <w:ilvl w:val="1"/>
          <w:numId w:val="25"/>
        </w:numPr>
        <w:spacing w:before="0" w:after="0"/>
        <w:ind w:left="0" w:firstLine="709"/>
        <w:jc w:val="both"/>
      </w:pPr>
      <w:bookmarkStart w:id="300" w:name="_Инженерные_сети"/>
      <w:bookmarkStart w:id="301" w:name="_Toc375834055"/>
      <w:bookmarkStart w:id="302" w:name="_Toc378617010"/>
      <w:bookmarkStart w:id="303" w:name="_Toc393379626"/>
      <w:bookmarkEnd w:id="300"/>
      <w:r w:rsidRPr="008D0103">
        <w:t>Инженерные сети</w:t>
      </w:r>
      <w:bookmarkEnd w:id="301"/>
      <w:bookmarkEnd w:id="302"/>
      <w:bookmarkEnd w:id="303"/>
    </w:p>
    <w:p w:rsidR="00637F54" w:rsidRPr="008D0103" w:rsidRDefault="00637F54" w:rsidP="0003621A">
      <w:pPr>
        <w:pStyle w:val="a5"/>
        <w:ind w:firstLine="709"/>
      </w:pPr>
      <w:r w:rsidRPr="008D0103">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637F54" w:rsidRPr="008D0103" w:rsidRDefault="00637F54" w:rsidP="0003621A">
      <w:pPr>
        <w:pStyle w:val="a5"/>
        <w:ind w:firstLine="709"/>
      </w:pPr>
      <w:r w:rsidRPr="008D0103">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637F54" w:rsidRPr="008D0103" w:rsidRDefault="00637F54" w:rsidP="0003621A">
      <w:pPr>
        <w:pStyle w:val="a5"/>
        <w:ind w:firstLine="709"/>
      </w:pPr>
      <w:r w:rsidRPr="008D0103">
        <w:t>При проектировании и строительстве магистральных коммуникаций, как правило, не допускается их прокладка под проезжей частью улиц.</w:t>
      </w:r>
    </w:p>
    <w:p w:rsidR="00637F54" w:rsidRPr="008D0103" w:rsidRDefault="00637F54" w:rsidP="0003621A">
      <w:pPr>
        <w:pStyle w:val="a5"/>
        <w:ind w:firstLine="709"/>
      </w:pPr>
      <w:r w:rsidRPr="008D0103">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637F54" w:rsidRPr="008D0103" w:rsidRDefault="00637F54" w:rsidP="0003621A">
      <w:pPr>
        <w:pStyle w:val="a5"/>
        <w:ind w:firstLine="709"/>
      </w:pPr>
      <w:r w:rsidRPr="008D0103">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637F54" w:rsidRPr="008D0103" w:rsidRDefault="00637F54" w:rsidP="0003621A">
      <w:pPr>
        <w:pStyle w:val="a5"/>
        <w:ind w:firstLine="709"/>
      </w:pPr>
      <w:r w:rsidRPr="008D0103">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637F54" w:rsidRPr="008D0103" w:rsidRDefault="00637F54" w:rsidP="0003621A">
      <w:pPr>
        <w:pStyle w:val="a5"/>
        <w:ind w:firstLine="709"/>
      </w:pPr>
      <w:r w:rsidRPr="008D0103">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637F54" w:rsidRPr="008D0103" w:rsidRDefault="00637F54" w:rsidP="0003621A">
      <w:pPr>
        <w:pStyle w:val="a5"/>
        <w:ind w:firstLine="709"/>
      </w:pPr>
      <w:r w:rsidRPr="008D0103">
        <w:t>Воздушные линии электропередачи напряжением  110 кВ и выше допускается размещать за пределами территорий жилого и общественного назначения. Прокладку  электрических сетей напряжением 110 кВ и выше к новым понизительным подстанциям  глубокого ввода в пределах территорий жилого и общественного назначения следует  предусматривать кабельными линиями.</w:t>
      </w:r>
    </w:p>
    <w:p w:rsidR="00637F54" w:rsidRPr="008D0103" w:rsidRDefault="00637F54" w:rsidP="0003621A">
      <w:pPr>
        <w:pStyle w:val="a5"/>
        <w:ind w:firstLine="709"/>
      </w:pPr>
      <w:r w:rsidRPr="008D0103">
        <w:t>При реконструкции воздушных линий электропередачи напряжением 35 кВ и выше следует предусматривать вынос за пределы вышеназванных территорий или замену их  кабельными  линиями по согласованию с электроснабжающей организацией.</w:t>
      </w:r>
    </w:p>
    <w:p w:rsidR="00637F54" w:rsidRPr="008D0103" w:rsidRDefault="00637F54" w:rsidP="0003621A">
      <w:pPr>
        <w:pStyle w:val="a5"/>
        <w:ind w:firstLine="709"/>
      </w:pPr>
      <w:r w:rsidRPr="008D0103">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637F54" w:rsidRPr="008D0103" w:rsidRDefault="00637F54" w:rsidP="0003621A">
      <w:pPr>
        <w:pStyle w:val="a5"/>
        <w:ind w:firstLine="709"/>
      </w:pPr>
      <w:r w:rsidRPr="008D0103">
        <w:t>Линии электропередачи напряжением до 10 кВ на территории жилой зоны в застройке зданиями 4 этажа и выше должны выполняться кабельными.</w:t>
      </w:r>
    </w:p>
    <w:p w:rsidR="00637F54" w:rsidRPr="008D0103" w:rsidRDefault="00637F54" w:rsidP="0003621A">
      <w:pPr>
        <w:pStyle w:val="a5"/>
        <w:ind w:firstLine="709"/>
      </w:pPr>
      <w:r w:rsidRPr="008D0103">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w:t>
      </w:r>
      <w:r>
        <w:t>трубо</w:t>
      </w:r>
      <w:r w:rsidRPr="008D0103">
        <w:t xml:space="preserve">проводов, прокладываемых на территории поселения, следует руководствоваться </w:t>
      </w:r>
      <w:hyperlink r:id="rId27" w:history="1">
        <w:r w:rsidRPr="008D0103">
          <w:t>СНиП 2.05.13-90</w:t>
        </w:r>
      </w:hyperlink>
      <w:r w:rsidRPr="008D0103">
        <w:t xml:space="preserve"> "Нефтепродуктопроводы, прокладываемые на территории городов и населенных пунктов".</w:t>
      </w:r>
    </w:p>
    <w:p w:rsidR="00637F54" w:rsidRPr="008D0103" w:rsidRDefault="00637F54" w:rsidP="0003621A">
      <w:pPr>
        <w:pStyle w:val="a5"/>
        <w:ind w:firstLine="709"/>
      </w:pPr>
      <w:r w:rsidRPr="008D0103">
        <w:t xml:space="preserve">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w:t>
      </w:r>
      <w:r w:rsidRPr="008D0103">
        <w:lastRenderedPageBreak/>
        <w:t>глубина заложения коммуникаций. Величина расстояний по горизонтали и вертикали рассчитывается:</w:t>
      </w:r>
    </w:p>
    <w:p w:rsidR="00637F54" w:rsidRPr="008D0103" w:rsidRDefault="00637F54" w:rsidP="0003621A">
      <w:pPr>
        <w:pStyle w:val="a2"/>
        <w:ind w:left="-567" w:firstLine="709"/>
      </w:pPr>
      <w:r w:rsidRPr="008D0103">
        <w:t>на основании инженерно-геологических условий;</w:t>
      </w:r>
    </w:p>
    <w:p w:rsidR="00637F54" w:rsidRPr="008D0103" w:rsidRDefault="00637F54" w:rsidP="0003621A">
      <w:pPr>
        <w:pStyle w:val="a2"/>
        <w:ind w:left="-567" w:firstLine="709"/>
      </w:pPr>
      <w:r w:rsidRPr="008D0103">
        <w:t>материала трубопроводов, их технического состояния;</w:t>
      </w:r>
    </w:p>
    <w:p w:rsidR="00637F54" w:rsidRPr="008D0103" w:rsidRDefault="00637F54" w:rsidP="0003621A">
      <w:pPr>
        <w:pStyle w:val="a2"/>
        <w:ind w:left="-567" w:firstLine="709"/>
      </w:pPr>
      <w:r w:rsidRPr="008D0103">
        <w:t>диаметров трубопроводов;</w:t>
      </w:r>
    </w:p>
    <w:p w:rsidR="00637F54" w:rsidRPr="008D0103" w:rsidRDefault="00637F54" w:rsidP="0003621A">
      <w:pPr>
        <w:pStyle w:val="a2"/>
        <w:ind w:left="-567" w:firstLine="709"/>
      </w:pPr>
      <w:r w:rsidRPr="008D0103">
        <w:t>конструкций фундаментов зданий и сооружений и способов их возведения.</w:t>
      </w:r>
    </w:p>
    <w:p w:rsidR="00637F54" w:rsidRDefault="00637F54" w:rsidP="0003621A">
      <w:pPr>
        <w:ind w:firstLine="709"/>
        <w:jc w:val="both"/>
      </w:pPr>
      <w:r w:rsidRPr="008D0103">
        <w:rPr>
          <w:rStyle w:val="a9"/>
        </w:rPr>
        <w:t>Расстояния по горизонтали (в свету) от ближайших подземных инженерных сетей до зданий и сооружений</w:t>
      </w:r>
      <w:r w:rsidRPr="008D0103">
        <w:t xml:space="preserve"> следует принимать по</w:t>
      </w:r>
      <w:r>
        <w:t xml:space="preserve"> т</w:t>
      </w:r>
      <w:r w:rsidRPr="008D0103">
        <w:t>аблиц</w:t>
      </w:r>
      <w:r>
        <w:t>е</w:t>
      </w:r>
      <w:r w:rsidRPr="008D0103">
        <w:t xml:space="preserve"> </w:t>
      </w:r>
      <w:r>
        <w:t>41</w:t>
      </w:r>
      <w:r w:rsidRPr="008D0103">
        <w:t>.</w:t>
      </w:r>
    </w:p>
    <w:p w:rsidR="00637F54" w:rsidRDefault="00637F54" w:rsidP="0003621A">
      <w:pPr>
        <w:ind w:firstLine="709"/>
        <w:jc w:val="both"/>
      </w:pPr>
      <w:r w:rsidRPr="008D0103">
        <w:rPr>
          <w:rStyle w:val="a9"/>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Pr>
          <w:rStyle w:val="a9"/>
        </w:rPr>
        <w:t>42</w:t>
      </w:r>
      <w:r w:rsidRPr="008D0103">
        <w:rPr>
          <w:rStyle w:val="a9"/>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8D0103">
        <w:t xml:space="preserve"> в соответствии с действующими нормативно-правовыми актами.</w:t>
      </w:r>
    </w:p>
    <w:p w:rsidR="00637F54" w:rsidRPr="008D0103" w:rsidRDefault="00637F54" w:rsidP="0003621A">
      <w:pPr>
        <w:pStyle w:val="a5"/>
        <w:ind w:firstLine="709"/>
      </w:pPr>
      <w:r w:rsidRPr="008D0103">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637F54" w:rsidRPr="008D0103" w:rsidRDefault="00637F54" w:rsidP="0003621A">
      <w:pPr>
        <w:pStyle w:val="a5"/>
        <w:ind w:firstLine="709"/>
      </w:pPr>
      <w:r w:rsidRPr="008D0103">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637F54" w:rsidRPr="008D0103" w:rsidRDefault="00637F54" w:rsidP="0003621A">
      <w:pPr>
        <w:ind w:firstLine="709"/>
        <w:jc w:val="both"/>
        <w:sectPr w:rsidR="00637F54" w:rsidRPr="008D0103" w:rsidSect="00D428D4">
          <w:headerReference w:type="default" r:id="rId28"/>
          <w:pgSz w:w="11906" w:h="16838" w:code="9"/>
          <w:pgMar w:top="1134" w:right="851" w:bottom="1134" w:left="1701" w:header="720" w:footer="720" w:gutter="0"/>
          <w:cols w:space="720"/>
          <w:docGrid w:linePitch="326"/>
        </w:sectPr>
      </w:pPr>
      <w:r w:rsidRPr="008D0103">
        <w:t xml:space="preserve">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w:t>
      </w:r>
      <w:r>
        <w:t>в таблице 43</w:t>
      </w:r>
      <w:r w:rsidRPr="008D0103">
        <w:t>.</w:t>
      </w:r>
    </w:p>
    <w:p w:rsidR="00637F54" w:rsidRPr="008D0103" w:rsidRDefault="00637F54" w:rsidP="008B2932">
      <w:pPr>
        <w:jc w:val="right"/>
        <w:rPr>
          <w:b/>
          <w:noProof/>
          <w:sz w:val="22"/>
        </w:rPr>
      </w:pPr>
      <w:r w:rsidRPr="008D0103">
        <w:rPr>
          <w:b/>
          <w:sz w:val="22"/>
        </w:rPr>
        <w:lastRenderedPageBreak/>
        <w:t xml:space="preserve">Таблица </w:t>
      </w:r>
      <w:r>
        <w:rPr>
          <w:b/>
          <w:sz w:val="22"/>
        </w:rPr>
        <w:t>41</w:t>
      </w:r>
    </w:p>
    <w:p w:rsidR="00637F54" w:rsidRPr="008D0103" w:rsidRDefault="00637F54" w:rsidP="008B2932">
      <w:pPr>
        <w:pStyle w:val="af1"/>
      </w:pPr>
      <w:r w:rsidRPr="008D0103">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firstRow="1" w:lastRow="0" w:firstColumn="1" w:lastColumn="0" w:noHBand="0" w:noVBand="0"/>
      </w:tblPr>
      <w:tblGrid>
        <w:gridCol w:w="3186"/>
        <w:gridCol w:w="1680"/>
        <w:gridCol w:w="1680"/>
        <w:gridCol w:w="1711"/>
        <w:gridCol w:w="1090"/>
        <w:gridCol w:w="1435"/>
        <w:gridCol w:w="1137"/>
        <w:gridCol w:w="1517"/>
        <w:gridCol w:w="937"/>
        <w:gridCol w:w="986"/>
      </w:tblGrid>
      <w:tr w:rsidR="00637F54" w:rsidRPr="008D0103" w:rsidTr="009D467C">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Расстояние, м, по горизонтали (в свету) от подземных сетей до</w:t>
            </w:r>
          </w:p>
        </w:tc>
      </w:tr>
      <w:tr w:rsidR="00637F54"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jc w:val="center"/>
              <w:rPr>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фундаментов опор воздушных линий электропередачи напряжением</w:t>
            </w:r>
          </w:p>
        </w:tc>
      </w:tr>
      <w:tr w:rsidR="00637F54" w:rsidRPr="008D0103" w:rsidTr="009D467C">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jc w:val="center"/>
              <w:rPr>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jc w:val="center"/>
              <w:rPr>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jc w:val="center"/>
              <w:rPr>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jc w:val="center"/>
              <w:rPr>
                <w:sz w:val="20"/>
                <w:szCs w:val="20"/>
              </w:rPr>
            </w:pPr>
            <w:r w:rsidRPr="008D0103">
              <w:rPr>
                <w:sz w:val="20"/>
                <w:szCs w:val="20"/>
              </w:rPr>
              <w:t>св. 35 до 110 кВ и выше</w:t>
            </w: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w:t>
            </w: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10*</w:t>
            </w: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r>
      <w:tr w:rsidR="00637F54" w:rsidRPr="008D0103" w:rsidTr="009D467C">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jc w:val="center"/>
              <w:rPr>
                <w:sz w:val="20"/>
                <w:szCs w:val="20"/>
              </w:rPr>
            </w:pPr>
            <w:r w:rsidRPr="008D0103">
              <w:rPr>
                <w:sz w:val="20"/>
                <w:szCs w:val="20"/>
              </w:rPr>
              <w:t>5</w:t>
            </w:r>
          </w:p>
        </w:tc>
      </w:tr>
    </w:tbl>
    <w:p w:rsidR="00637F54" w:rsidRDefault="00637F54" w:rsidP="008B2932">
      <w:pPr>
        <w:jc w:val="right"/>
        <w:rPr>
          <w:b/>
          <w:sz w:val="22"/>
        </w:rPr>
      </w:pPr>
    </w:p>
    <w:p w:rsidR="00637F54" w:rsidRDefault="00637F54">
      <w:pPr>
        <w:rPr>
          <w:b/>
          <w:sz w:val="22"/>
        </w:rPr>
      </w:pPr>
      <w:r>
        <w:rPr>
          <w:b/>
          <w:sz w:val="22"/>
        </w:rPr>
        <w:br w:type="page"/>
      </w:r>
    </w:p>
    <w:p w:rsidR="00637F54" w:rsidRDefault="00637F54" w:rsidP="008B2932">
      <w:pPr>
        <w:jc w:val="right"/>
        <w:rPr>
          <w:b/>
          <w:sz w:val="22"/>
        </w:rPr>
      </w:pPr>
      <w:r w:rsidRPr="008D0103">
        <w:rPr>
          <w:b/>
          <w:sz w:val="22"/>
        </w:rPr>
        <w:t>Таблица 4</w:t>
      </w:r>
      <w:r>
        <w:rPr>
          <w:b/>
          <w:sz w:val="22"/>
        </w:rPr>
        <w:t>2</w:t>
      </w:r>
    </w:p>
    <w:p w:rsidR="00637F54" w:rsidRPr="008D0103" w:rsidRDefault="00637F54" w:rsidP="008B2932">
      <w:pPr>
        <w:jc w:val="right"/>
        <w:rPr>
          <w:b/>
          <w:noProof/>
          <w:sz w:val="22"/>
        </w:rPr>
      </w:pPr>
    </w:p>
    <w:p w:rsidR="00637F54" w:rsidRPr="008D0103" w:rsidRDefault="00637F54" w:rsidP="008B2932">
      <w:pPr>
        <w:pStyle w:val="af1"/>
      </w:pPr>
      <w:r w:rsidRPr="008D0103">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firstRow="1" w:lastRow="0" w:firstColumn="1" w:lastColumn="0" w:noHBand="0" w:noVBand="0"/>
      </w:tblPr>
      <w:tblGrid>
        <w:gridCol w:w="2607"/>
        <w:gridCol w:w="1325"/>
        <w:gridCol w:w="1314"/>
        <w:gridCol w:w="1314"/>
        <w:gridCol w:w="1279"/>
        <w:gridCol w:w="909"/>
        <w:gridCol w:w="1058"/>
        <w:gridCol w:w="1403"/>
        <w:gridCol w:w="1022"/>
        <w:gridCol w:w="2349"/>
      </w:tblGrid>
      <w:tr w:rsidR="00637F54" w:rsidRPr="008D0103" w:rsidTr="009D467C">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Расстояние, м, по горизонтали (в свету) до</w:t>
            </w:r>
          </w:p>
        </w:tc>
      </w:tr>
      <w:tr w:rsidR="00637F54"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rPr>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наружных пневмомусоропроводов</w:t>
            </w:r>
          </w:p>
        </w:tc>
      </w:tr>
      <w:tr w:rsidR="00637F54" w:rsidRPr="008D0103" w:rsidTr="009D467C">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rPr>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rPr>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rPr>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rPr>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rPr>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637F54" w:rsidRPr="008D0103" w:rsidRDefault="00637F54" w:rsidP="009D467C">
            <w:pPr>
              <w:ind w:left="113" w:right="113"/>
              <w:rPr>
                <w:sz w:val="20"/>
                <w:szCs w:val="20"/>
              </w:rPr>
            </w:pPr>
            <w:r w:rsidRPr="008D0103">
              <w:rPr>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rPr>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9D467C">
            <w:pPr>
              <w:ind w:left="113" w:right="113"/>
              <w:rPr>
                <w:sz w:val="20"/>
                <w:szCs w:val="20"/>
              </w:rPr>
            </w:pP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 </w:t>
            </w: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r>
      <w:tr w:rsidR="00637F54" w:rsidRPr="008D0103" w:rsidTr="009D467C">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637F54" w:rsidRPr="008D0103" w:rsidRDefault="00637F54" w:rsidP="009D467C">
            <w:pPr>
              <w:ind w:left="113" w:right="113"/>
              <w:rPr>
                <w:sz w:val="20"/>
                <w:szCs w:val="20"/>
              </w:rPr>
            </w:pPr>
            <w:r w:rsidRPr="008D0103">
              <w:rPr>
                <w:sz w:val="20"/>
                <w:szCs w:val="20"/>
              </w:rPr>
              <w:t>-</w:t>
            </w:r>
          </w:p>
        </w:tc>
      </w:tr>
    </w:tbl>
    <w:p w:rsidR="00637F54" w:rsidRPr="008D0103" w:rsidRDefault="00637F54" w:rsidP="008B2932">
      <w:pPr>
        <w:rPr>
          <w:sz w:val="20"/>
          <w:szCs w:val="20"/>
        </w:rPr>
      </w:pPr>
    </w:p>
    <w:p w:rsidR="00637F54" w:rsidRPr="008D0103" w:rsidRDefault="00637F54" w:rsidP="008B2932">
      <w:pPr>
        <w:rPr>
          <w:sz w:val="20"/>
          <w:szCs w:val="20"/>
        </w:rPr>
      </w:pPr>
      <w:r w:rsidRPr="008D0103">
        <w:rPr>
          <w:sz w:val="20"/>
          <w:szCs w:val="20"/>
        </w:rPr>
        <w:t>*В соответствии с требованиями раздела 2 правил [</w:t>
      </w:r>
      <w:hyperlink w:anchor="л9" w:tooltip="Литература 9" w:history="1">
        <w:r w:rsidRPr="008D0103">
          <w:rPr>
            <w:sz w:val="20"/>
            <w:szCs w:val="20"/>
          </w:rPr>
          <w:t>9</w:t>
        </w:r>
      </w:hyperlink>
      <w:r w:rsidRPr="008D0103">
        <w:rPr>
          <w:sz w:val="20"/>
          <w:szCs w:val="20"/>
        </w:rPr>
        <w:t>].</w:t>
      </w:r>
    </w:p>
    <w:p w:rsidR="00637F54" w:rsidRPr="008D0103" w:rsidRDefault="00637F54" w:rsidP="008B2932">
      <w:pPr>
        <w:rPr>
          <w:sz w:val="20"/>
          <w:szCs w:val="20"/>
        </w:rPr>
      </w:pPr>
      <w:r w:rsidRPr="008D0103">
        <w:rPr>
          <w:sz w:val="20"/>
          <w:szCs w:val="20"/>
        </w:rPr>
        <w:t>Примечания:</w:t>
      </w:r>
    </w:p>
    <w:p w:rsidR="00637F54" w:rsidRPr="008D0103" w:rsidRDefault="00637F54" w:rsidP="008B2932">
      <w:pPr>
        <w:rPr>
          <w:sz w:val="20"/>
          <w:szCs w:val="20"/>
        </w:rPr>
      </w:pPr>
      <w:r w:rsidRPr="008D0103">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637F54" w:rsidRPr="008D0103" w:rsidRDefault="00637F54" w:rsidP="008B2932">
      <w:pPr>
        <w:rPr>
          <w:sz w:val="20"/>
          <w:szCs w:val="20"/>
        </w:rPr>
      </w:pPr>
      <w:r w:rsidRPr="008D0103">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637F54" w:rsidRPr="008D0103" w:rsidRDefault="00637F54" w:rsidP="008B2932">
      <w:pPr>
        <w:rPr>
          <w:sz w:val="20"/>
          <w:szCs w:val="20"/>
        </w:rPr>
      </w:pPr>
      <w:r w:rsidRPr="008D0103">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637F54" w:rsidRPr="008D0103" w:rsidRDefault="00637F54" w:rsidP="008B2932">
      <w:pPr>
        <w:sectPr w:rsidR="00637F54" w:rsidRPr="008D0103" w:rsidSect="00D428D4">
          <w:pgSz w:w="16838" w:h="11906" w:orient="landscape" w:code="9"/>
          <w:pgMar w:top="1701" w:right="1134" w:bottom="851" w:left="1134" w:header="720" w:footer="720" w:gutter="0"/>
          <w:cols w:space="720"/>
          <w:docGrid w:linePitch="326"/>
        </w:sectPr>
      </w:pPr>
    </w:p>
    <w:p w:rsidR="00637F54" w:rsidRPr="008D0103" w:rsidRDefault="00637F54" w:rsidP="008B2932">
      <w:pPr>
        <w:jc w:val="right"/>
        <w:rPr>
          <w:b/>
          <w:noProof/>
          <w:sz w:val="22"/>
        </w:rPr>
      </w:pPr>
      <w:r w:rsidRPr="008D0103">
        <w:rPr>
          <w:b/>
          <w:sz w:val="22"/>
        </w:rPr>
        <w:lastRenderedPageBreak/>
        <w:t>Таблица 4</w:t>
      </w:r>
      <w:r>
        <w:rPr>
          <w:b/>
          <w:sz w:val="22"/>
        </w:rPr>
        <w:t>3</w:t>
      </w:r>
    </w:p>
    <w:p w:rsidR="00637F54" w:rsidRPr="008D0103" w:rsidRDefault="00637F54" w:rsidP="008B2932">
      <w:pPr>
        <w:pStyle w:val="af1"/>
      </w:pPr>
      <w:r w:rsidRPr="008D0103">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firstRow="1" w:lastRow="0" w:firstColumn="1" w:lastColumn="0" w:noHBand="0" w:noVBand="0"/>
      </w:tblPr>
      <w:tblGrid>
        <w:gridCol w:w="3572"/>
        <w:gridCol w:w="1617"/>
        <w:gridCol w:w="1985"/>
        <w:gridCol w:w="2871"/>
        <w:gridCol w:w="2137"/>
        <w:gridCol w:w="2884"/>
      </w:tblGrid>
      <w:tr w:rsidR="00637F54" w:rsidRPr="008D0103" w:rsidTr="009D467C">
        <w:trPr>
          <w:trHeight w:val="20"/>
          <w:tblHeader/>
          <w:jc w:val="center"/>
        </w:trPr>
        <w:tc>
          <w:tcPr>
            <w:tcW w:w="3572" w:type="dxa"/>
            <w:vMerge w:val="restart"/>
            <w:tcBorders>
              <w:top w:val="single" w:sz="6" w:space="0" w:color="auto"/>
            </w:tcBorders>
            <w:vAlign w:val="center"/>
          </w:tcPr>
          <w:p w:rsidR="00637F54" w:rsidRPr="008D0103" w:rsidRDefault="00637F54" w:rsidP="009D467C">
            <w:pPr>
              <w:jc w:val="center"/>
              <w:rPr>
                <w:b/>
                <w:sz w:val="20"/>
                <w:szCs w:val="20"/>
              </w:rPr>
            </w:pPr>
            <w:r w:rsidRPr="008D0103">
              <w:rPr>
                <w:b/>
                <w:sz w:val="20"/>
                <w:szCs w:val="20"/>
              </w:rPr>
              <w:t>Диаметр</w:t>
            </w:r>
          </w:p>
          <w:p w:rsidR="00637F54" w:rsidRPr="008D0103" w:rsidRDefault="00637F54" w:rsidP="009D467C">
            <w:pPr>
              <w:jc w:val="center"/>
              <w:rPr>
                <w:b/>
                <w:sz w:val="20"/>
                <w:szCs w:val="20"/>
              </w:rPr>
            </w:pPr>
            <w:r w:rsidRPr="008D0103">
              <w:rPr>
                <w:b/>
                <w:sz w:val="20"/>
                <w:szCs w:val="20"/>
              </w:rPr>
              <w:t>водовода или канализационного коллектора,</w:t>
            </w:r>
          </w:p>
          <w:p w:rsidR="00637F54" w:rsidRPr="008D0103" w:rsidRDefault="00637F54" w:rsidP="009D467C">
            <w:pPr>
              <w:jc w:val="center"/>
              <w:rPr>
                <w:b/>
                <w:sz w:val="20"/>
                <w:szCs w:val="20"/>
              </w:rPr>
            </w:pPr>
            <w:r w:rsidRPr="008D0103">
              <w:rPr>
                <w:b/>
                <w:sz w:val="20"/>
                <w:szCs w:val="20"/>
              </w:rPr>
              <w:t>мм</w:t>
            </w:r>
          </w:p>
        </w:tc>
        <w:tc>
          <w:tcPr>
            <w:tcW w:w="0" w:type="auto"/>
            <w:vMerge w:val="restart"/>
            <w:tcBorders>
              <w:top w:val="single" w:sz="6" w:space="0" w:color="auto"/>
            </w:tcBorders>
            <w:vAlign w:val="center"/>
          </w:tcPr>
          <w:p w:rsidR="00637F54" w:rsidRPr="008D0103" w:rsidRDefault="00637F54" w:rsidP="009D467C">
            <w:pPr>
              <w:jc w:val="center"/>
              <w:rPr>
                <w:b/>
                <w:sz w:val="20"/>
                <w:szCs w:val="20"/>
              </w:rPr>
            </w:pPr>
            <w:r w:rsidRPr="008D0103">
              <w:rPr>
                <w:b/>
                <w:sz w:val="20"/>
                <w:szCs w:val="20"/>
              </w:rPr>
              <w:t>Глубина заложения до низа трубы,</w:t>
            </w:r>
          </w:p>
          <w:p w:rsidR="00637F54" w:rsidRPr="008D0103" w:rsidRDefault="00637F54" w:rsidP="009D467C">
            <w:pPr>
              <w:jc w:val="center"/>
              <w:rPr>
                <w:b/>
                <w:sz w:val="20"/>
                <w:szCs w:val="20"/>
              </w:rPr>
            </w:pPr>
            <w:r w:rsidRPr="008D0103">
              <w:rPr>
                <w:b/>
                <w:sz w:val="20"/>
                <w:szCs w:val="20"/>
              </w:rPr>
              <w:t>М</w:t>
            </w:r>
          </w:p>
        </w:tc>
        <w:tc>
          <w:tcPr>
            <w:tcW w:w="9883" w:type="dxa"/>
            <w:gridSpan w:val="4"/>
            <w:tcBorders>
              <w:top w:val="single" w:sz="6" w:space="0" w:color="auto"/>
            </w:tcBorders>
            <w:vAlign w:val="center"/>
          </w:tcPr>
          <w:p w:rsidR="00637F54" w:rsidRPr="008D0103" w:rsidRDefault="00637F54" w:rsidP="009D467C">
            <w:pPr>
              <w:jc w:val="center"/>
              <w:rPr>
                <w:b/>
                <w:sz w:val="20"/>
                <w:szCs w:val="20"/>
              </w:rPr>
            </w:pPr>
            <w:r w:rsidRPr="008D0103">
              <w:rPr>
                <w:b/>
                <w:sz w:val="20"/>
                <w:szCs w:val="20"/>
              </w:rPr>
              <w:t>Ширина полос земель для магистральных подземных водоводов и канализационных коллекторов, м</w:t>
            </w:r>
          </w:p>
        </w:tc>
      </w:tr>
      <w:tr w:rsidR="00637F54" w:rsidRPr="008D0103" w:rsidTr="009D467C">
        <w:trPr>
          <w:trHeight w:val="20"/>
          <w:tblHeader/>
          <w:jc w:val="center"/>
        </w:trPr>
        <w:tc>
          <w:tcPr>
            <w:tcW w:w="3572" w:type="dxa"/>
            <w:vMerge/>
            <w:vAlign w:val="center"/>
          </w:tcPr>
          <w:p w:rsidR="00637F54" w:rsidRPr="008D0103" w:rsidRDefault="00637F54" w:rsidP="009D467C">
            <w:pPr>
              <w:jc w:val="center"/>
              <w:rPr>
                <w:b/>
                <w:sz w:val="20"/>
                <w:szCs w:val="20"/>
              </w:rPr>
            </w:pPr>
          </w:p>
        </w:tc>
        <w:tc>
          <w:tcPr>
            <w:tcW w:w="0" w:type="auto"/>
            <w:vMerge/>
            <w:vAlign w:val="center"/>
          </w:tcPr>
          <w:p w:rsidR="00637F54" w:rsidRPr="008D0103" w:rsidRDefault="00637F54" w:rsidP="009D467C">
            <w:pPr>
              <w:jc w:val="center"/>
              <w:rPr>
                <w:b/>
                <w:sz w:val="20"/>
                <w:szCs w:val="20"/>
              </w:rPr>
            </w:pPr>
          </w:p>
        </w:tc>
        <w:tc>
          <w:tcPr>
            <w:tcW w:w="4856" w:type="dxa"/>
            <w:gridSpan w:val="2"/>
            <w:vAlign w:val="center"/>
          </w:tcPr>
          <w:p w:rsidR="00637F54" w:rsidRPr="008D0103" w:rsidRDefault="00637F54" w:rsidP="009D467C">
            <w:pPr>
              <w:jc w:val="center"/>
              <w:rPr>
                <w:b/>
                <w:sz w:val="20"/>
                <w:szCs w:val="20"/>
              </w:rPr>
            </w:pPr>
            <w:r w:rsidRPr="008D0103">
              <w:rPr>
                <w:b/>
                <w:sz w:val="20"/>
                <w:szCs w:val="20"/>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637F54" w:rsidRPr="008D0103" w:rsidRDefault="00637F54" w:rsidP="009D467C">
            <w:pPr>
              <w:jc w:val="center"/>
              <w:rPr>
                <w:b/>
                <w:sz w:val="20"/>
                <w:szCs w:val="20"/>
              </w:rPr>
            </w:pPr>
            <w:r w:rsidRPr="008D0103">
              <w:rPr>
                <w:b/>
                <w:sz w:val="20"/>
                <w:szCs w:val="20"/>
              </w:rPr>
              <w:t>на землях сельскохозяйственного назначения и других землях, где должно производиться снятие и восстановление плодородного слоя</w:t>
            </w:r>
          </w:p>
        </w:tc>
      </w:tr>
      <w:tr w:rsidR="00637F54" w:rsidRPr="008D0103" w:rsidTr="009D467C">
        <w:trPr>
          <w:trHeight w:val="20"/>
          <w:tblHeader/>
          <w:jc w:val="center"/>
        </w:trPr>
        <w:tc>
          <w:tcPr>
            <w:tcW w:w="3572" w:type="dxa"/>
            <w:vMerge/>
            <w:vAlign w:val="center"/>
          </w:tcPr>
          <w:p w:rsidR="00637F54" w:rsidRPr="008D0103" w:rsidRDefault="00637F54" w:rsidP="009D467C">
            <w:pPr>
              <w:jc w:val="center"/>
              <w:rPr>
                <w:b/>
                <w:sz w:val="20"/>
                <w:szCs w:val="20"/>
              </w:rPr>
            </w:pPr>
          </w:p>
        </w:tc>
        <w:tc>
          <w:tcPr>
            <w:tcW w:w="0" w:type="auto"/>
            <w:vMerge/>
            <w:vAlign w:val="center"/>
          </w:tcPr>
          <w:p w:rsidR="00637F54" w:rsidRPr="008D0103" w:rsidRDefault="00637F54" w:rsidP="009D467C">
            <w:pPr>
              <w:jc w:val="center"/>
              <w:rPr>
                <w:b/>
                <w:sz w:val="20"/>
                <w:szCs w:val="20"/>
              </w:rPr>
            </w:pPr>
          </w:p>
        </w:tc>
        <w:tc>
          <w:tcPr>
            <w:tcW w:w="1985" w:type="dxa"/>
            <w:vAlign w:val="center"/>
          </w:tcPr>
          <w:p w:rsidR="00637F54" w:rsidRPr="008D0103" w:rsidRDefault="00637F54" w:rsidP="009D467C">
            <w:pPr>
              <w:jc w:val="center"/>
              <w:rPr>
                <w:b/>
                <w:sz w:val="20"/>
                <w:szCs w:val="20"/>
              </w:rPr>
            </w:pPr>
            <w:r w:rsidRPr="008D0103">
              <w:rPr>
                <w:b/>
                <w:sz w:val="20"/>
                <w:szCs w:val="20"/>
              </w:rPr>
              <w:t>для одного водовода или коллектора</w:t>
            </w:r>
          </w:p>
        </w:tc>
        <w:tc>
          <w:tcPr>
            <w:tcW w:w="2871" w:type="dxa"/>
            <w:vAlign w:val="center"/>
          </w:tcPr>
          <w:p w:rsidR="00637F54" w:rsidRPr="008D0103" w:rsidRDefault="00637F54" w:rsidP="009D467C">
            <w:pPr>
              <w:jc w:val="center"/>
              <w:rPr>
                <w:b/>
                <w:sz w:val="20"/>
                <w:szCs w:val="20"/>
              </w:rPr>
            </w:pPr>
            <w:r w:rsidRPr="008D0103">
              <w:rPr>
                <w:b/>
                <w:sz w:val="20"/>
                <w:szCs w:val="20"/>
              </w:rPr>
              <w:t>для двух водоводов или коллекторов (в одной траншее)</w:t>
            </w:r>
          </w:p>
        </w:tc>
        <w:tc>
          <w:tcPr>
            <w:tcW w:w="0" w:type="auto"/>
            <w:vAlign w:val="center"/>
          </w:tcPr>
          <w:p w:rsidR="00637F54" w:rsidRPr="008D0103" w:rsidRDefault="00637F54" w:rsidP="009D467C">
            <w:pPr>
              <w:jc w:val="center"/>
              <w:rPr>
                <w:b/>
                <w:sz w:val="20"/>
                <w:szCs w:val="20"/>
              </w:rPr>
            </w:pPr>
            <w:r w:rsidRPr="008D0103">
              <w:rPr>
                <w:b/>
                <w:sz w:val="20"/>
                <w:szCs w:val="20"/>
              </w:rPr>
              <w:t>для одного водовода или коллектора</w:t>
            </w:r>
          </w:p>
        </w:tc>
        <w:tc>
          <w:tcPr>
            <w:tcW w:w="0" w:type="auto"/>
            <w:vAlign w:val="center"/>
          </w:tcPr>
          <w:p w:rsidR="00637F54" w:rsidRPr="008D0103" w:rsidRDefault="00637F54" w:rsidP="009D467C">
            <w:pPr>
              <w:jc w:val="center"/>
              <w:rPr>
                <w:b/>
                <w:sz w:val="20"/>
                <w:szCs w:val="20"/>
              </w:rPr>
            </w:pPr>
            <w:r w:rsidRPr="008D0103">
              <w:rPr>
                <w:b/>
                <w:sz w:val="20"/>
                <w:szCs w:val="20"/>
              </w:rPr>
              <w:t>для двух водоводов или коллекторов (в одной траншее)</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А. Стальные трубы</w:t>
            </w:r>
          </w:p>
        </w:tc>
        <w:tc>
          <w:tcPr>
            <w:tcW w:w="0" w:type="auto"/>
          </w:tcPr>
          <w:p w:rsidR="00637F54" w:rsidRPr="008D0103" w:rsidRDefault="00637F54" w:rsidP="009D467C">
            <w:pPr>
              <w:rPr>
                <w:sz w:val="20"/>
                <w:szCs w:val="20"/>
              </w:rPr>
            </w:pPr>
          </w:p>
        </w:tc>
        <w:tc>
          <w:tcPr>
            <w:tcW w:w="1985" w:type="dxa"/>
          </w:tcPr>
          <w:p w:rsidR="00637F54" w:rsidRPr="008D0103" w:rsidRDefault="00637F54" w:rsidP="009D467C">
            <w:pPr>
              <w:rPr>
                <w:sz w:val="20"/>
                <w:szCs w:val="20"/>
              </w:rPr>
            </w:pPr>
          </w:p>
        </w:tc>
        <w:tc>
          <w:tcPr>
            <w:tcW w:w="2871" w:type="dxa"/>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1. До 426 включительно</w:t>
            </w:r>
          </w:p>
        </w:tc>
        <w:tc>
          <w:tcPr>
            <w:tcW w:w="0" w:type="auto"/>
          </w:tcPr>
          <w:p w:rsidR="00637F54" w:rsidRPr="008D0103" w:rsidRDefault="00637F54" w:rsidP="009D467C">
            <w:pPr>
              <w:rPr>
                <w:sz w:val="20"/>
                <w:szCs w:val="20"/>
              </w:rPr>
            </w:pPr>
            <w:r w:rsidRPr="008D0103">
              <w:rPr>
                <w:sz w:val="20"/>
                <w:szCs w:val="20"/>
              </w:rPr>
              <w:t>до 3</w:t>
            </w:r>
          </w:p>
        </w:tc>
        <w:tc>
          <w:tcPr>
            <w:tcW w:w="1985" w:type="dxa"/>
          </w:tcPr>
          <w:p w:rsidR="00637F54" w:rsidRPr="008D0103" w:rsidRDefault="00637F54" w:rsidP="009D467C">
            <w:pPr>
              <w:rPr>
                <w:sz w:val="20"/>
                <w:szCs w:val="20"/>
              </w:rPr>
            </w:pPr>
            <w:r w:rsidRPr="008D0103">
              <w:rPr>
                <w:sz w:val="20"/>
                <w:szCs w:val="20"/>
              </w:rPr>
              <w:t>20</w:t>
            </w:r>
          </w:p>
        </w:tc>
        <w:tc>
          <w:tcPr>
            <w:tcW w:w="2871" w:type="dxa"/>
          </w:tcPr>
          <w:p w:rsidR="00637F54" w:rsidRPr="008D0103" w:rsidRDefault="00637F54" w:rsidP="009D467C">
            <w:pPr>
              <w:rPr>
                <w:sz w:val="20"/>
                <w:szCs w:val="20"/>
              </w:rPr>
            </w:pPr>
            <w:r w:rsidRPr="008D0103">
              <w:rPr>
                <w:sz w:val="20"/>
                <w:szCs w:val="20"/>
              </w:rPr>
              <w:t>23</w:t>
            </w:r>
          </w:p>
        </w:tc>
        <w:tc>
          <w:tcPr>
            <w:tcW w:w="0" w:type="auto"/>
          </w:tcPr>
          <w:p w:rsidR="00637F54" w:rsidRPr="008D0103" w:rsidRDefault="00637F54" w:rsidP="009D467C">
            <w:pPr>
              <w:rPr>
                <w:sz w:val="20"/>
                <w:szCs w:val="20"/>
              </w:rPr>
            </w:pPr>
            <w:r w:rsidRPr="008D0103">
              <w:rPr>
                <w:sz w:val="20"/>
                <w:szCs w:val="20"/>
              </w:rPr>
              <w:t>28</w:t>
            </w:r>
          </w:p>
        </w:tc>
        <w:tc>
          <w:tcPr>
            <w:tcW w:w="0" w:type="auto"/>
          </w:tcPr>
          <w:p w:rsidR="00637F54" w:rsidRPr="008D0103" w:rsidRDefault="00637F54" w:rsidP="009D467C">
            <w:pPr>
              <w:rPr>
                <w:sz w:val="20"/>
                <w:szCs w:val="20"/>
              </w:rPr>
            </w:pPr>
            <w:r w:rsidRPr="008D0103">
              <w:rPr>
                <w:sz w:val="20"/>
                <w:szCs w:val="20"/>
              </w:rPr>
              <w:t>31</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2. Более 426 до 720 включительно</w:t>
            </w:r>
          </w:p>
        </w:tc>
        <w:tc>
          <w:tcPr>
            <w:tcW w:w="0" w:type="auto"/>
          </w:tcPr>
          <w:p w:rsidR="00637F54" w:rsidRPr="008D0103" w:rsidRDefault="00637F54" w:rsidP="009D467C">
            <w:pPr>
              <w:rPr>
                <w:sz w:val="20"/>
                <w:szCs w:val="20"/>
              </w:rPr>
            </w:pPr>
            <w:r w:rsidRPr="008D0103">
              <w:rPr>
                <w:sz w:val="20"/>
                <w:szCs w:val="20"/>
              </w:rPr>
              <w:t>то же</w:t>
            </w:r>
          </w:p>
        </w:tc>
        <w:tc>
          <w:tcPr>
            <w:tcW w:w="1985" w:type="dxa"/>
          </w:tcPr>
          <w:p w:rsidR="00637F54" w:rsidRPr="008D0103" w:rsidRDefault="00637F54" w:rsidP="009D467C">
            <w:pPr>
              <w:rPr>
                <w:sz w:val="20"/>
                <w:szCs w:val="20"/>
              </w:rPr>
            </w:pPr>
            <w:r w:rsidRPr="008D0103">
              <w:rPr>
                <w:sz w:val="20"/>
                <w:szCs w:val="20"/>
              </w:rPr>
              <w:t>23</w:t>
            </w:r>
          </w:p>
        </w:tc>
        <w:tc>
          <w:tcPr>
            <w:tcW w:w="2871" w:type="dxa"/>
          </w:tcPr>
          <w:p w:rsidR="00637F54" w:rsidRPr="008D0103" w:rsidRDefault="00637F54" w:rsidP="009D467C">
            <w:pPr>
              <w:rPr>
                <w:sz w:val="20"/>
                <w:szCs w:val="20"/>
              </w:rPr>
            </w:pPr>
            <w:r w:rsidRPr="008D0103">
              <w:rPr>
                <w:sz w:val="20"/>
                <w:szCs w:val="20"/>
              </w:rPr>
              <w:t>26</w:t>
            </w:r>
          </w:p>
        </w:tc>
        <w:tc>
          <w:tcPr>
            <w:tcW w:w="0" w:type="auto"/>
          </w:tcPr>
          <w:p w:rsidR="00637F54" w:rsidRPr="008D0103" w:rsidRDefault="00637F54" w:rsidP="009D467C">
            <w:pPr>
              <w:rPr>
                <w:sz w:val="20"/>
                <w:szCs w:val="20"/>
              </w:rPr>
            </w:pPr>
            <w:r w:rsidRPr="008D0103">
              <w:rPr>
                <w:sz w:val="20"/>
                <w:szCs w:val="20"/>
              </w:rPr>
              <w:t>33</w:t>
            </w:r>
          </w:p>
        </w:tc>
        <w:tc>
          <w:tcPr>
            <w:tcW w:w="0" w:type="auto"/>
          </w:tcPr>
          <w:p w:rsidR="00637F54" w:rsidRPr="008D0103" w:rsidRDefault="00637F54" w:rsidP="009D467C">
            <w:pPr>
              <w:rPr>
                <w:sz w:val="20"/>
                <w:szCs w:val="20"/>
              </w:rPr>
            </w:pPr>
            <w:r w:rsidRPr="008D0103">
              <w:rPr>
                <w:sz w:val="20"/>
                <w:szCs w:val="20"/>
              </w:rPr>
              <w:t>36</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3. Более 720 до 1020 включительно</w:t>
            </w:r>
          </w:p>
        </w:tc>
        <w:tc>
          <w:tcPr>
            <w:tcW w:w="0" w:type="auto"/>
          </w:tcPr>
          <w:p w:rsidR="00637F54" w:rsidRPr="008D0103" w:rsidRDefault="00637F54" w:rsidP="009D467C">
            <w:pPr>
              <w:rPr>
                <w:sz w:val="20"/>
                <w:szCs w:val="20"/>
              </w:rPr>
            </w:pPr>
            <w:r w:rsidRPr="008D0103">
              <w:rPr>
                <w:sz w:val="20"/>
                <w:szCs w:val="20"/>
              </w:rPr>
              <w:t>«</w:t>
            </w:r>
          </w:p>
        </w:tc>
        <w:tc>
          <w:tcPr>
            <w:tcW w:w="1985" w:type="dxa"/>
          </w:tcPr>
          <w:p w:rsidR="00637F54" w:rsidRPr="008D0103" w:rsidRDefault="00637F54" w:rsidP="009D467C">
            <w:pPr>
              <w:rPr>
                <w:sz w:val="20"/>
                <w:szCs w:val="20"/>
              </w:rPr>
            </w:pPr>
            <w:r w:rsidRPr="008D0103">
              <w:rPr>
                <w:sz w:val="20"/>
                <w:szCs w:val="20"/>
              </w:rPr>
              <w:t>28</w:t>
            </w:r>
          </w:p>
        </w:tc>
        <w:tc>
          <w:tcPr>
            <w:tcW w:w="2871" w:type="dxa"/>
          </w:tcPr>
          <w:p w:rsidR="00637F54" w:rsidRPr="008D0103" w:rsidRDefault="00637F54" w:rsidP="009D467C">
            <w:pPr>
              <w:rPr>
                <w:sz w:val="20"/>
                <w:szCs w:val="20"/>
              </w:rPr>
            </w:pPr>
            <w:r w:rsidRPr="008D0103">
              <w:rPr>
                <w:sz w:val="20"/>
                <w:szCs w:val="20"/>
              </w:rPr>
              <w:t>31</w:t>
            </w:r>
          </w:p>
        </w:tc>
        <w:tc>
          <w:tcPr>
            <w:tcW w:w="0" w:type="auto"/>
          </w:tcPr>
          <w:p w:rsidR="00637F54" w:rsidRPr="008D0103" w:rsidRDefault="00637F54" w:rsidP="009D467C">
            <w:pPr>
              <w:rPr>
                <w:sz w:val="20"/>
                <w:szCs w:val="20"/>
              </w:rPr>
            </w:pPr>
            <w:r w:rsidRPr="008D0103">
              <w:rPr>
                <w:sz w:val="20"/>
                <w:szCs w:val="20"/>
              </w:rPr>
              <w:t>39</w:t>
            </w:r>
          </w:p>
        </w:tc>
        <w:tc>
          <w:tcPr>
            <w:tcW w:w="0" w:type="auto"/>
          </w:tcPr>
          <w:p w:rsidR="00637F54" w:rsidRPr="008D0103" w:rsidRDefault="00637F54" w:rsidP="009D467C">
            <w:pPr>
              <w:rPr>
                <w:sz w:val="20"/>
                <w:szCs w:val="20"/>
              </w:rPr>
            </w:pPr>
            <w:r w:rsidRPr="008D0103">
              <w:rPr>
                <w:sz w:val="20"/>
                <w:szCs w:val="20"/>
              </w:rPr>
              <w:t>42</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4. Более 1020 до 1220 включительно</w:t>
            </w:r>
          </w:p>
        </w:tc>
        <w:tc>
          <w:tcPr>
            <w:tcW w:w="0" w:type="auto"/>
          </w:tcPr>
          <w:p w:rsidR="00637F54" w:rsidRPr="008D0103" w:rsidRDefault="00637F54" w:rsidP="009D467C">
            <w:pPr>
              <w:rPr>
                <w:sz w:val="20"/>
                <w:szCs w:val="20"/>
              </w:rPr>
            </w:pPr>
            <w:r w:rsidRPr="008D0103">
              <w:rPr>
                <w:sz w:val="20"/>
                <w:szCs w:val="20"/>
              </w:rPr>
              <w:t>«</w:t>
            </w:r>
          </w:p>
        </w:tc>
        <w:tc>
          <w:tcPr>
            <w:tcW w:w="1985" w:type="dxa"/>
          </w:tcPr>
          <w:p w:rsidR="00637F54" w:rsidRPr="008D0103" w:rsidRDefault="00637F54" w:rsidP="009D467C">
            <w:pPr>
              <w:rPr>
                <w:sz w:val="20"/>
                <w:szCs w:val="20"/>
              </w:rPr>
            </w:pPr>
            <w:r w:rsidRPr="008D0103">
              <w:rPr>
                <w:sz w:val="20"/>
                <w:szCs w:val="20"/>
              </w:rPr>
              <w:t>30</w:t>
            </w:r>
          </w:p>
        </w:tc>
        <w:tc>
          <w:tcPr>
            <w:tcW w:w="2871" w:type="dxa"/>
          </w:tcPr>
          <w:p w:rsidR="00637F54" w:rsidRPr="008D0103" w:rsidRDefault="00637F54" w:rsidP="009D467C">
            <w:pPr>
              <w:rPr>
                <w:sz w:val="20"/>
                <w:szCs w:val="20"/>
              </w:rPr>
            </w:pPr>
            <w:r w:rsidRPr="008D0103">
              <w:rPr>
                <w:sz w:val="20"/>
                <w:szCs w:val="20"/>
              </w:rPr>
              <w:t>33</w:t>
            </w:r>
          </w:p>
        </w:tc>
        <w:tc>
          <w:tcPr>
            <w:tcW w:w="0" w:type="auto"/>
          </w:tcPr>
          <w:p w:rsidR="00637F54" w:rsidRPr="008D0103" w:rsidRDefault="00637F54" w:rsidP="009D467C">
            <w:pPr>
              <w:rPr>
                <w:sz w:val="20"/>
                <w:szCs w:val="20"/>
              </w:rPr>
            </w:pPr>
            <w:r w:rsidRPr="008D0103">
              <w:rPr>
                <w:sz w:val="20"/>
                <w:szCs w:val="20"/>
              </w:rPr>
              <w:t>42</w:t>
            </w:r>
          </w:p>
        </w:tc>
        <w:tc>
          <w:tcPr>
            <w:tcW w:w="0" w:type="auto"/>
          </w:tcPr>
          <w:p w:rsidR="00637F54" w:rsidRPr="008D0103" w:rsidRDefault="00637F54" w:rsidP="009D467C">
            <w:pPr>
              <w:rPr>
                <w:sz w:val="20"/>
                <w:szCs w:val="20"/>
              </w:rPr>
            </w:pPr>
            <w:r w:rsidRPr="008D0103">
              <w:rPr>
                <w:sz w:val="20"/>
                <w:szCs w:val="20"/>
              </w:rPr>
              <w:t>45</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5. Более 1220 до 1420 включительно</w:t>
            </w:r>
          </w:p>
        </w:tc>
        <w:tc>
          <w:tcPr>
            <w:tcW w:w="0" w:type="auto"/>
          </w:tcPr>
          <w:p w:rsidR="00637F54" w:rsidRPr="008D0103" w:rsidRDefault="00637F54" w:rsidP="009D467C">
            <w:pPr>
              <w:rPr>
                <w:sz w:val="20"/>
                <w:szCs w:val="20"/>
              </w:rPr>
            </w:pPr>
            <w:r w:rsidRPr="008D0103">
              <w:rPr>
                <w:sz w:val="20"/>
                <w:szCs w:val="20"/>
              </w:rPr>
              <w:t>«</w:t>
            </w:r>
          </w:p>
        </w:tc>
        <w:tc>
          <w:tcPr>
            <w:tcW w:w="1985" w:type="dxa"/>
          </w:tcPr>
          <w:p w:rsidR="00637F54" w:rsidRPr="008D0103" w:rsidRDefault="00637F54" w:rsidP="009D467C">
            <w:pPr>
              <w:rPr>
                <w:sz w:val="20"/>
                <w:szCs w:val="20"/>
              </w:rPr>
            </w:pPr>
            <w:r w:rsidRPr="008D0103">
              <w:rPr>
                <w:sz w:val="20"/>
                <w:szCs w:val="20"/>
              </w:rPr>
              <w:t>32</w:t>
            </w:r>
          </w:p>
        </w:tc>
        <w:tc>
          <w:tcPr>
            <w:tcW w:w="2871" w:type="dxa"/>
          </w:tcPr>
          <w:p w:rsidR="00637F54" w:rsidRPr="008D0103" w:rsidRDefault="00637F54" w:rsidP="009D467C">
            <w:pPr>
              <w:rPr>
                <w:sz w:val="20"/>
                <w:szCs w:val="20"/>
              </w:rPr>
            </w:pPr>
            <w:r w:rsidRPr="008D0103">
              <w:rPr>
                <w:sz w:val="20"/>
                <w:szCs w:val="20"/>
              </w:rPr>
              <w:t>35</w:t>
            </w:r>
          </w:p>
        </w:tc>
        <w:tc>
          <w:tcPr>
            <w:tcW w:w="0" w:type="auto"/>
          </w:tcPr>
          <w:p w:rsidR="00637F54" w:rsidRPr="008D0103" w:rsidRDefault="00637F54" w:rsidP="009D467C">
            <w:pPr>
              <w:rPr>
                <w:sz w:val="20"/>
                <w:szCs w:val="20"/>
              </w:rPr>
            </w:pPr>
            <w:r w:rsidRPr="008D0103">
              <w:rPr>
                <w:sz w:val="20"/>
                <w:szCs w:val="20"/>
              </w:rPr>
              <w:t>45</w:t>
            </w:r>
          </w:p>
        </w:tc>
        <w:tc>
          <w:tcPr>
            <w:tcW w:w="0" w:type="auto"/>
          </w:tcPr>
          <w:p w:rsidR="00637F54" w:rsidRPr="008D0103" w:rsidRDefault="00637F54" w:rsidP="009D467C">
            <w:pPr>
              <w:rPr>
                <w:sz w:val="20"/>
                <w:szCs w:val="20"/>
              </w:rPr>
            </w:pPr>
            <w:r w:rsidRPr="008D0103">
              <w:rPr>
                <w:sz w:val="20"/>
                <w:szCs w:val="20"/>
              </w:rPr>
              <w:t>48</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Б. Чугунные, железобетонные, асбестоцементные и керамические трубы</w:t>
            </w:r>
          </w:p>
        </w:tc>
        <w:tc>
          <w:tcPr>
            <w:tcW w:w="0" w:type="auto"/>
          </w:tcPr>
          <w:p w:rsidR="00637F54" w:rsidRPr="008D0103" w:rsidRDefault="00637F54" w:rsidP="009D467C">
            <w:pPr>
              <w:rPr>
                <w:sz w:val="20"/>
                <w:szCs w:val="20"/>
              </w:rPr>
            </w:pPr>
          </w:p>
        </w:tc>
        <w:tc>
          <w:tcPr>
            <w:tcW w:w="1985" w:type="dxa"/>
          </w:tcPr>
          <w:p w:rsidR="00637F54" w:rsidRPr="008D0103" w:rsidRDefault="00637F54" w:rsidP="009D467C">
            <w:pPr>
              <w:rPr>
                <w:sz w:val="20"/>
                <w:szCs w:val="20"/>
              </w:rPr>
            </w:pPr>
          </w:p>
        </w:tc>
        <w:tc>
          <w:tcPr>
            <w:tcW w:w="2871" w:type="dxa"/>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6. До 600 включительно</w:t>
            </w:r>
          </w:p>
        </w:tc>
        <w:tc>
          <w:tcPr>
            <w:tcW w:w="0" w:type="auto"/>
          </w:tcPr>
          <w:p w:rsidR="00637F54" w:rsidRPr="008D0103" w:rsidRDefault="00637F54" w:rsidP="009D467C">
            <w:pPr>
              <w:rPr>
                <w:sz w:val="20"/>
                <w:szCs w:val="20"/>
              </w:rPr>
            </w:pPr>
          </w:p>
        </w:tc>
        <w:tc>
          <w:tcPr>
            <w:tcW w:w="1985" w:type="dxa"/>
          </w:tcPr>
          <w:p w:rsidR="00637F54" w:rsidRPr="008D0103" w:rsidRDefault="00637F54" w:rsidP="009D467C">
            <w:pPr>
              <w:rPr>
                <w:sz w:val="20"/>
                <w:szCs w:val="20"/>
              </w:rPr>
            </w:pPr>
          </w:p>
        </w:tc>
        <w:tc>
          <w:tcPr>
            <w:tcW w:w="2871" w:type="dxa"/>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2</w:t>
            </w:r>
          </w:p>
        </w:tc>
        <w:tc>
          <w:tcPr>
            <w:tcW w:w="1985" w:type="dxa"/>
          </w:tcPr>
          <w:p w:rsidR="00637F54" w:rsidRPr="008D0103" w:rsidRDefault="00637F54" w:rsidP="009D467C">
            <w:pPr>
              <w:rPr>
                <w:sz w:val="20"/>
                <w:szCs w:val="20"/>
              </w:rPr>
            </w:pPr>
            <w:r w:rsidRPr="008D0103">
              <w:rPr>
                <w:sz w:val="20"/>
                <w:szCs w:val="20"/>
              </w:rPr>
              <w:t>28</w:t>
            </w:r>
          </w:p>
        </w:tc>
        <w:tc>
          <w:tcPr>
            <w:tcW w:w="2871" w:type="dxa"/>
          </w:tcPr>
          <w:p w:rsidR="00637F54" w:rsidRPr="008D0103" w:rsidRDefault="00637F54" w:rsidP="009D467C">
            <w:pPr>
              <w:rPr>
                <w:sz w:val="20"/>
                <w:szCs w:val="20"/>
              </w:rPr>
            </w:pPr>
            <w:r w:rsidRPr="008D0103">
              <w:rPr>
                <w:sz w:val="20"/>
                <w:szCs w:val="20"/>
              </w:rPr>
              <w:t>32</w:t>
            </w:r>
          </w:p>
        </w:tc>
        <w:tc>
          <w:tcPr>
            <w:tcW w:w="0" w:type="auto"/>
          </w:tcPr>
          <w:p w:rsidR="00637F54" w:rsidRPr="008D0103" w:rsidRDefault="00637F54" w:rsidP="009D467C">
            <w:pPr>
              <w:rPr>
                <w:sz w:val="20"/>
                <w:szCs w:val="20"/>
              </w:rPr>
            </w:pPr>
            <w:r w:rsidRPr="008D0103">
              <w:rPr>
                <w:sz w:val="20"/>
                <w:szCs w:val="20"/>
              </w:rPr>
              <w:t>37</w:t>
            </w:r>
          </w:p>
        </w:tc>
        <w:tc>
          <w:tcPr>
            <w:tcW w:w="0" w:type="auto"/>
          </w:tcPr>
          <w:p w:rsidR="00637F54" w:rsidRPr="008D0103" w:rsidRDefault="00637F54" w:rsidP="009D467C">
            <w:pPr>
              <w:rPr>
                <w:sz w:val="20"/>
                <w:szCs w:val="20"/>
              </w:rPr>
            </w:pPr>
            <w:r w:rsidRPr="008D0103">
              <w:rPr>
                <w:sz w:val="20"/>
                <w:szCs w:val="20"/>
              </w:rPr>
              <w:t>41</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3</w:t>
            </w:r>
          </w:p>
        </w:tc>
        <w:tc>
          <w:tcPr>
            <w:tcW w:w="1985" w:type="dxa"/>
          </w:tcPr>
          <w:p w:rsidR="00637F54" w:rsidRPr="008D0103" w:rsidRDefault="00637F54" w:rsidP="009D467C">
            <w:pPr>
              <w:rPr>
                <w:sz w:val="20"/>
                <w:szCs w:val="20"/>
              </w:rPr>
            </w:pPr>
            <w:r w:rsidRPr="008D0103">
              <w:rPr>
                <w:sz w:val="20"/>
                <w:szCs w:val="20"/>
              </w:rPr>
              <w:t>31</w:t>
            </w:r>
          </w:p>
        </w:tc>
        <w:tc>
          <w:tcPr>
            <w:tcW w:w="2871" w:type="dxa"/>
          </w:tcPr>
          <w:p w:rsidR="00637F54" w:rsidRPr="008D0103" w:rsidRDefault="00637F54" w:rsidP="009D467C">
            <w:pPr>
              <w:rPr>
                <w:sz w:val="20"/>
                <w:szCs w:val="20"/>
              </w:rPr>
            </w:pPr>
            <w:r w:rsidRPr="008D0103">
              <w:rPr>
                <w:sz w:val="20"/>
                <w:szCs w:val="20"/>
              </w:rPr>
              <w:t>34</w:t>
            </w:r>
          </w:p>
        </w:tc>
        <w:tc>
          <w:tcPr>
            <w:tcW w:w="0" w:type="auto"/>
          </w:tcPr>
          <w:p w:rsidR="00637F54" w:rsidRPr="008D0103" w:rsidRDefault="00637F54" w:rsidP="009D467C">
            <w:pPr>
              <w:rPr>
                <w:sz w:val="20"/>
                <w:szCs w:val="20"/>
              </w:rPr>
            </w:pPr>
            <w:r w:rsidRPr="008D0103">
              <w:rPr>
                <w:sz w:val="20"/>
                <w:szCs w:val="20"/>
              </w:rPr>
              <w:t>40</w:t>
            </w:r>
          </w:p>
        </w:tc>
        <w:tc>
          <w:tcPr>
            <w:tcW w:w="0" w:type="auto"/>
          </w:tcPr>
          <w:p w:rsidR="00637F54" w:rsidRPr="008D0103" w:rsidRDefault="00637F54" w:rsidP="009D467C">
            <w:pPr>
              <w:rPr>
                <w:sz w:val="20"/>
                <w:szCs w:val="20"/>
              </w:rPr>
            </w:pPr>
            <w:r w:rsidRPr="008D0103">
              <w:rPr>
                <w:sz w:val="20"/>
                <w:szCs w:val="20"/>
              </w:rPr>
              <w:t>43</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4</w:t>
            </w:r>
          </w:p>
        </w:tc>
        <w:tc>
          <w:tcPr>
            <w:tcW w:w="1985" w:type="dxa"/>
          </w:tcPr>
          <w:p w:rsidR="00637F54" w:rsidRPr="008D0103" w:rsidRDefault="00637F54" w:rsidP="009D467C">
            <w:pPr>
              <w:rPr>
                <w:sz w:val="20"/>
                <w:szCs w:val="20"/>
              </w:rPr>
            </w:pPr>
            <w:r w:rsidRPr="008D0103">
              <w:rPr>
                <w:sz w:val="20"/>
                <w:szCs w:val="20"/>
              </w:rPr>
              <w:t>37</w:t>
            </w:r>
          </w:p>
        </w:tc>
        <w:tc>
          <w:tcPr>
            <w:tcW w:w="2871" w:type="dxa"/>
          </w:tcPr>
          <w:p w:rsidR="00637F54" w:rsidRPr="008D0103" w:rsidRDefault="00637F54" w:rsidP="009D467C">
            <w:pPr>
              <w:rPr>
                <w:sz w:val="20"/>
                <w:szCs w:val="20"/>
              </w:rPr>
            </w:pPr>
            <w:r w:rsidRPr="008D0103">
              <w:rPr>
                <w:sz w:val="20"/>
                <w:szCs w:val="20"/>
              </w:rPr>
              <w:t>40</w:t>
            </w:r>
          </w:p>
        </w:tc>
        <w:tc>
          <w:tcPr>
            <w:tcW w:w="0" w:type="auto"/>
          </w:tcPr>
          <w:p w:rsidR="00637F54" w:rsidRPr="008D0103" w:rsidRDefault="00637F54" w:rsidP="009D467C">
            <w:pPr>
              <w:rPr>
                <w:sz w:val="20"/>
                <w:szCs w:val="20"/>
              </w:rPr>
            </w:pPr>
            <w:r w:rsidRPr="008D0103">
              <w:rPr>
                <w:sz w:val="20"/>
                <w:szCs w:val="20"/>
              </w:rPr>
              <w:t>47</w:t>
            </w:r>
          </w:p>
        </w:tc>
        <w:tc>
          <w:tcPr>
            <w:tcW w:w="0" w:type="auto"/>
          </w:tcPr>
          <w:p w:rsidR="00637F54" w:rsidRPr="008D0103" w:rsidRDefault="00637F54" w:rsidP="009D467C">
            <w:pPr>
              <w:rPr>
                <w:sz w:val="20"/>
                <w:szCs w:val="20"/>
              </w:rPr>
            </w:pPr>
            <w:r w:rsidRPr="008D0103">
              <w:rPr>
                <w:sz w:val="20"/>
                <w:szCs w:val="20"/>
              </w:rPr>
              <w:t>50</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5</w:t>
            </w:r>
          </w:p>
        </w:tc>
        <w:tc>
          <w:tcPr>
            <w:tcW w:w="1985" w:type="dxa"/>
          </w:tcPr>
          <w:p w:rsidR="00637F54" w:rsidRPr="008D0103" w:rsidRDefault="00637F54" w:rsidP="009D467C">
            <w:pPr>
              <w:rPr>
                <w:sz w:val="20"/>
                <w:szCs w:val="20"/>
              </w:rPr>
            </w:pPr>
            <w:r w:rsidRPr="008D0103">
              <w:rPr>
                <w:sz w:val="20"/>
                <w:szCs w:val="20"/>
              </w:rPr>
              <w:t>42</w:t>
            </w:r>
          </w:p>
        </w:tc>
        <w:tc>
          <w:tcPr>
            <w:tcW w:w="2871" w:type="dxa"/>
          </w:tcPr>
          <w:p w:rsidR="00637F54" w:rsidRPr="008D0103" w:rsidRDefault="00637F54" w:rsidP="009D467C">
            <w:pPr>
              <w:rPr>
                <w:sz w:val="20"/>
                <w:szCs w:val="20"/>
              </w:rPr>
            </w:pPr>
            <w:r w:rsidRPr="008D0103">
              <w:rPr>
                <w:sz w:val="20"/>
                <w:szCs w:val="20"/>
              </w:rPr>
              <w:t>45</w:t>
            </w:r>
          </w:p>
        </w:tc>
        <w:tc>
          <w:tcPr>
            <w:tcW w:w="0" w:type="auto"/>
          </w:tcPr>
          <w:p w:rsidR="00637F54" w:rsidRPr="008D0103" w:rsidRDefault="00637F54" w:rsidP="009D467C">
            <w:pPr>
              <w:rPr>
                <w:sz w:val="20"/>
                <w:szCs w:val="20"/>
              </w:rPr>
            </w:pPr>
            <w:r w:rsidRPr="008D0103">
              <w:rPr>
                <w:sz w:val="20"/>
                <w:szCs w:val="20"/>
              </w:rPr>
              <w:t>53</w:t>
            </w:r>
          </w:p>
        </w:tc>
        <w:tc>
          <w:tcPr>
            <w:tcW w:w="0" w:type="auto"/>
          </w:tcPr>
          <w:p w:rsidR="00637F54" w:rsidRPr="008D0103" w:rsidRDefault="00637F54" w:rsidP="009D467C">
            <w:pPr>
              <w:rPr>
                <w:sz w:val="20"/>
                <w:szCs w:val="20"/>
              </w:rPr>
            </w:pPr>
            <w:r w:rsidRPr="008D0103">
              <w:rPr>
                <w:sz w:val="20"/>
                <w:szCs w:val="20"/>
              </w:rPr>
              <w:t>56</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6</w:t>
            </w:r>
          </w:p>
        </w:tc>
        <w:tc>
          <w:tcPr>
            <w:tcW w:w="1985" w:type="dxa"/>
          </w:tcPr>
          <w:p w:rsidR="00637F54" w:rsidRPr="008D0103" w:rsidRDefault="00637F54" w:rsidP="009D467C">
            <w:pPr>
              <w:rPr>
                <w:sz w:val="20"/>
                <w:szCs w:val="20"/>
              </w:rPr>
            </w:pPr>
            <w:r w:rsidRPr="008D0103">
              <w:rPr>
                <w:sz w:val="20"/>
                <w:szCs w:val="20"/>
              </w:rPr>
              <w:t>50</w:t>
            </w:r>
          </w:p>
        </w:tc>
        <w:tc>
          <w:tcPr>
            <w:tcW w:w="2871" w:type="dxa"/>
          </w:tcPr>
          <w:p w:rsidR="00637F54" w:rsidRPr="008D0103" w:rsidRDefault="00637F54" w:rsidP="009D467C">
            <w:pPr>
              <w:rPr>
                <w:sz w:val="20"/>
                <w:szCs w:val="20"/>
              </w:rPr>
            </w:pPr>
            <w:r w:rsidRPr="008D0103">
              <w:rPr>
                <w:sz w:val="20"/>
                <w:szCs w:val="20"/>
              </w:rPr>
              <w:t>53</w:t>
            </w:r>
          </w:p>
        </w:tc>
        <w:tc>
          <w:tcPr>
            <w:tcW w:w="0" w:type="auto"/>
          </w:tcPr>
          <w:p w:rsidR="00637F54" w:rsidRPr="008D0103" w:rsidRDefault="00637F54" w:rsidP="009D467C">
            <w:pPr>
              <w:rPr>
                <w:sz w:val="20"/>
                <w:szCs w:val="20"/>
              </w:rPr>
            </w:pPr>
            <w:r w:rsidRPr="008D0103">
              <w:rPr>
                <w:sz w:val="20"/>
                <w:szCs w:val="20"/>
              </w:rPr>
              <w:t>61</w:t>
            </w:r>
          </w:p>
        </w:tc>
        <w:tc>
          <w:tcPr>
            <w:tcW w:w="0" w:type="auto"/>
          </w:tcPr>
          <w:p w:rsidR="00637F54" w:rsidRPr="008D0103" w:rsidRDefault="00637F54" w:rsidP="009D467C">
            <w:pPr>
              <w:rPr>
                <w:sz w:val="20"/>
                <w:szCs w:val="20"/>
              </w:rPr>
            </w:pPr>
            <w:r w:rsidRPr="008D0103">
              <w:rPr>
                <w:sz w:val="20"/>
                <w:szCs w:val="20"/>
              </w:rPr>
              <w:t>64</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7</w:t>
            </w:r>
          </w:p>
        </w:tc>
        <w:tc>
          <w:tcPr>
            <w:tcW w:w="1985" w:type="dxa"/>
          </w:tcPr>
          <w:p w:rsidR="00637F54" w:rsidRPr="008D0103" w:rsidRDefault="00637F54" w:rsidP="009D467C">
            <w:pPr>
              <w:rPr>
                <w:sz w:val="20"/>
                <w:szCs w:val="20"/>
              </w:rPr>
            </w:pPr>
            <w:r w:rsidRPr="008D0103">
              <w:rPr>
                <w:sz w:val="20"/>
                <w:szCs w:val="20"/>
              </w:rPr>
              <w:t>55</w:t>
            </w:r>
          </w:p>
        </w:tc>
        <w:tc>
          <w:tcPr>
            <w:tcW w:w="2871" w:type="dxa"/>
          </w:tcPr>
          <w:p w:rsidR="00637F54" w:rsidRPr="008D0103" w:rsidRDefault="00637F54" w:rsidP="009D467C">
            <w:pPr>
              <w:rPr>
                <w:sz w:val="20"/>
                <w:szCs w:val="20"/>
              </w:rPr>
            </w:pPr>
            <w:r w:rsidRPr="008D0103">
              <w:rPr>
                <w:sz w:val="20"/>
                <w:szCs w:val="20"/>
              </w:rPr>
              <w:t>59</w:t>
            </w:r>
          </w:p>
        </w:tc>
        <w:tc>
          <w:tcPr>
            <w:tcW w:w="0" w:type="auto"/>
          </w:tcPr>
          <w:p w:rsidR="00637F54" w:rsidRPr="008D0103" w:rsidRDefault="00637F54" w:rsidP="009D467C">
            <w:pPr>
              <w:rPr>
                <w:sz w:val="20"/>
                <w:szCs w:val="20"/>
              </w:rPr>
            </w:pPr>
            <w:r w:rsidRPr="008D0103">
              <w:rPr>
                <w:sz w:val="20"/>
                <w:szCs w:val="20"/>
              </w:rPr>
              <w:t>67</w:t>
            </w:r>
          </w:p>
        </w:tc>
        <w:tc>
          <w:tcPr>
            <w:tcW w:w="0" w:type="auto"/>
          </w:tcPr>
          <w:p w:rsidR="00637F54" w:rsidRPr="008D0103" w:rsidRDefault="00637F54" w:rsidP="009D467C">
            <w:pPr>
              <w:rPr>
                <w:sz w:val="20"/>
                <w:szCs w:val="20"/>
              </w:rPr>
            </w:pPr>
            <w:r w:rsidRPr="008D0103">
              <w:rPr>
                <w:sz w:val="20"/>
                <w:szCs w:val="20"/>
              </w:rPr>
              <w:t>71</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7. Более 600 до 800 включительно</w:t>
            </w:r>
          </w:p>
        </w:tc>
        <w:tc>
          <w:tcPr>
            <w:tcW w:w="0" w:type="auto"/>
          </w:tcPr>
          <w:p w:rsidR="00637F54" w:rsidRPr="008D0103" w:rsidRDefault="00637F54" w:rsidP="009D467C">
            <w:pPr>
              <w:rPr>
                <w:sz w:val="20"/>
                <w:szCs w:val="20"/>
              </w:rPr>
            </w:pPr>
          </w:p>
        </w:tc>
        <w:tc>
          <w:tcPr>
            <w:tcW w:w="1985" w:type="dxa"/>
          </w:tcPr>
          <w:p w:rsidR="00637F54" w:rsidRPr="008D0103" w:rsidRDefault="00637F54" w:rsidP="009D467C">
            <w:pPr>
              <w:rPr>
                <w:sz w:val="20"/>
                <w:szCs w:val="20"/>
              </w:rPr>
            </w:pPr>
          </w:p>
        </w:tc>
        <w:tc>
          <w:tcPr>
            <w:tcW w:w="2871" w:type="dxa"/>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2</w:t>
            </w:r>
          </w:p>
        </w:tc>
        <w:tc>
          <w:tcPr>
            <w:tcW w:w="1985" w:type="dxa"/>
          </w:tcPr>
          <w:p w:rsidR="00637F54" w:rsidRPr="008D0103" w:rsidRDefault="00637F54" w:rsidP="009D467C">
            <w:pPr>
              <w:rPr>
                <w:sz w:val="20"/>
                <w:szCs w:val="20"/>
              </w:rPr>
            </w:pPr>
            <w:r w:rsidRPr="008D0103">
              <w:rPr>
                <w:sz w:val="20"/>
                <w:szCs w:val="20"/>
              </w:rPr>
              <w:t>28</w:t>
            </w:r>
          </w:p>
        </w:tc>
        <w:tc>
          <w:tcPr>
            <w:tcW w:w="2871" w:type="dxa"/>
          </w:tcPr>
          <w:p w:rsidR="00637F54" w:rsidRPr="008D0103" w:rsidRDefault="00637F54" w:rsidP="009D467C">
            <w:pPr>
              <w:rPr>
                <w:sz w:val="20"/>
                <w:szCs w:val="20"/>
              </w:rPr>
            </w:pPr>
            <w:r w:rsidRPr="008D0103">
              <w:rPr>
                <w:sz w:val="20"/>
                <w:szCs w:val="20"/>
              </w:rPr>
              <w:t>32</w:t>
            </w:r>
          </w:p>
        </w:tc>
        <w:tc>
          <w:tcPr>
            <w:tcW w:w="0" w:type="auto"/>
          </w:tcPr>
          <w:p w:rsidR="00637F54" w:rsidRPr="008D0103" w:rsidRDefault="00637F54" w:rsidP="009D467C">
            <w:pPr>
              <w:rPr>
                <w:sz w:val="20"/>
                <w:szCs w:val="20"/>
              </w:rPr>
            </w:pPr>
            <w:r w:rsidRPr="008D0103">
              <w:rPr>
                <w:sz w:val="20"/>
                <w:szCs w:val="20"/>
              </w:rPr>
              <w:t>37</w:t>
            </w:r>
          </w:p>
        </w:tc>
        <w:tc>
          <w:tcPr>
            <w:tcW w:w="0" w:type="auto"/>
          </w:tcPr>
          <w:p w:rsidR="00637F54" w:rsidRPr="008D0103" w:rsidRDefault="00637F54" w:rsidP="009D467C">
            <w:pPr>
              <w:rPr>
                <w:sz w:val="20"/>
                <w:szCs w:val="20"/>
              </w:rPr>
            </w:pPr>
            <w:r w:rsidRPr="008D0103">
              <w:rPr>
                <w:sz w:val="20"/>
                <w:szCs w:val="20"/>
              </w:rPr>
              <w:t>41</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3</w:t>
            </w:r>
          </w:p>
        </w:tc>
        <w:tc>
          <w:tcPr>
            <w:tcW w:w="1985" w:type="dxa"/>
          </w:tcPr>
          <w:p w:rsidR="00637F54" w:rsidRPr="008D0103" w:rsidRDefault="00637F54" w:rsidP="009D467C">
            <w:pPr>
              <w:rPr>
                <w:sz w:val="20"/>
                <w:szCs w:val="20"/>
              </w:rPr>
            </w:pPr>
            <w:r w:rsidRPr="008D0103">
              <w:rPr>
                <w:sz w:val="20"/>
                <w:szCs w:val="20"/>
              </w:rPr>
              <w:t>32</w:t>
            </w:r>
          </w:p>
        </w:tc>
        <w:tc>
          <w:tcPr>
            <w:tcW w:w="2871" w:type="dxa"/>
          </w:tcPr>
          <w:p w:rsidR="00637F54" w:rsidRPr="008D0103" w:rsidRDefault="00637F54" w:rsidP="009D467C">
            <w:pPr>
              <w:rPr>
                <w:sz w:val="20"/>
                <w:szCs w:val="20"/>
              </w:rPr>
            </w:pPr>
            <w:r w:rsidRPr="008D0103">
              <w:rPr>
                <w:sz w:val="20"/>
                <w:szCs w:val="20"/>
              </w:rPr>
              <w:t>35</w:t>
            </w:r>
          </w:p>
        </w:tc>
        <w:tc>
          <w:tcPr>
            <w:tcW w:w="0" w:type="auto"/>
          </w:tcPr>
          <w:p w:rsidR="00637F54" w:rsidRPr="008D0103" w:rsidRDefault="00637F54" w:rsidP="009D467C">
            <w:pPr>
              <w:rPr>
                <w:sz w:val="20"/>
                <w:szCs w:val="20"/>
              </w:rPr>
            </w:pPr>
            <w:r w:rsidRPr="008D0103">
              <w:rPr>
                <w:sz w:val="20"/>
                <w:szCs w:val="20"/>
              </w:rPr>
              <w:t>41</w:t>
            </w:r>
          </w:p>
        </w:tc>
        <w:tc>
          <w:tcPr>
            <w:tcW w:w="0" w:type="auto"/>
          </w:tcPr>
          <w:p w:rsidR="00637F54" w:rsidRPr="008D0103" w:rsidRDefault="00637F54" w:rsidP="009D467C">
            <w:pPr>
              <w:rPr>
                <w:sz w:val="20"/>
                <w:szCs w:val="20"/>
              </w:rPr>
            </w:pPr>
            <w:r w:rsidRPr="008D0103">
              <w:rPr>
                <w:sz w:val="20"/>
                <w:szCs w:val="20"/>
              </w:rPr>
              <w:t>45</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4</w:t>
            </w:r>
          </w:p>
        </w:tc>
        <w:tc>
          <w:tcPr>
            <w:tcW w:w="1985" w:type="dxa"/>
          </w:tcPr>
          <w:p w:rsidR="00637F54" w:rsidRPr="008D0103" w:rsidRDefault="00637F54" w:rsidP="009D467C">
            <w:pPr>
              <w:rPr>
                <w:sz w:val="20"/>
                <w:szCs w:val="20"/>
              </w:rPr>
            </w:pPr>
            <w:r w:rsidRPr="008D0103">
              <w:rPr>
                <w:sz w:val="20"/>
                <w:szCs w:val="20"/>
              </w:rPr>
              <w:t>39</w:t>
            </w:r>
          </w:p>
        </w:tc>
        <w:tc>
          <w:tcPr>
            <w:tcW w:w="2871" w:type="dxa"/>
          </w:tcPr>
          <w:p w:rsidR="00637F54" w:rsidRPr="008D0103" w:rsidRDefault="00637F54" w:rsidP="009D467C">
            <w:pPr>
              <w:rPr>
                <w:sz w:val="20"/>
                <w:szCs w:val="20"/>
              </w:rPr>
            </w:pPr>
            <w:r w:rsidRPr="008D0103">
              <w:rPr>
                <w:sz w:val="20"/>
                <w:szCs w:val="20"/>
              </w:rPr>
              <w:t>42</w:t>
            </w:r>
          </w:p>
        </w:tc>
        <w:tc>
          <w:tcPr>
            <w:tcW w:w="0" w:type="auto"/>
          </w:tcPr>
          <w:p w:rsidR="00637F54" w:rsidRPr="008D0103" w:rsidRDefault="00637F54" w:rsidP="009D467C">
            <w:pPr>
              <w:rPr>
                <w:sz w:val="20"/>
                <w:szCs w:val="20"/>
              </w:rPr>
            </w:pPr>
            <w:r w:rsidRPr="008D0103">
              <w:rPr>
                <w:sz w:val="20"/>
                <w:szCs w:val="20"/>
              </w:rPr>
              <w:t>49</w:t>
            </w:r>
          </w:p>
        </w:tc>
        <w:tc>
          <w:tcPr>
            <w:tcW w:w="0" w:type="auto"/>
          </w:tcPr>
          <w:p w:rsidR="00637F54" w:rsidRPr="008D0103" w:rsidRDefault="00637F54" w:rsidP="009D467C">
            <w:pPr>
              <w:rPr>
                <w:sz w:val="20"/>
                <w:szCs w:val="20"/>
              </w:rPr>
            </w:pPr>
            <w:r w:rsidRPr="008D0103">
              <w:rPr>
                <w:sz w:val="20"/>
                <w:szCs w:val="20"/>
              </w:rPr>
              <w:t>52</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5</w:t>
            </w:r>
          </w:p>
        </w:tc>
        <w:tc>
          <w:tcPr>
            <w:tcW w:w="1985" w:type="dxa"/>
          </w:tcPr>
          <w:p w:rsidR="00637F54" w:rsidRPr="008D0103" w:rsidRDefault="00637F54" w:rsidP="009D467C">
            <w:pPr>
              <w:rPr>
                <w:sz w:val="20"/>
                <w:szCs w:val="20"/>
              </w:rPr>
            </w:pPr>
            <w:r w:rsidRPr="008D0103">
              <w:rPr>
                <w:sz w:val="20"/>
                <w:szCs w:val="20"/>
              </w:rPr>
              <w:t>43</w:t>
            </w:r>
          </w:p>
        </w:tc>
        <w:tc>
          <w:tcPr>
            <w:tcW w:w="2871" w:type="dxa"/>
          </w:tcPr>
          <w:p w:rsidR="00637F54" w:rsidRPr="008D0103" w:rsidRDefault="00637F54" w:rsidP="009D467C">
            <w:pPr>
              <w:rPr>
                <w:sz w:val="20"/>
                <w:szCs w:val="20"/>
              </w:rPr>
            </w:pPr>
            <w:r w:rsidRPr="008D0103">
              <w:rPr>
                <w:sz w:val="20"/>
                <w:szCs w:val="20"/>
              </w:rPr>
              <w:t>47</w:t>
            </w:r>
          </w:p>
        </w:tc>
        <w:tc>
          <w:tcPr>
            <w:tcW w:w="0" w:type="auto"/>
          </w:tcPr>
          <w:p w:rsidR="00637F54" w:rsidRPr="008D0103" w:rsidRDefault="00637F54" w:rsidP="009D467C">
            <w:pPr>
              <w:rPr>
                <w:sz w:val="20"/>
                <w:szCs w:val="20"/>
              </w:rPr>
            </w:pPr>
            <w:r w:rsidRPr="008D0103">
              <w:rPr>
                <w:sz w:val="20"/>
                <w:szCs w:val="20"/>
              </w:rPr>
              <w:t>54</w:t>
            </w:r>
          </w:p>
        </w:tc>
        <w:tc>
          <w:tcPr>
            <w:tcW w:w="0" w:type="auto"/>
          </w:tcPr>
          <w:p w:rsidR="00637F54" w:rsidRPr="008D0103" w:rsidRDefault="00637F54" w:rsidP="009D467C">
            <w:pPr>
              <w:rPr>
                <w:sz w:val="20"/>
                <w:szCs w:val="20"/>
              </w:rPr>
            </w:pPr>
            <w:r w:rsidRPr="008D0103">
              <w:rPr>
                <w:sz w:val="20"/>
                <w:szCs w:val="20"/>
              </w:rPr>
              <w:t>58</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6</w:t>
            </w:r>
          </w:p>
        </w:tc>
        <w:tc>
          <w:tcPr>
            <w:tcW w:w="1985" w:type="dxa"/>
          </w:tcPr>
          <w:p w:rsidR="00637F54" w:rsidRPr="008D0103" w:rsidRDefault="00637F54" w:rsidP="009D467C">
            <w:pPr>
              <w:rPr>
                <w:sz w:val="20"/>
                <w:szCs w:val="20"/>
              </w:rPr>
            </w:pPr>
            <w:r w:rsidRPr="008D0103">
              <w:rPr>
                <w:sz w:val="20"/>
                <w:szCs w:val="20"/>
              </w:rPr>
              <w:t>51</w:t>
            </w:r>
          </w:p>
        </w:tc>
        <w:tc>
          <w:tcPr>
            <w:tcW w:w="2871" w:type="dxa"/>
          </w:tcPr>
          <w:p w:rsidR="00637F54" w:rsidRPr="008D0103" w:rsidRDefault="00637F54" w:rsidP="009D467C">
            <w:pPr>
              <w:rPr>
                <w:sz w:val="20"/>
                <w:szCs w:val="20"/>
              </w:rPr>
            </w:pPr>
            <w:r w:rsidRPr="008D0103">
              <w:rPr>
                <w:sz w:val="20"/>
                <w:szCs w:val="20"/>
              </w:rPr>
              <w:t>55</w:t>
            </w:r>
          </w:p>
        </w:tc>
        <w:tc>
          <w:tcPr>
            <w:tcW w:w="0" w:type="auto"/>
          </w:tcPr>
          <w:p w:rsidR="00637F54" w:rsidRPr="008D0103" w:rsidRDefault="00637F54" w:rsidP="009D467C">
            <w:pPr>
              <w:rPr>
                <w:sz w:val="20"/>
                <w:szCs w:val="20"/>
              </w:rPr>
            </w:pPr>
            <w:r w:rsidRPr="008D0103">
              <w:rPr>
                <w:sz w:val="20"/>
                <w:szCs w:val="20"/>
              </w:rPr>
              <w:t>62</w:t>
            </w:r>
          </w:p>
        </w:tc>
        <w:tc>
          <w:tcPr>
            <w:tcW w:w="0" w:type="auto"/>
          </w:tcPr>
          <w:p w:rsidR="00637F54" w:rsidRPr="008D0103" w:rsidRDefault="00637F54" w:rsidP="009D467C">
            <w:pPr>
              <w:rPr>
                <w:sz w:val="20"/>
                <w:szCs w:val="20"/>
              </w:rPr>
            </w:pPr>
            <w:r w:rsidRPr="008D0103">
              <w:rPr>
                <w:sz w:val="20"/>
                <w:szCs w:val="20"/>
              </w:rPr>
              <w:t>67</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7</w:t>
            </w:r>
          </w:p>
        </w:tc>
        <w:tc>
          <w:tcPr>
            <w:tcW w:w="1985" w:type="dxa"/>
          </w:tcPr>
          <w:p w:rsidR="00637F54" w:rsidRPr="008D0103" w:rsidRDefault="00637F54" w:rsidP="009D467C">
            <w:pPr>
              <w:rPr>
                <w:sz w:val="20"/>
                <w:szCs w:val="20"/>
              </w:rPr>
            </w:pPr>
            <w:r w:rsidRPr="008D0103">
              <w:rPr>
                <w:sz w:val="20"/>
                <w:szCs w:val="20"/>
              </w:rPr>
              <w:t>56</w:t>
            </w:r>
          </w:p>
        </w:tc>
        <w:tc>
          <w:tcPr>
            <w:tcW w:w="2871" w:type="dxa"/>
          </w:tcPr>
          <w:p w:rsidR="00637F54" w:rsidRPr="008D0103" w:rsidRDefault="00637F54" w:rsidP="009D467C">
            <w:pPr>
              <w:rPr>
                <w:sz w:val="20"/>
                <w:szCs w:val="20"/>
              </w:rPr>
            </w:pPr>
            <w:r w:rsidRPr="008D0103">
              <w:rPr>
                <w:sz w:val="20"/>
                <w:szCs w:val="20"/>
              </w:rPr>
              <w:t>61</w:t>
            </w:r>
          </w:p>
        </w:tc>
        <w:tc>
          <w:tcPr>
            <w:tcW w:w="0" w:type="auto"/>
          </w:tcPr>
          <w:p w:rsidR="00637F54" w:rsidRPr="008D0103" w:rsidRDefault="00637F54" w:rsidP="009D467C">
            <w:pPr>
              <w:rPr>
                <w:sz w:val="20"/>
                <w:szCs w:val="20"/>
              </w:rPr>
            </w:pPr>
            <w:r w:rsidRPr="008D0103">
              <w:rPr>
                <w:sz w:val="20"/>
                <w:szCs w:val="20"/>
              </w:rPr>
              <w:t>68</w:t>
            </w:r>
          </w:p>
        </w:tc>
        <w:tc>
          <w:tcPr>
            <w:tcW w:w="0" w:type="auto"/>
          </w:tcPr>
          <w:p w:rsidR="00637F54" w:rsidRPr="008D0103" w:rsidRDefault="00637F54" w:rsidP="009D467C">
            <w:pPr>
              <w:rPr>
                <w:sz w:val="20"/>
                <w:szCs w:val="20"/>
              </w:rPr>
            </w:pPr>
            <w:r w:rsidRPr="008D0103">
              <w:rPr>
                <w:sz w:val="20"/>
                <w:szCs w:val="20"/>
              </w:rPr>
              <w:t>73</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8. Более 800 до 1000 включительно</w:t>
            </w:r>
          </w:p>
        </w:tc>
        <w:tc>
          <w:tcPr>
            <w:tcW w:w="0" w:type="auto"/>
          </w:tcPr>
          <w:p w:rsidR="00637F54" w:rsidRPr="008D0103" w:rsidRDefault="00637F54" w:rsidP="009D467C">
            <w:pPr>
              <w:rPr>
                <w:sz w:val="20"/>
                <w:szCs w:val="20"/>
              </w:rPr>
            </w:pPr>
          </w:p>
        </w:tc>
        <w:tc>
          <w:tcPr>
            <w:tcW w:w="1985" w:type="dxa"/>
          </w:tcPr>
          <w:p w:rsidR="00637F54" w:rsidRPr="008D0103" w:rsidRDefault="00637F54" w:rsidP="009D467C">
            <w:pPr>
              <w:rPr>
                <w:sz w:val="20"/>
                <w:szCs w:val="20"/>
              </w:rPr>
            </w:pPr>
          </w:p>
        </w:tc>
        <w:tc>
          <w:tcPr>
            <w:tcW w:w="2871" w:type="dxa"/>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2</w:t>
            </w:r>
          </w:p>
        </w:tc>
        <w:tc>
          <w:tcPr>
            <w:tcW w:w="1985" w:type="dxa"/>
          </w:tcPr>
          <w:p w:rsidR="00637F54" w:rsidRPr="008D0103" w:rsidRDefault="00637F54" w:rsidP="009D467C">
            <w:pPr>
              <w:rPr>
                <w:sz w:val="20"/>
                <w:szCs w:val="20"/>
              </w:rPr>
            </w:pPr>
            <w:r w:rsidRPr="008D0103">
              <w:rPr>
                <w:sz w:val="20"/>
                <w:szCs w:val="20"/>
              </w:rPr>
              <w:t>28</w:t>
            </w:r>
          </w:p>
        </w:tc>
        <w:tc>
          <w:tcPr>
            <w:tcW w:w="2871" w:type="dxa"/>
          </w:tcPr>
          <w:p w:rsidR="00637F54" w:rsidRPr="008D0103" w:rsidRDefault="00637F54" w:rsidP="009D467C">
            <w:pPr>
              <w:rPr>
                <w:sz w:val="20"/>
                <w:szCs w:val="20"/>
              </w:rPr>
            </w:pPr>
            <w:r w:rsidRPr="008D0103">
              <w:rPr>
                <w:sz w:val="20"/>
                <w:szCs w:val="20"/>
              </w:rPr>
              <w:t>32</w:t>
            </w:r>
          </w:p>
        </w:tc>
        <w:tc>
          <w:tcPr>
            <w:tcW w:w="0" w:type="auto"/>
          </w:tcPr>
          <w:p w:rsidR="00637F54" w:rsidRPr="008D0103" w:rsidRDefault="00637F54" w:rsidP="009D467C">
            <w:pPr>
              <w:rPr>
                <w:sz w:val="20"/>
                <w:szCs w:val="20"/>
              </w:rPr>
            </w:pPr>
            <w:r w:rsidRPr="008D0103">
              <w:rPr>
                <w:sz w:val="20"/>
                <w:szCs w:val="20"/>
              </w:rPr>
              <w:t>37</w:t>
            </w:r>
          </w:p>
        </w:tc>
        <w:tc>
          <w:tcPr>
            <w:tcW w:w="0" w:type="auto"/>
          </w:tcPr>
          <w:p w:rsidR="00637F54" w:rsidRPr="008D0103" w:rsidRDefault="00637F54" w:rsidP="009D467C">
            <w:pPr>
              <w:rPr>
                <w:sz w:val="20"/>
                <w:szCs w:val="20"/>
              </w:rPr>
            </w:pPr>
            <w:r w:rsidRPr="008D0103">
              <w:rPr>
                <w:sz w:val="20"/>
                <w:szCs w:val="20"/>
              </w:rPr>
              <w:t>41</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3</w:t>
            </w:r>
          </w:p>
        </w:tc>
        <w:tc>
          <w:tcPr>
            <w:tcW w:w="1985" w:type="dxa"/>
          </w:tcPr>
          <w:p w:rsidR="00637F54" w:rsidRPr="008D0103" w:rsidRDefault="00637F54" w:rsidP="009D467C">
            <w:pPr>
              <w:rPr>
                <w:sz w:val="20"/>
                <w:szCs w:val="20"/>
              </w:rPr>
            </w:pPr>
            <w:r w:rsidRPr="008D0103">
              <w:rPr>
                <w:sz w:val="20"/>
                <w:szCs w:val="20"/>
              </w:rPr>
              <w:t>32</w:t>
            </w:r>
          </w:p>
        </w:tc>
        <w:tc>
          <w:tcPr>
            <w:tcW w:w="2871" w:type="dxa"/>
          </w:tcPr>
          <w:p w:rsidR="00637F54" w:rsidRPr="008D0103" w:rsidRDefault="00637F54" w:rsidP="009D467C">
            <w:pPr>
              <w:rPr>
                <w:sz w:val="20"/>
                <w:szCs w:val="20"/>
              </w:rPr>
            </w:pPr>
            <w:r w:rsidRPr="008D0103">
              <w:rPr>
                <w:sz w:val="20"/>
                <w:szCs w:val="20"/>
              </w:rPr>
              <w:t>35</w:t>
            </w:r>
          </w:p>
        </w:tc>
        <w:tc>
          <w:tcPr>
            <w:tcW w:w="0" w:type="auto"/>
          </w:tcPr>
          <w:p w:rsidR="00637F54" w:rsidRPr="008D0103" w:rsidRDefault="00637F54" w:rsidP="009D467C">
            <w:pPr>
              <w:rPr>
                <w:sz w:val="20"/>
                <w:szCs w:val="20"/>
              </w:rPr>
            </w:pPr>
            <w:r w:rsidRPr="008D0103">
              <w:rPr>
                <w:sz w:val="20"/>
                <w:szCs w:val="20"/>
              </w:rPr>
              <w:t>41</w:t>
            </w:r>
          </w:p>
        </w:tc>
        <w:tc>
          <w:tcPr>
            <w:tcW w:w="0" w:type="auto"/>
          </w:tcPr>
          <w:p w:rsidR="00637F54" w:rsidRPr="008D0103" w:rsidRDefault="00637F54" w:rsidP="009D467C">
            <w:pPr>
              <w:rPr>
                <w:sz w:val="20"/>
                <w:szCs w:val="20"/>
              </w:rPr>
            </w:pPr>
            <w:r w:rsidRPr="008D0103">
              <w:rPr>
                <w:sz w:val="20"/>
                <w:szCs w:val="20"/>
              </w:rPr>
              <w:t>45</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4</w:t>
            </w:r>
          </w:p>
        </w:tc>
        <w:tc>
          <w:tcPr>
            <w:tcW w:w="1985" w:type="dxa"/>
          </w:tcPr>
          <w:p w:rsidR="00637F54" w:rsidRPr="008D0103" w:rsidRDefault="00637F54" w:rsidP="009D467C">
            <w:pPr>
              <w:rPr>
                <w:sz w:val="20"/>
                <w:szCs w:val="20"/>
              </w:rPr>
            </w:pPr>
            <w:r w:rsidRPr="008D0103">
              <w:rPr>
                <w:sz w:val="20"/>
                <w:szCs w:val="20"/>
              </w:rPr>
              <w:t>39</w:t>
            </w:r>
          </w:p>
        </w:tc>
        <w:tc>
          <w:tcPr>
            <w:tcW w:w="2871" w:type="dxa"/>
          </w:tcPr>
          <w:p w:rsidR="00637F54" w:rsidRPr="008D0103" w:rsidRDefault="00637F54" w:rsidP="009D467C">
            <w:pPr>
              <w:rPr>
                <w:sz w:val="20"/>
                <w:szCs w:val="20"/>
              </w:rPr>
            </w:pPr>
            <w:r w:rsidRPr="008D0103">
              <w:rPr>
                <w:sz w:val="20"/>
                <w:szCs w:val="20"/>
              </w:rPr>
              <w:t>42</w:t>
            </w:r>
          </w:p>
        </w:tc>
        <w:tc>
          <w:tcPr>
            <w:tcW w:w="0" w:type="auto"/>
          </w:tcPr>
          <w:p w:rsidR="00637F54" w:rsidRPr="008D0103" w:rsidRDefault="00637F54" w:rsidP="009D467C">
            <w:pPr>
              <w:rPr>
                <w:sz w:val="20"/>
                <w:szCs w:val="20"/>
              </w:rPr>
            </w:pPr>
            <w:r w:rsidRPr="008D0103">
              <w:rPr>
                <w:sz w:val="20"/>
                <w:szCs w:val="20"/>
              </w:rPr>
              <w:t>49</w:t>
            </w:r>
          </w:p>
        </w:tc>
        <w:tc>
          <w:tcPr>
            <w:tcW w:w="0" w:type="auto"/>
          </w:tcPr>
          <w:p w:rsidR="00637F54" w:rsidRPr="008D0103" w:rsidRDefault="00637F54" w:rsidP="009D467C">
            <w:pPr>
              <w:rPr>
                <w:sz w:val="20"/>
                <w:szCs w:val="20"/>
              </w:rPr>
            </w:pPr>
            <w:r w:rsidRPr="008D0103">
              <w:rPr>
                <w:sz w:val="20"/>
                <w:szCs w:val="20"/>
              </w:rPr>
              <w:t>52</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5</w:t>
            </w:r>
          </w:p>
        </w:tc>
        <w:tc>
          <w:tcPr>
            <w:tcW w:w="1985" w:type="dxa"/>
          </w:tcPr>
          <w:p w:rsidR="00637F54" w:rsidRPr="008D0103" w:rsidRDefault="00637F54" w:rsidP="009D467C">
            <w:pPr>
              <w:rPr>
                <w:sz w:val="20"/>
                <w:szCs w:val="20"/>
              </w:rPr>
            </w:pPr>
            <w:r w:rsidRPr="008D0103">
              <w:rPr>
                <w:sz w:val="20"/>
                <w:szCs w:val="20"/>
              </w:rPr>
              <w:t>43</w:t>
            </w:r>
          </w:p>
        </w:tc>
        <w:tc>
          <w:tcPr>
            <w:tcW w:w="2871" w:type="dxa"/>
          </w:tcPr>
          <w:p w:rsidR="00637F54" w:rsidRPr="008D0103" w:rsidRDefault="00637F54" w:rsidP="009D467C">
            <w:pPr>
              <w:rPr>
                <w:sz w:val="20"/>
                <w:szCs w:val="20"/>
              </w:rPr>
            </w:pPr>
            <w:r w:rsidRPr="008D0103">
              <w:rPr>
                <w:sz w:val="20"/>
                <w:szCs w:val="20"/>
              </w:rPr>
              <w:t>47</w:t>
            </w:r>
          </w:p>
        </w:tc>
        <w:tc>
          <w:tcPr>
            <w:tcW w:w="0" w:type="auto"/>
          </w:tcPr>
          <w:p w:rsidR="00637F54" w:rsidRPr="008D0103" w:rsidRDefault="00637F54" w:rsidP="009D467C">
            <w:pPr>
              <w:rPr>
                <w:sz w:val="20"/>
                <w:szCs w:val="20"/>
              </w:rPr>
            </w:pPr>
            <w:r w:rsidRPr="008D0103">
              <w:rPr>
                <w:sz w:val="20"/>
                <w:szCs w:val="20"/>
              </w:rPr>
              <w:t>54</w:t>
            </w:r>
          </w:p>
        </w:tc>
        <w:tc>
          <w:tcPr>
            <w:tcW w:w="0" w:type="auto"/>
          </w:tcPr>
          <w:p w:rsidR="00637F54" w:rsidRPr="008D0103" w:rsidRDefault="00637F54" w:rsidP="009D467C">
            <w:pPr>
              <w:rPr>
                <w:sz w:val="20"/>
                <w:szCs w:val="20"/>
              </w:rPr>
            </w:pPr>
            <w:r w:rsidRPr="008D0103">
              <w:rPr>
                <w:sz w:val="20"/>
                <w:szCs w:val="20"/>
              </w:rPr>
              <w:t>58</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lastRenderedPageBreak/>
              <w:t> </w:t>
            </w:r>
          </w:p>
        </w:tc>
        <w:tc>
          <w:tcPr>
            <w:tcW w:w="0" w:type="auto"/>
          </w:tcPr>
          <w:p w:rsidR="00637F54" w:rsidRPr="008D0103" w:rsidRDefault="00637F54" w:rsidP="009D467C">
            <w:pPr>
              <w:rPr>
                <w:sz w:val="20"/>
                <w:szCs w:val="20"/>
              </w:rPr>
            </w:pPr>
            <w:r w:rsidRPr="008D0103">
              <w:rPr>
                <w:sz w:val="20"/>
                <w:szCs w:val="20"/>
              </w:rPr>
              <w:t>6</w:t>
            </w:r>
          </w:p>
        </w:tc>
        <w:tc>
          <w:tcPr>
            <w:tcW w:w="1985" w:type="dxa"/>
          </w:tcPr>
          <w:p w:rsidR="00637F54" w:rsidRPr="008D0103" w:rsidRDefault="00637F54" w:rsidP="009D467C">
            <w:pPr>
              <w:rPr>
                <w:sz w:val="20"/>
                <w:szCs w:val="20"/>
              </w:rPr>
            </w:pPr>
            <w:r w:rsidRPr="008D0103">
              <w:rPr>
                <w:sz w:val="20"/>
                <w:szCs w:val="20"/>
              </w:rPr>
              <w:t>51</w:t>
            </w:r>
          </w:p>
        </w:tc>
        <w:tc>
          <w:tcPr>
            <w:tcW w:w="2871" w:type="dxa"/>
          </w:tcPr>
          <w:p w:rsidR="00637F54" w:rsidRPr="008D0103" w:rsidRDefault="00637F54" w:rsidP="009D467C">
            <w:pPr>
              <w:rPr>
                <w:sz w:val="20"/>
                <w:szCs w:val="20"/>
              </w:rPr>
            </w:pPr>
            <w:r w:rsidRPr="008D0103">
              <w:rPr>
                <w:sz w:val="20"/>
                <w:szCs w:val="20"/>
              </w:rPr>
              <w:t>55</w:t>
            </w:r>
          </w:p>
        </w:tc>
        <w:tc>
          <w:tcPr>
            <w:tcW w:w="0" w:type="auto"/>
          </w:tcPr>
          <w:p w:rsidR="00637F54" w:rsidRPr="008D0103" w:rsidRDefault="00637F54" w:rsidP="009D467C">
            <w:pPr>
              <w:rPr>
                <w:sz w:val="20"/>
                <w:szCs w:val="20"/>
              </w:rPr>
            </w:pPr>
            <w:r w:rsidRPr="008D0103">
              <w:rPr>
                <w:sz w:val="20"/>
                <w:szCs w:val="20"/>
              </w:rPr>
              <w:t>62</w:t>
            </w:r>
          </w:p>
        </w:tc>
        <w:tc>
          <w:tcPr>
            <w:tcW w:w="0" w:type="auto"/>
          </w:tcPr>
          <w:p w:rsidR="00637F54" w:rsidRPr="008D0103" w:rsidRDefault="00637F54" w:rsidP="009D467C">
            <w:pPr>
              <w:rPr>
                <w:sz w:val="20"/>
                <w:szCs w:val="20"/>
              </w:rPr>
            </w:pPr>
            <w:r w:rsidRPr="008D0103">
              <w:rPr>
                <w:sz w:val="20"/>
                <w:szCs w:val="20"/>
              </w:rPr>
              <w:t>67</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7</w:t>
            </w:r>
          </w:p>
        </w:tc>
        <w:tc>
          <w:tcPr>
            <w:tcW w:w="1985" w:type="dxa"/>
          </w:tcPr>
          <w:p w:rsidR="00637F54" w:rsidRPr="008D0103" w:rsidRDefault="00637F54" w:rsidP="009D467C">
            <w:pPr>
              <w:rPr>
                <w:sz w:val="20"/>
                <w:szCs w:val="20"/>
              </w:rPr>
            </w:pPr>
            <w:r w:rsidRPr="008D0103">
              <w:rPr>
                <w:sz w:val="20"/>
                <w:szCs w:val="20"/>
              </w:rPr>
              <w:t>58</w:t>
            </w:r>
          </w:p>
        </w:tc>
        <w:tc>
          <w:tcPr>
            <w:tcW w:w="2871" w:type="dxa"/>
          </w:tcPr>
          <w:p w:rsidR="00637F54" w:rsidRPr="008D0103" w:rsidRDefault="00637F54" w:rsidP="009D467C">
            <w:pPr>
              <w:rPr>
                <w:sz w:val="20"/>
                <w:szCs w:val="20"/>
              </w:rPr>
            </w:pPr>
            <w:r w:rsidRPr="008D0103">
              <w:rPr>
                <w:sz w:val="20"/>
                <w:szCs w:val="20"/>
              </w:rPr>
              <w:t>62</w:t>
            </w:r>
          </w:p>
        </w:tc>
        <w:tc>
          <w:tcPr>
            <w:tcW w:w="0" w:type="auto"/>
          </w:tcPr>
          <w:p w:rsidR="00637F54" w:rsidRPr="008D0103" w:rsidRDefault="00637F54" w:rsidP="009D467C">
            <w:pPr>
              <w:rPr>
                <w:sz w:val="20"/>
                <w:szCs w:val="20"/>
              </w:rPr>
            </w:pPr>
            <w:r w:rsidRPr="008D0103">
              <w:rPr>
                <w:sz w:val="20"/>
                <w:szCs w:val="20"/>
              </w:rPr>
              <w:t>70</w:t>
            </w:r>
          </w:p>
        </w:tc>
        <w:tc>
          <w:tcPr>
            <w:tcW w:w="0" w:type="auto"/>
          </w:tcPr>
          <w:p w:rsidR="00637F54" w:rsidRPr="008D0103" w:rsidRDefault="00637F54" w:rsidP="009D467C">
            <w:pPr>
              <w:rPr>
                <w:sz w:val="20"/>
                <w:szCs w:val="20"/>
              </w:rPr>
            </w:pPr>
            <w:r w:rsidRPr="008D0103">
              <w:rPr>
                <w:sz w:val="20"/>
                <w:szCs w:val="20"/>
              </w:rPr>
              <w:t>74</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9. Более 1000 до 1200 включительно</w:t>
            </w:r>
          </w:p>
        </w:tc>
        <w:tc>
          <w:tcPr>
            <w:tcW w:w="0" w:type="auto"/>
          </w:tcPr>
          <w:p w:rsidR="00637F54" w:rsidRPr="008D0103" w:rsidRDefault="00637F54" w:rsidP="009D467C">
            <w:pPr>
              <w:rPr>
                <w:sz w:val="20"/>
                <w:szCs w:val="20"/>
              </w:rPr>
            </w:pPr>
          </w:p>
        </w:tc>
        <w:tc>
          <w:tcPr>
            <w:tcW w:w="1985" w:type="dxa"/>
          </w:tcPr>
          <w:p w:rsidR="00637F54" w:rsidRPr="008D0103" w:rsidRDefault="00637F54" w:rsidP="009D467C">
            <w:pPr>
              <w:rPr>
                <w:sz w:val="20"/>
                <w:szCs w:val="20"/>
              </w:rPr>
            </w:pPr>
          </w:p>
        </w:tc>
        <w:tc>
          <w:tcPr>
            <w:tcW w:w="2871" w:type="dxa"/>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2</w:t>
            </w:r>
          </w:p>
        </w:tc>
        <w:tc>
          <w:tcPr>
            <w:tcW w:w="1985" w:type="dxa"/>
          </w:tcPr>
          <w:p w:rsidR="00637F54" w:rsidRPr="008D0103" w:rsidRDefault="00637F54" w:rsidP="009D467C">
            <w:pPr>
              <w:rPr>
                <w:sz w:val="20"/>
                <w:szCs w:val="20"/>
              </w:rPr>
            </w:pPr>
            <w:r w:rsidRPr="008D0103">
              <w:rPr>
                <w:sz w:val="20"/>
                <w:szCs w:val="20"/>
              </w:rPr>
              <w:t>30</w:t>
            </w:r>
          </w:p>
        </w:tc>
        <w:tc>
          <w:tcPr>
            <w:tcW w:w="2871" w:type="dxa"/>
          </w:tcPr>
          <w:p w:rsidR="00637F54" w:rsidRPr="008D0103" w:rsidRDefault="00637F54" w:rsidP="009D467C">
            <w:pPr>
              <w:rPr>
                <w:sz w:val="20"/>
                <w:szCs w:val="20"/>
              </w:rPr>
            </w:pPr>
            <w:r w:rsidRPr="008D0103">
              <w:rPr>
                <w:sz w:val="20"/>
                <w:szCs w:val="20"/>
              </w:rPr>
              <w:t>34</w:t>
            </w:r>
          </w:p>
        </w:tc>
        <w:tc>
          <w:tcPr>
            <w:tcW w:w="0" w:type="auto"/>
          </w:tcPr>
          <w:p w:rsidR="00637F54" w:rsidRPr="008D0103" w:rsidRDefault="00637F54" w:rsidP="009D467C">
            <w:pPr>
              <w:rPr>
                <w:sz w:val="20"/>
                <w:szCs w:val="20"/>
              </w:rPr>
            </w:pPr>
            <w:r w:rsidRPr="008D0103">
              <w:rPr>
                <w:sz w:val="20"/>
                <w:szCs w:val="20"/>
              </w:rPr>
              <w:t>39</w:t>
            </w:r>
          </w:p>
        </w:tc>
        <w:tc>
          <w:tcPr>
            <w:tcW w:w="0" w:type="auto"/>
          </w:tcPr>
          <w:p w:rsidR="00637F54" w:rsidRPr="008D0103" w:rsidRDefault="00637F54" w:rsidP="009D467C">
            <w:pPr>
              <w:rPr>
                <w:sz w:val="20"/>
                <w:szCs w:val="20"/>
              </w:rPr>
            </w:pPr>
            <w:r w:rsidRPr="008D0103">
              <w:rPr>
                <w:sz w:val="20"/>
                <w:szCs w:val="20"/>
              </w:rPr>
              <w:t>43</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3</w:t>
            </w:r>
          </w:p>
        </w:tc>
        <w:tc>
          <w:tcPr>
            <w:tcW w:w="1985" w:type="dxa"/>
          </w:tcPr>
          <w:p w:rsidR="00637F54" w:rsidRPr="008D0103" w:rsidRDefault="00637F54" w:rsidP="009D467C">
            <w:pPr>
              <w:rPr>
                <w:sz w:val="20"/>
                <w:szCs w:val="20"/>
              </w:rPr>
            </w:pPr>
            <w:r w:rsidRPr="008D0103">
              <w:rPr>
                <w:sz w:val="20"/>
                <w:szCs w:val="20"/>
              </w:rPr>
              <w:t>34</w:t>
            </w:r>
          </w:p>
        </w:tc>
        <w:tc>
          <w:tcPr>
            <w:tcW w:w="2871" w:type="dxa"/>
          </w:tcPr>
          <w:p w:rsidR="00637F54" w:rsidRPr="008D0103" w:rsidRDefault="00637F54" w:rsidP="009D467C">
            <w:pPr>
              <w:rPr>
                <w:sz w:val="20"/>
                <w:szCs w:val="20"/>
              </w:rPr>
            </w:pPr>
            <w:r w:rsidRPr="008D0103">
              <w:rPr>
                <w:sz w:val="20"/>
                <w:szCs w:val="20"/>
              </w:rPr>
              <w:t>37</w:t>
            </w:r>
          </w:p>
        </w:tc>
        <w:tc>
          <w:tcPr>
            <w:tcW w:w="0" w:type="auto"/>
          </w:tcPr>
          <w:p w:rsidR="00637F54" w:rsidRPr="008D0103" w:rsidRDefault="00637F54" w:rsidP="009D467C">
            <w:pPr>
              <w:rPr>
                <w:sz w:val="20"/>
                <w:szCs w:val="20"/>
              </w:rPr>
            </w:pPr>
            <w:r w:rsidRPr="008D0103">
              <w:rPr>
                <w:sz w:val="20"/>
                <w:szCs w:val="20"/>
              </w:rPr>
              <w:t>43</w:t>
            </w:r>
          </w:p>
        </w:tc>
        <w:tc>
          <w:tcPr>
            <w:tcW w:w="0" w:type="auto"/>
          </w:tcPr>
          <w:p w:rsidR="00637F54" w:rsidRPr="008D0103" w:rsidRDefault="00637F54" w:rsidP="009D467C">
            <w:pPr>
              <w:rPr>
                <w:sz w:val="20"/>
                <w:szCs w:val="20"/>
              </w:rPr>
            </w:pPr>
            <w:r w:rsidRPr="008D0103">
              <w:rPr>
                <w:sz w:val="20"/>
                <w:szCs w:val="20"/>
              </w:rPr>
              <w:t>47</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4</w:t>
            </w:r>
          </w:p>
        </w:tc>
        <w:tc>
          <w:tcPr>
            <w:tcW w:w="1985" w:type="dxa"/>
          </w:tcPr>
          <w:p w:rsidR="00637F54" w:rsidRPr="008D0103" w:rsidRDefault="00637F54" w:rsidP="009D467C">
            <w:pPr>
              <w:rPr>
                <w:sz w:val="20"/>
                <w:szCs w:val="20"/>
              </w:rPr>
            </w:pPr>
            <w:r w:rsidRPr="008D0103">
              <w:rPr>
                <w:sz w:val="20"/>
                <w:szCs w:val="20"/>
              </w:rPr>
              <w:t>40</w:t>
            </w:r>
          </w:p>
        </w:tc>
        <w:tc>
          <w:tcPr>
            <w:tcW w:w="2871" w:type="dxa"/>
          </w:tcPr>
          <w:p w:rsidR="00637F54" w:rsidRPr="008D0103" w:rsidRDefault="00637F54" w:rsidP="009D467C">
            <w:pPr>
              <w:rPr>
                <w:sz w:val="20"/>
                <w:szCs w:val="20"/>
              </w:rPr>
            </w:pPr>
            <w:r w:rsidRPr="008D0103">
              <w:rPr>
                <w:sz w:val="20"/>
                <w:szCs w:val="20"/>
              </w:rPr>
              <w:t>43</w:t>
            </w:r>
          </w:p>
        </w:tc>
        <w:tc>
          <w:tcPr>
            <w:tcW w:w="0" w:type="auto"/>
          </w:tcPr>
          <w:p w:rsidR="00637F54" w:rsidRPr="008D0103" w:rsidRDefault="00637F54" w:rsidP="009D467C">
            <w:pPr>
              <w:rPr>
                <w:sz w:val="20"/>
                <w:szCs w:val="20"/>
              </w:rPr>
            </w:pPr>
            <w:r w:rsidRPr="008D0103">
              <w:rPr>
                <w:sz w:val="20"/>
                <w:szCs w:val="20"/>
              </w:rPr>
              <w:t>50</w:t>
            </w:r>
          </w:p>
        </w:tc>
        <w:tc>
          <w:tcPr>
            <w:tcW w:w="0" w:type="auto"/>
          </w:tcPr>
          <w:p w:rsidR="00637F54" w:rsidRPr="008D0103" w:rsidRDefault="00637F54" w:rsidP="009D467C">
            <w:pPr>
              <w:rPr>
                <w:sz w:val="20"/>
                <w:szCs w:val="20"/>
              </w:rPr>
            </w:pPr>
            <w:r w:rsidRPr="008D0103">
              <w:rPr>
                <w:sz w:val="20"/>
                <w:szCs w:val="20"/>
              </w:rPr>
              <w:t>54</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5</w:t>
            </w:r>
          </w:p>
        </w:tc>
        <w:tc>
          <w:tcPr>
            <w:tcW w:w="1985" w:type="dxa"/>
          </w:tcPr>
          <w:p w:rsidR="00637F54" w:rsidRPr="008D0103" w:rsidRDefault="00637F54" w:rsidP="009D467C">
            <w:pPr>
              <w:rPr>
                <w:sz w:val="20"/>
                <w:szCs w:val="20"/>
              </w:rPr>
            </w:pPr>
            <w:r w:rsidRPr="008D0103">
              <w:rPr>
                <w:sz w:val="20"/>
                <w:szCs w:val="20"/>
              </w:rPr>
              <w:t>45</w:t>
            </w:r>
          </w:p>
        </w:tc>
        <w:tc>
          <w:tcPr>
            <w:tcW w:w="2871" w:type="dxa"/>
          </w:tcPr>
          <w:p w:rsidR="00637F54" w:rsidRPr="008D0103" w:rsidRDefault="00637F54" w:rsidP="009D467C">
            <w:pPr>
              <w:rPr>
                <w:sz w:val="20"/>
                <w:szCs w:val="20"/>
              </w:rPr>
            </w:pPr>
            <w:r w:rsidRPr="008D0103">
              <w:rPr>
                <w:sz w:val="20"/>
                <w:szCs w:val="20"/>
              </w:rPr>
              <w:t>50</w:t>
            </w:r>
          </w:p>
        </w:tc>
        <w:tc>
          <w:tcPr>
            <w:tcW w:w="0" w:type="auto"/>
          </w:tcPr>
          <w:p w:rsidR="00637F54" w:rsidRPr="008D0103" w:rsidRDefault="00637F54" w:rsidP="009D467C">
            <w:pPr>
              <w:rPr>
                <w:sz w:val="20"/>
                <w:szCs w:val="20"/>
              </w:rPr>
            </w:pPr>
            <w:r w:rsidRPr="008D0103">
              <w:rPr>
                <w:sz w:val="20"/>
                <w:szCs w:val="20"/>
              </w:rPr>
              <w:t>55</w:t>
            </w:r>
          </w:p>
        </w:tc>
        <w:tc>
          <w:tcPr>
            <w:tcW w:w="0" w:type="auto"/>
          </w:tcPr>
          <w:p w:rsidR="00637F54" w:rsidRPr="008D0103" w:rsidRDefault="00637F54" w:rsidP="009D467C">
            <w:pPr>
              <w:rPr>
                <w:sz w:val="20"/>
                <w:szCs w:val="20"/>
              </w:rPr>
            </w:pPr>
            <w:r w:rsidRPr="008D0103">
              <w:rPr>
                <w:sz w:val="20"/>
                <w:szCs w:val="20"/>
              </w:rPr>
              <w:t>61</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6</w:t>
            </w:r>
          </w:p>
        </w:tc>
        <w:tc>
          <w:tcPr>
            <w:tcW w:w="1985" w:type="dxa"/>
          </w:tcPr>
          <w:p w:rsidR="00637F54" w:rsidRPr="008D0103" w:rsidRDefault="00637F54" w:rsidP="009D467C">
            <w:pPr>
              <w:rPr>
                <w:sz w:val="20"/>
                <w:szCs w:val="20"/>
              </w:rPr>
            </w:pPr>
            <w:r w:rsidRPr="008D0103">
              <w:rPr>
                <w:sz w:val="20"/>
                <w:szCs w:val="20"/>
              </w:rPr>
              <w:t>51</w:t>
            </w:r>
          </w:p>
        </w:tc>
        <w:tc>
          <w:tcPr>
            <w:tcW w:w="2871" w:type="dxa"/>
          </w:tcPr>
          <w:p w:rsidR="00637F54" w:rsidRPr="008D0103" w:rsidRDefault="00637F54" w:rsidP="009D467C">
            <w:pPr>
              <w:rPr>
                <w:sz w:val="20"/>
                <w:szCs w:val="20"/>
              </w:rPr>
            </w:pPr>
            <w:r w:rsidRPr="008D0103">
              <w:rPr>
                <w:sz w:val="20"/>
                <w:szCs w:val="20"/>
              </w:rPr>
              <w:t>55</w:t>
            </w:r>
          </w:p>
        </w:tc>
        <w:tc>
          <w:tcPr>
            <w:tcW w:w="0" w:type="auto"/>
          </w:tcPr>
          <w:p w:rsidR="00637F54" w:rsidRPr="008D0103" w:rsidRDefault="00637F54" w:rsidP="009D467C">
            <w:pPr>
              <w:rPr>
                <w:sz w:val="20"/>
                <w:szCs w:val="20"/>
              </w:rPr>
            </w:pPr>
            <w:r w:rsidRPr="008D0103">
              <w:rPr>
                <w:sz w:val="20"/>
                <w:szCs w:val="20"/>
              </w:rPr>
              <w:t>62</w:t>
            </w:r>
          </w:p>
        </w:tc>
        <w:tc>
          <w:tcPr>
            <w:tcW w:w="0" w:type="auto"/>
          </w:tcPr>
          <w:p w:rsidR="00637F54" w:rsidRPr="008D0103" w:rsidRDefault="00637F54" w:rsidP="009D467C">
            <w:pPr>
              <w:rPr>
                <w:sz w:val="20"/>
                <w:szCs w:val="20"/>
              </w:rPr>
            </w:pPr>
            <w:r w:rsidRPr="008D0103">
              <w:rPr>
                <w:sz w:val="20"/>
                <w:szCs w:val="20"/>
              </w:rPr>
              <w:t>67</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7</w:t>
            </w:r>
          </w:p>
        </w:tc>
        <w:tc>
          <w:tcPr>
            <w:tcW w:w="1985" w:type="dxa"/>
          </w:tcPr>
          <w:p w:rsidR="00637F54" w:rsidRPr="008D0103" w:rsidRDefault="00637F54" w:rsidP="009D467C">
            <w:pPr>
              <w:rPr>
                <w:sz w:val="20"/>
                <w:szCs w:val="20"/>
              </w:rPr>
            </w:pPr>
            <w:r w:rsidRPr="008D0103">
              <w:rPr>
                <w:sz w:val="20"/>
                <w:szCs w:val="20"/>
              </w:rPr>
              <w:t>58</w:t>
            </w:r>
          </w:p>
        </w:tc>
        <w:tc>
          <w:tcPr>
            <w:tcW w:w="2871" w:type="dxa"/>
          </w:tcPr>
          <w:p w:rsidR="00637F54" w:rsidRPr="008D0103" w:rsidRDefault="00637F54" w:rsidP="009D467C">
            <w:pPr>
              <w:rPr>
                <w:sz w:val="20"/>
                <w:szCs w:val="20"/>
              </w:rPr>
            </w:pPr>
            <w:r w:rsidRPr="008D0103">
              <w:rPr>
                <w:sz w:val="20"/>
                <w:szCs w:val="20"/>
              </w:rPr>
              <w:t>62</w:t>
            </w:r>
          </w:p>
        </w:tc>
        <w:tc>
          <w:tcPr>
            <w:tcW w:w="0" w:type="auto"/>
          </w:tcPr>
          <w:p w:rsidR="00637F54" w:rsidRPr="008D0103" w:rsidRDefault="00637F54" w:rsidP="009D467C">
            <w:pPr>
              <w:rPr>
                <w:sz w:val="20"/>
                <w:szCs w:val="20"/>
              </w:rPr>
            </w:pPr>
            <w:r w:rsidRPr="008D0103">
              <w:rPr>
                <w:sz w:val="20"/>
                <w:szCs w:val="20"/>
              </w:rPr>
              <w:t>70</w:t>
            </w:r>
          </w:p>
        </w:tc>
        <w:tc>
          <w:tcPr>
            <w:tcW w:w="0" w:type="auto"/>
          </w:tcPr>
          <w:p w:rsidR="00637F54" w:rsidRPr="008D0103" w:rsidRDefault="00637F54" w:rsidP="009D467C">
            <w:pPr>
              <w:rPr>
                <w:sz w:val="20"/>
                <w:szCs w:val="20"/>
              </w:rPr>
            </w:pPr>
            <w:r w:rsidRPr="008D0103">
              <w:rPr>
                <w:sz w:val="20"/>
                <w:szCs w:val="20"/>
              </w:rPr>
              <w:t>75</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10. Более 1200 до 1500 включительно</w:t>
            </w:r>
          </w:p>
        </w:tc>
        <w:tc>
          <w:tcPr>
            <w:tcW w:w="0" w:type="auto"/>
          </w:tcPr>
          <w:p w:rsidR="00637F54" w:rsidRPr="008D0103" w:rsidRDefault="00637F54" w:rsidP="009D467C">
            <w:pPr>
              <w:rPr>
                <w:sz w:val="20"/>
                <w:szCs w:val="20"/>
              </w:rPr>
            </w:pPr>
          </w:p>
        </w:tc>
        <w:tc>
          <w:tcPr>
            <w:tcW w:w="1985" w:type="dxa"/>
          </w:tcPr>
          <w:p w:rsidR="00637F54" w:rsidRPr="008D0103" w:rsidRDefault="00637F54" w:rsidP="009D467C">
            <w:pPr>
              <w:rPr>
                <w:sz w:val="20"/>
                <w:szCs w:val="20"/>
              </w:rPr>
            </w:pPr>
          </w:p>
        </w:tc>
        <w:tc>
          <w:tcPr>
            <w:tcW w:w="2871" w:type="dxa"/>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3</w:t>
            </w:r>
          </w:p>
        </w:tc>
        <w:tc>
          <w:tcPr>
            <w:tcW w:w="1985" w:type="dxa"/>
          </w:tcPr>
          <w:p w:rsidR="00637F54" w:rsidRPr="008D0103" w:rsidRDefault="00637F54" w:rsidP="009D467C">
            <w:pPr>
              <w:rPr>
                <w:sz w:val="20"/>
                <w:szCs w:val="20"/>
              </w:rPr>
            </w:pPr>
            <w:r w:rsidRPr="008D0103">
              <w:rPr>
                <w:sz w:val="20"/>
                <w:szCs w:val="20"/>
              </w:rPr>
              <w:t>35</w:t>
            </w:r>
          </w:p>
        </w:tc>
        <w:tc>
          <w:tcPr>
            <w:tcW w:w="2871" w:type="dxa"/>
          </w:tcPr>
          <w:p w:rsidR="00637F54" w:rsidRPr="008D0103" w:rsidRDefault="00637F54" w:rsidP="009D467C">
            <w:pPr>
              <w:rPr>
                <w:sz w:val="20"/>
                <w:szCs w:val="20"/>
              </w:rPr>
            </w:pPr>
            <w:r w:rsidRPr="008D0103">
              <w:rPr>
                <w:sz w:val="20"/>
                <w:szCs w:val="20"/>
              </w:rPr>
              <w:t>39</w:t>
            </w:r>
          </w:p>
        </w:tc>
        <w:tc>
          <w:tcPr>
            <w:tcW w:w="0" w:type="auto"/>
          </w:tcPr>
          <w:p w:rsidR="00637F54" w:rsidRPr="008D0103" w:rsidRDefault="00637F54" w:rsidP="009D467C">
            <w:pPr>
              <w:rPr>
                <w:sz w:val="20"/>
                <w:szCs w:val="20"/>
              </w:rPr>
            </w:pPr>
            <w:r w:rsidRPr="008D0103">
              <w:rPr>
                <w:sz w:val="20"/>
                <w:szCs w:val="20"/>
              </w:rPr>
              <w:t>44</w:t>
            </w:r>
          </w:p>
        </w:tc>
        <w:tc>
          <w:tcPr>
            <w:tcW w:w="0" w:type="auto"/>
          </w:tcPr>
          <w:p w:rsidR="00637F54" w:rsidRPr="008D0103" w:rsidRDefault="00637F54" w:rsidP="009D467C">
            <w:pPr>
              <w:rPr>
                <w:sz w:val="20"/>
                <w:szCs w:val="20"/>
              </w:rPr>
            </w:pPr>
            <w:r w:rsidRPr="008D0103">
              <w:rPr>
                <w:sz w:val="20"/>
                <w:szCs w:val="20"/>
              </w:rPr>
              <w:t>49</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4</w:t>
            </w:r>
          </w:p>
        </w:tc>
        <w:tc>
          <w:tcPr>
            <w:tcW w:w="1985" w:type="dxa"/>
          </w:tcPr>
          <w:p w:rsidR="00637F54" w:rsidRPr="008D0103" w:rsidRDefault="00637F54" w:rsidP="009D467C">
            <w:pPr>
              <w:rPr>
                <w:sz w:val="20"/>
                <w:szCs w:val="20"/>
              </w:rPr>
            </w:pPr>
            <w:r w:rsidRPr="008D0103">
              <w:rPr>
                <w:sz w:val="20"/>
                <w:szCs w:val="20"/>
              </w:rPr>
              <w:t>41</w:t>
            </w:r>
          </w:p>
        </w:tc>
        <w:tc>
          <w:tcPr>
            <w:tcW w:w="2871" w:type="dxa"/>
          </w:tcPr>
          <w:p w:rsidR="00637F54" w:rsidRPr="008D0103" w:rsidRDefault="00637F54" w:rsidP="009D467C">
            <w:pPr>
              <w:rPr>
                <w:sz w:val="20"/>
                <w:szCs w:val="20"/>
              </w:rPr>
            </w:pPr>
            <w:r w:rsidRPr="008D0103">
              <w:rPr>
                <w:sz w:val="20"/>
                <w:szCs w:val="20"/>
              </w:rPr>
              <w:t>45</w:t>
            </w:r>
          </w:p>
        </w:tc>
        <w:tc>
          <w:tcPr>
            <w:tcW w:w="0" w:type="auto"/>
          </w:tcPr>
          <w:p w:rsidR="00637F54" w:rsidRPr="008D0103" w:rsidRDefault="00637F54" w:rsidP="009D467C">
            <w:pPr>
              <w:rPr>
                <w:sz w:val="20"/>
                <w:szCs w:val="20"/>
              </w:rPr>
            </w:pPr>
            <w:r w:rsidRPr="008D0103">
              <w:rPr>
                <w:sz w:val="20"/>
                <w:szCs w:val="20"/>
              </w:rPr>
              <w:t>51</w:t>
            </w:r>
          </w:p>
        </w:tc>
        <w:tc>
          <w:tcPr>
            <w:tcW w:w="0" w:type="auto"/>
          </w:tcPr>
          <w:p w:rsidR="00637F54" w:rsidRPr="008D0103" w:rsidRDefault="00637F54" w:rsidP="009D467C">
            <w:pPr>
              <w:rPr>
                <w:sz w:val="20"/>
                <w:szCs w:val="20"/>
              </w:rPr>
            </w:pPr>
            <w:r w:rsidRPr="008D0103">
              <w:rPr>
                <w:sz w:val="20"/>
                <w:szCs w:val="20"/>
              </w:rPr>
              <w:t>56</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5</w:t>
            </w:r>
          </w:p>
        </w:tc>
        <w:tc>
          <w:tcPr>
            <w:tcW w:w="1985" w:type="dxa"/>
          </w:tcPr>
          <w:p w:rsidR="00637F54" w:rsidRPr="008D0103" w:rsidRDefault="00637F54" w:rsidP="009D467C">
            <w:pPr>
              <w:rPr>
                <w:sz w:val="20"/>
                <w:szCs w:val="20"/>
              </w:rPr>
            </w:pPr>
            <w:r w:rsidRPr="008D0103">
              <w:rPr>
                <w:sz w:val="20"/>
                <w:szCs w:val="20"/>
              </w:rPr>
              <w:t>45</w:t>
            </w:r>
          </w:p>
        </w:tc>
        <w:tc>
          <w:tcPr>
            <w:tcW w:w="2871" w:type="dxa"/>
          </w:tcPr>
          <w:p w:rsidR="00637F54" w:rsidRPr="008D0103" w:rsidRDefault="00637F54" w:rsidP="009D467C">
            <w:pPr>
              <w:rPr>
                <w:sz w:val="20"/>
                <w:szCs w:val="20"/>
              </w:rPr>
            </w:pPr>
            <w:r w:rsidRPr="008D0103">
              <w:rPr>
                <w:sz w:val="20"/>
                <w:szCs w:val="20"/>
              </w:rPr>
              <w:t>50</w:t>
            </w:r>
          </w:p>
        </w:tc>
        <w:tc>
          <w:tcPr>
            <w:tcW w:w="0" w:type="auto"/>
          </w:tcPr>
          <w:p w:rsidR="00637F54" w:rsidRPr="008D0103" w:rsidRDefault="00637F54" w:rsidP="009D467C">
            <w:pPr>
              <w:rPr>
                <w:sz w:val="20"/>
                <w:szCs w:val="20"/>
              </w:rPr>
            </w:pPr>
            <w:r w:rsidRPr="008D0103">
              <w:rPr>
                <w:sz w:val="20"/>
                <w:szCs w:val="20"/>
              </w:rPr>
              <w:t>55</w:t>
            </w:r>
          </w:p>
        </w:tc>
        <w:tc>
          <w:tcPr>
            <w:tcW w:w="0" w:type="auto"/>
          </w:tcPr>
          <w:p w:rsidR="00637F54" w:rsidRPr="008D0103" w:rsidRDefault="00637F54" w:rsidP="009D467C">
            <w:pPr>
              <w:rPr>
                <w:sz w:val="20"/>
                <w:szCs w:val="20"/>
              </w:rPr>
            </w:pPr>
            <w:r w:rsidRPr="008D0103">
              <w:rPr>
                <w:sz w:val="20"/>
                <w:szCs w:val="20"/>
              </w:rPr>
              <w:t>61</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6</w:t>
            </w:r>
          </w:p>
        </w:tc>
        <w:tc>
          <w:tcPr>
            <w:tcW w:w="1985" w:type="dxa"/>
          </w:tcPr>
          <w:p w:rsidR="00637F54" w:rsidRPr="008D0103" w:rsidRDefault="00637F54" w:rsidP="009D467C">
            <w:pPr>
              <w:rPr>
                <w:sz w:val="20"/>
                <w:szCs w:val="20"/>
              </w:rPr>
            </w:pPr>
            <w:r w:rsidRPr="008D0103">
              <w:rPr>
                <w:sz w:val="20"/>
                <w:szCs w:val="20"/>
              </w:rPr>
              <w:t>53</w:t>
            </w:r>
          </w:p>
        </w:tc>
        <w:tc>
          <w:tcPr>
            <w:tcW w:w="2871" w:type="dxa"/>
          </w:tcPr>
          <w:p w:rsidR="00637F54" w:rsidRPr="008D0103" w:rsidRDefault="00637F54" w:rsidP="009D467C">
            <w:pPr>
              <w:rPr>
                <w:sz w:val="20"/>
                <w:szCs w:val="20"/>
              </w:rPr>
            </w:pPr>
            <w:r w:rsidRPr="008D0103">
              <w:rPr>
                <w:sz w:val="20"/>
                <w:szCs w:val="20"/>
              </w:rPr>
              <w:t>57</w:t>
            </w:r>
          </w:p>
        </w:tc>
        <w:tc>
          <w:tcPr>
            <w:tcW w:w="0" w:type="auto"/>
          </w:tcPr>
          <w:p w:rsidR="00637F54" w:rsidRPr="008D0103" w:rsidRDefault="00637F54" w:rsidP="009D467C">
            <w:pPr>
              <w:rPr>
                <w:sz w:val="20"/>
                <w:szCs w:val="20"/>
              </w:rPr>
            </w:pPr>
            <w:r w:rsidRPr="008D0103">
              <w:rPr>
                <w:sz w:val="20"/>
                <w:szCs w:val="20"/>
              </w:rPr>
              <w:t>64</w:t>
            </w:r>
          </w:p>
        </w:tc>
        <w:tc>
          <w:tcPr>
            <w:tcW w:w="0" w:type="auto"/>
          </w:tcPr>
          <w:p w:rsidR="00637F54" w:rsidRPr="008D0103" w:rsidRDefault="00637F54" w:rsidP="009D467C">
            <w:pPr>
              <w:rPr>
                <w:sz w:val="20"/>
                <w:szCs w:val="20"/>
              </w:rPr>
            </w:pPr>
            <w:r w:rsidRPr="008D0103">
              <w:rPr>
                <w:sz w:val="20"/>
                <w:szCs w:val="20"/>
              </w:rPr>
              <w:t>69</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7</w:t>
            </w:r>
          </w:p>
        </w:tc>
        <w:tc>
          <w:tcPr>
            <w:tcW w:w="1985" w:type="dxa"/>
          </w:tcPr>
          <w:p w:rsidR="00637F54" w:rsidRPr="008D0103" w:rsidRDefault="00637F54" w:rsidP="009D467C">
            <w:pPr>
              <w:rPr>
                <w:sz w:val="20"/>
                <w:szCs w:val="20"/>
              </w:rPr>
            </w:pPr>
            <w:r w:rsidRPr="008D0103">
              <w:rPr>
                <w:sz w:val="20"/>
                <w:szCs w:val="20"/>
              </w:rPr>
              <w:t>58</w:t>
            </w:r>
          </w:p>
        </w:tc>
        <w:tc>
          <w:tcPr>
            <w:tcW w:w="2871" w:type="dxa"/>
          </w:tcPr>
          <w:p w:rsidR="00637F54" w:rsidRPr="008D0103" w:rsidRDefault="00637F54" w:rsidP="009D467C">
            <w:pPr>
              <w:rPr>
                <w:sz w:val="20"/>
                <w:szCs w:val="20"/>
              </w:rPr>
            </w:pPr>
            <w:r w:rsidRPr="008D0103">
              <w:rPr>
                <w:sz w:val="20"/>
                <w:szCs w:val="20"/>
              </w:rPr>
              <w:t>64</w:t>
            </w:r>
          </w:p>
        </w:tc>
        <w:tc>
          <w:tcPr>
            <w:tcW w:w="0" w:type="auto"/>
          </w:tcPr>
          <w:p w:rsidR="00637F54" w:rsidRPr="008D0103" w:rsidRDefault="00637F54" w:rsidP="009D467C">
            <w:pPr>
              <w:rPr>
                <w:sz w:val="20"/>
                <w:szCs w:val="20"/>
              </w:rPr>
            </w:pPr>
            <w:r w:rsidRPr="008D0103">
              <w:rPr>
                <w:sz w:val="20"/>
                <w:szCs w:val="20"/>
              </w:rPr>
              <w:t>70</w:t>
            </w:r>
          </w:p>
        </w:tc>
        <w:tc>
          <w:tcPr>
            <w:tcW w:w="0" w:type="auto"/>
          </w:tcPr>
          <w:p w:rsidR="00637F54" w:rsidRPr="008D0103" w:rsidRDefault="00637F54" w:rsidP="009D467C">
            <w:pPr>
              <w:rPr>
                <w:sz w:val="20"/>
                <w:szCs w:val="20"/>
              </w:rPr>
            </w:pPr>
            <w:r w:rsidRPr="008D0103">
              <w:rPr>
                <w:sz w:val="20"/>
                <w:szCs w:val="20"/>
              </w:rPr>
              <w:t>76</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11. Более 1500 до 2000 включительно</w:t>
            </w:r>
          </w:p>
        </w:tc>
        <w:tc>
          <w:tcPr>
            <w:tcW w:w="0" w:type="auto"/>
          </w:tcPr>
          <w:p w:rsidR="00637F54" w:rsidRPr="008D0103" w:rsidRDefault="00637F54" w:rsidP="009D467C">
            <w:pPr>
              <w:rPr>
                <w:sz w:val="20"/>
                <w:szCs w:val="20"/>
              </w:rPr>
            </w:pPr>
          </w:p>
        </w:tc>
        <w:tc>
          <w:tcPr>
            <w:tcW w:w="1985" w:type="dxa"/>
          </w:tcPr>
          <w:p w:rsidR="00637F54" w:rsidRPr="008D0103" w:rsidRDefault="00637F54" w:rsidP="009D467C">
            <w:pPr>
              <w:rPr>
                <w:sz w:val="20"/>
                <w:szCs w:val="20"/>
              </w:rPr>
            </w:pPr>
          </w:p>
        </w:tc>
        <w:tc>
          <w:tcPr>
            <w:tcW w:w="2871" w:type="dxa"/>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c>
          <w:tcPr>
            <w:tcW w:w="0" w:type="auto"/>
          </w:tcPr>
          <w:p w:rsidR="00637F54" w:rsidRPr="008D0103" w:rsidRDefault="00637F54" w:rsidP="009D467C">
            <w:pPr>
              <w:rPr>
                <w:sz w:val="20"/>
                <w:szCs w:val="20"/>
              </w:rPr>
            </w:pP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3</w:t>
            </w:r>
          </w:p>
        </w:tc>
        <w:tc>
          <w:tcPr>
            <w:tcW w:w="1985" w:type="dxa"/>
          </w:tcPr>
          <w:p w:rsidR="00637F54" w:rsidRPr="008D0103" w:rsidRDefault="00637F54" w:rsidP="009D467C">
            <w:pPr>
              <w:rPr>
                <w:sz w:val="20"/>
                <w:szCs w:val="20"/>
              </w:rPr>
            </w:pPr>
            <w:r w:rsidRPr="008D0103">
              <w:rPr>
                <w:sz w:val="20"/>
                <w:szCs w:val="20"/>
              </w:rPr>
              <w:t>36</w:t>
            </w:r>
          </w:p>
        </w:tc>
        <w:tc>
          <w:tcPr>
            <w:tcW w:w="2871" w:type="dxa"/>
          </w:tcPr>
          <w:p w:rsidR="00637F54" w:rsidRPr="008D0103" w:rsidRDefault="00637F54" w:rsidP="009D467C">
            <w:pPr>
              <w:rPr>
                <w:sz w:val="20"/>
                <w:szCs w:val="20"/>
              </w:rPr>
            </w:pPr>
            <w:r w:rsidRPr="008D0103">
              <w:rPr>
                <w:sz w:val="20"/>
                <w:szCs w:val="20"/>
              </w:rPr>
              <w:t>41</w:t>
            </w:r>
          </w:p>
        </w:tc>
        <w:tc>
          <w:tcPr>
            <w:tcW w:w="0" w:type="auto"/>
          </w:tcPr>
          <w:p w:rsidR="00637F54" w:rsidRPr="008D0103" w:rsidRDefault="00637F54" w:rsidP="009D467C">
            <w:pPr>
              <w:rPr>
                <w:sz w:val="20"/>
                <w:szCs w:val="20"/>
              </w:rPr>
            </w:pPr>
            <w:r w:rsidRPr="008D0103">
              <w:rPr>
                <w:sz w:val="20"/>
                <w:szCs w:val="20"/>
              </w:rPr>
              <w:t>46</w:t>
            </w:r>
          </w:p>
        </w:tc>
        <w:tc>
          <w:tcPr>
            <w:tcW w:w="0" w:type="auto"/>
          </w:tcPr>
          <w:p w:rsidR="00637F54" w:rsidRPr="008D0103" w:rsidRDefault="00637F54" w:rsidP="009D467C">
            <w:pPr>
              <w:rPr>
                <w:sz w:val="20"/>
                <w:szCs w:val="20"/>
              </w:rPr>
            </w:pPr>
            <w:r w:rsidRPr="008D0103">
              <w:rPr>
                <w:sz w:val="20"/>
                <w:szCs w:val="20"/>
              </w:rPr>
              <w:t>51</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4</w:t>
            </w:r>
          </w:p>
        </w:tc>
        <w:tc>
          <w:tcPr>
            <w:tcW w:w="1985" w:type="dxa"/>
          </w:tcPr>
          <w:p w:rsidR="00637F54" w:rsidRPr="008D0103" w:rsidRDefault="00637F54" w:rsidP="009D467C">
            <w:pPr>
              <w:rPr>
                <w:sz w:val="20"/>
                <w:szCs w:val="20"/>
              </w:rPr>
            </w:pPr>
            <w:r w:rsidRPr="008D0103">
              <w:rPr>
                <w:sz w:val="20"/>
                <w:szCs w:val="20"/>
              </w:rPr>
              <w:t>42</w:t>
            </w:r>
          </w:p>
        </w:tc>
        <w:tc>
          <w:tcPr>
            <w:tcW w:w="2871" w:type="dxa"/>
          </w:tcPr>
          <w:p w:rsidR="00637F54" w:rsidRPr="008D0103" w:rsidRDefault="00637F54" w:rsidP="009D467C">
            <w:pPr>
              <w:rPr>
                <w:sz w:val="20"/>
                <w:szCs w:val="20"/>
              </w:rPr>
            </w:pPr>
            <w:r w:rsidRPr="008D0103">
              <w:rPr>
                <w:sz w:val="20"/>
                <w:szCs w:val="20"/>
              </w:rPr>
              <w:t>47</w:t>
            </w:r>
          </w:p>
        </w:tc>
        <w:tc>
          <w:tcPr>
            <w:tcW w:w="0" w:type="auto"/>
          </w:tcPr>
          <w:p w:rsidR="00637F54" w:rsidRPr="008D0103" w:rsidRDefault="00637F54" w:rsidP="009D467C">
            <w:pPr>
              <w:rPr>
                <w:sz w:val="20"/>
                <w:szCs w:val="20"/>
              </w:rPr>
            </w:pPr>
            <w:r w:rsidRPr="008D0103">
              <w:rPr>
                <w:sz w:val="20"/>
                <w:szCs w:val="20"/>
              </w:rPr>
              <w:t>52</w:t>
            </w:r>
          </w:p>
        </w:tc>
        <w:tc>
          <w:tcPr>
            <w:tcW w:w="0" w:type="auto"/>
          </w:tcPr>
          <w:p w:rsidR="00637F54" w:rsidRPr="008D0103" w:rsidRDefault="00637F54" w:rsidP="009D467C">
            <w:pPr>
              <w:rPr>
                <w:sz w:val="20"/>
                <w:szCs w:val="20"/>
              </w:rPr>
            </w:pPr>
            <w:r w:rsidRPr="008D0103">
              <w:rPr>
                <w:sz w:val="20"/>
                <w:szCs w:val="20"/>
              </w:rPr>
              <w:t>58</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5</w:t>
            </w:r>
          </w:p>
        </w:tc>
        <w:tc>
          <w:tcPr>
            <w:tcW w:w="1985" w:type="dxa"/>
          </w:tcPr>
          <w:p w:rsidR="00637F54" w:rsidRPr="008D0103" w:rsidRDefault="00637F54" w:rsidP="009D467C">
            <w:pPr>
              <w:rPr>
                <w:sz w:val="20"/>
                <w:szCs w:val="20"/>
              </w:rPr>
            </w:pPr>
            <w:r w:rsidRPr="008D0103">
              <w:rPr>
                <w:sz w:val="20"/>
                <w:szCs w:val="20"/>
              </w:rPr>
              <w:t>46</w:t>
            </w:r>
          </w:p>
        </w:tc>
        <w:tc>
          <w:tcPr>
            <w:tcW w:w="2871" w:type="dxa"/>
          </w:tcPr>
          <w:p w:rsidR="00637F54" w:rsidRPr="008D0103" w:rsidRDefault="00637F54" w:rsidP="009D467C">
            <w:pPr>
              <w:rPr>
                <w:sz w:val="20"/>
                <w:szCs w:val="20"/>
              </w:rPr>
            </w:pPr>
            <w:r w:rsidRPr="008D0103">
              <w:rPr>
                <w:sz w:val="20"/>
                <w:szCs w:val="20"/>
              </w:rPr>
              <w:t>52</w:t>
            </w:r>
          </w:p>
        </w:tc>
        <w:tc>
          <w:tcPr>
            <w:tcW w:w="0" w:type="auto"/>
          </w:tcPr>
          <w:p w:rsidR="00637F54" w:rsidRPr="008D0103" w:rsidRDefault="00637F54" w:rsidP="009D467C">
            <w:pPr>
              <w:rPr>
                <w:sz w:val="20"/>
                <w:szCs w:val="20"/>
              </w:rPr>
            </w:pPr>
            <w:r w:rsidRPr="008D0103">
              <w:rPr>
                <w:sz w:val="20"/>
                <w:szCs w:val="20"/>
              </w:rPr>
              <w:t>57</w:t>
            </w:r>
          </w:p>
        </w:tc>
        <w:tc>
          <w:tcPr>
            <w:tcW w:w="0" w:type="auto"/>
          </w:tcPr>
          <w:p w:rsidR="00637F54" w:rsidRPr="008D0103" w:rsidRDefault="00637F54" w:rsidP="009D467C">
            <w:pPr>
              <w:rPr>
                <w:sz w:val="20"/>
                <w:szCs w:val="20"/>
              </w:rPr>
            </w:pPr>
            <w:r w:rsidRPr="008D0103">
              <w:rPr>
                <w:sz w:val="20"/>
                <w:szCs w:val="20"/>
              </w:rPr>
              <w:t>63</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6</w:t>
            </w:r>
          </w:p>
        </w:tc>
        <w:tc>
          <w:tcPr>
            <w:tcW w:w="1985" w:type="dxa"/>
          </w:tcPr>
          <w:p w:rsidR="00637F54" w:rsidRPr="008D0103" w:rsidRDefault="00637F54" w:rsidP="009D467C">
            <w:pPr>
              <w:rPr>
                <w:sz w:val="20"/>
                <w:szCs w:val="20"/>
              </w:rPr>
            </w:pPr>
            <w:r w:rsidRPr="008D0103">
              <w:rPr>
                <w:sz w:val="20"/>
                <w:szCs w:val="20"/>
              </w:rPr>
              <w:t>54</w:t>
            </w:r>
          </w:p>
        </w:tc>
        <w:tc>
          <w:tcPr>
            <w:tcW w:w="2871" w:type="dxa"/>
          </w:tcPr>
          <w:p w:rsidR="00637F54" w:rsidRPr="008D0103" w:rsidRDefault="00637F54" w:rsidP="009D467C">
            <w:pPr>
              <w:rPr>
                <w:sz w:val="20"/>
                <w:szCs w:val="20"/>
              </w:rPr>
            </w:pPr>
            <w:r w:rsidRPr="008D0103">
              <w:rPr>
                <w:sz w:val="20"/>
                <w:szCs w:val="20"/>
              </w:rPr>
              <w:t>59</w:t>
            </w:r>
          </w:p>
        </w:tc>
        <w:tc>
          <w:tcPr>
            <w:tcW w:w="0" w:type="auto"/>
          </w:tcPr>
          <w:p w:rsidR="00637F54" w:rsidRPr="008D0103" w:rsidRDefault="00637F54" w:rsidP="009D467C">
            <w:pPr>
              <w:rPr>
                <w:sz w:val="20"/>
                <w:szCs w:val="20"/>
              </w:rPr>
            </w:pPr>
            <w:r w:rsidRPr="008D0103">
              <w:rPr>
                <w:sz w:val="20"/>
                <w:szCs w:val="20"/>
              </w:rPr>
              <w:t>66</w:t>
            </w:r>
          </w:p>
        </w:tc>
        <w:tc>
          <w:tcPr>
            <w:tcW w:w="0" w:type="auto"/>
          </w:tcPr>
          <w:p w:rsidR="00637F54" w:rsidRPr="008D0103" w:rsidRDefault="00637F54" w:rsidP="009D467C">
            <w:pPr>
              <w:rPr>
                <w:sz w:val="20"/>
                <w:szCs w:val="20"/>
              </w:rPr>
            </w:pPr>
            <w:r w:rsidRPr="008D0103">
              <w:rPr>
                <w:sz w:val="20"/>
                <w:szCs w:val="20"/>
              </w:rPr>
              <w:t>71</w:t>
            </w:r>
          </w:p>
        </w:tc>
      </w:tr>
      <w:tr w:rsidR="00637F54" w:rsidRPr="008D0103" w:rsidTr="009D467C">
        <w:trPr>
          <w:trHeight w:val="20"/>
          <w:jc w:val="center"/>
        </w:trPr>
        <w:tc>
          <w:tcPr>
            <w:tcW w:w="3572" w:type="dxa"/>
          </w:tcPr>
          <w:p w:rsidR="00637F54" w:rsidRPr="008D0103" w:rsidRDefault="00637F54" w:rsidP="009D467C">
            <w:pPr>
              <w:rPr>
                <w:sz w:val="20"/>
                <w:szCs w:val="20"/>
              </w:rPr>
            </w:pPr>
            <w:r w:rsidRPr="008D0103">
              <w:rPr>
                <w:sz w:val="20"/>
                <w:szCs w:val="20"/>
              </w:rPr>
              <w:t> </w:t>
            </w:r>
          </w:p>
        </w:tc>
        <w:tc>
          <w:tcPr>
            <w:tcW w:w="0" w:type="auto"/>
          </w:tcPr>
          <w:p w:rsidR="00637F54" w:rsidRPr="008D0103" w:rsidRDefault="00637F54" w:rsidP="009D467C">
            <w:pPr>
              <w:rPr>
                <w:sz w:val="20"/>
                <w:szCs w:val="20"/>
              </w:rPr>
            </w:pPr>
            <w:r w:rsidRPr="008D0103">
              <w:rPr>
                <w:sz w:val="20"/>
                <w:szCs w:val="20"/>
              </w:rPr>
              <w:t>7</w:t>
            </w:r>
          </w:p>
        </w:tc>
        <w:tc>
          <w:tcPr>
            <w:tcW w:w="1985" w:type="dxa"/>
          </w:tcPr>
          <w:p w:rsidR="00637F54" w:rsidRPr="008D0103" w:rsidRDefault="00637F54" w:rsidP="009D467C">
            <w:pPr>
              <w:rPr>
                <w:sz w:val="20"/>
                <w:szCs w:val="20"/>
              </w:rPr>
            </w:pPr>
            <w:r w:rsidRPr="008D0103">
              <w:rPr>
                <w:sz w:val="20"/>
                <w:szCs w:val="20"/>
              </w:rPr>
              <w:t>60</w:t>
            </w:r>
          </w:p>
        </w:tc>
        <w:tc>
          <w:tcPr>
            <w:tcW w:w="2871" w:type="dxa"/>
          </w:tcPr>
          <w:p w:rsidR="00637F54" w:rsidRPr="008D0103" w:rsidRDefault="00637F54" w:rsidP="009D467C">
            <w:pPr>
              <w:rPr>
                <w:sz w:val="20"/>
                <w:szCs w:val="20"/>
              </w:rPr>
            </w:pPr>
            <w:r w:rsidRPr="008D0103">
              <w:rPr>
                <w:sz w:val="20"/>
                <w:szCs w:val="20"/>
              </w:rPr>
              <w:t>66</w:t>
            </w:r>
          </w:p>
        </w:tc>
        <w:tc>
          <w:tcPr>
            <w:tcW w:w="0" w:type="auto"/>
          </w:tcPr>
          <w:p w:rsidR="00637F54" w:rsidRPr="008D0103" w:rsidRDefault="00637F54" w:rsidP="009D467C">
            <w:pPr>
              <w:rPr>
                <w:sz w:val="20"/>
                <w:szCs w:val="20"/>
              </w:rPr>
            </w:pPr>
            <w:r w:rsidRPr="008D0103">
              <w:rPr>
                <w:sz w:val="20"/>
                <w:szCs w:val="20"/>
              </w:rPr>
              <w:t>74</w:t>
            </w:r>
          </w:p>
        </w:tc>
        <w:tc>
          <w:tcPr>
            <w:tcW w:w="0" w:type="auto"/>
          </w:tcPr>
          <w:p w:rsidR="00637F54" w:rsidRPr="008D0103" w:rsidRDefault="00637F54" w:rsidP="009D467C">
            <w:pPr>
              <w:rPr>
                <w:sz w:val="20"/>
                <w:szCs w:val="20"/>
              </w:rPr>
            </w:pPr>
            <w:r w:rsidRPr="008D0103">
              <w:rPr>
                <w:sz w:val="20"/>
                <w:szCs w:val="20"/>
              </w:rPr>
              <w:t>80</w:t>
            </w:r>
          </w:p>
        </w:tc>
      </w:tr>
    </w:tbl>
    <w:p w:rsidR="00637F54" w:rsidRPr="008D0103" w:rsidRDefault="00637F54" w:rsidP="008B2932">
      <w:pPr>
        <w:rPr>
          <w:sz w:val="20"/>
          <w:szCs w:val="20"/>
        </w:rPr>
      </w:pPr>
      <w:r w:rsidRPr="008D0103">
        <w:rPr>
          <w:sz w:val="20"/>
          <w:szCs w:val="20"/>
        </w:rPr>
        <w:t xml:space="preserve">Примечания: </w:t>
      </w:r>
    </w:p>
    <w:p w:rsidR="00637F54" w:rsidRPr="008D0103" w:rsidRDefault="00637F54" w:rsidP="008B2932">
      <w:pPr>
        <w:jc w:val="both"/>
        <w:rPr>
          <w:sz w:val="20"/>
          <w:szCs w:val="20"/>
        </w:rPr>
      </w:pPr>
      <w:r w:rsidRPr="008D0103">
        <w:rPr>
          <w:sz w:val="20"/>
          <w:szCs w:val="20"/>
        </w:rPr>
        <w:t>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637F54" w:rsidRPr="008D0103" w:rsidRDefault="00637F54" w:rsidP="008B2932">
      <w:pPr>
        <w:jc w:val="both"/>
        <w:rPr>
          <w:sz w:val="20"/>
          <w:szCs w:val="20"/>
        </w:rPr>
      </w:pPr>
      <w:r w:rsidRPr="008D0103">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637F54" w:rsidRPr="008D0103" w:rsidRDefault="00637F54" w:rsidP="008B2932">
      <w:pPr>
        <w:rPr>
          <w:sz w:val="20"/>
          <w:szCs w:val="20"/>
        </w:rPr>
        <w:sectPr w:rsidR="00637F54" w:rsidRPr="008D0103" w:rsidSect="000F688D">
          <w:pgSz w:w="16838" w:h="11906" w:orient="landscape" w:code="9"/>
          <w:pgMar w:top="1418" w:right="1134" w:bottom="851" w:left="1134" w:header="720" w:footer="720" w:gutter="0"/>
          <w:cols w:space="720"/>
          <w:docGrid w:linePitch="326"/>
        </w:sectPr>
      </w:pPr>
    </w:p>
    <w:p w:rsidR="00637F54" w:rsidRPr="008D0103" w:rsidRDefault="00637F54" w:rsidP="0003621A">
      <w:pPr>
        <w:pStyle w:val="a5"/>
        <w:ind w:firstLine="709"/>
      </w:pPr>
      <w:r w:rsidRPr="008D0103">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637F54" w:rsidRPr="008D0103" w:rsidRDefault="00637F54" w:rsidP="0003621A">
      <w:pPr>
        <w:pStyle w:val="a5"/>
        <w:ind w:firstLine="709"/>
      </w:pPr>
      <w:r w:rsidRPr="008D0103">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4</w:t>
      </w:r>
      <w:r>
        <w:t>4</w:t>
      </w:r>
      <w:r w:rsidRPr="008D0103">
        <w:t>)</w:t>
      </w:r>
    </w:p>
    <w:p w:rsidR="00637F54" w:rsidRPr="008D0103" w:rsidRDefault="00637F54" w:rsidP="008B2932">
      <w:pPr>
        <w:jc w:val="right"/>
        <w:rPr>
          <w:b/>
          <w:noProof/>
          <w:sz w:val="22"/>
        </w:rPr>
      </w:pPr>
      <w:r w:rsidRPr="008D0103">
        <w:rPr>
          <w:b/>
          <w:sz w:val="22"/>
        </w:rPr>
        <w:t>Таблица 4</w:t>
      </w:r>
      <w:r>
        <w:rPr>
          <w:b/>
          <w:sz w:val="22"/>
        </w:rPr>
        <w:t>4</w:t>
      </w:r>
    </w:p>
    <w:p w:rsidR="00637F54" w:rsidRPr="008D0103" w:rsidRDefault="00637F54" w:rsidP="008B2932">
      <w:pPr>
        <w:pStyle w:val="af1"/>
      </w:pPr>
      <w:r w:rsidRPr="008D0103">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2"/>
        <w:gridCol w:w="3878"/>
      </w:tblGrid>
      <w:tr w:rsidR="00637F54" w:rsidRPr="008D0103" w:rsidTr="009D467C">
        <w:trPr>
          <w:tblHeader/>
          <w:jc w:val="center"/>
        </w:trPr>
        <w:tc>
          <w:tcPr>
            <w:tcW w:w="2974" w:type="pct"/>
          </w:tcPr>
          <w:p w:rsidR="00637F54" w:rsidRPr="008D0103" w:rsidRDefault="00637F54" w:rsidP="009D467C">
            <w:pPr>
              <w:jc w:val="center"/>
              <w:rPr>
                <w:b/>
                <w:sz w:val="20"/>
                <w:szCs w:val="20"/>
              </w:rPr>
            </w:pPr>
            <w:r w:rsidRPr="008D0103">
              <w:rPr>
                <w:b/>
                <w:sz w:val="20"/>
                <w:szCs w:val="20"/>
              </w:rPr>
              <w:t>Линии связи</w:t>
            </w:r>
          </w:p>
        </w:tc>
        <w:tc>
          <w:tcPr>
            <w:tcW w:w="2026" w:type="pct"/>
          </w:tcPr>
          <w:p w:rsidR="00637F54" w:rsidRPr="008D0103" w:rsidRDefault="00637F54" w:rsidP="009D467C">
            <w:pPr>
              <w:jc w:val="center"/>
              <w:rPr>
                <w:b/>
                <w:sz w:val="20"/>
                <w:szCs w:val="20"/>
              </w:rPr>
            </w:pPr>
            <w:r w:rsidRPr="008D0103">
              <w:rPr>
                <w:b/>
                <w:sz w:val="20"/>
                <w:szCs w:val="20"/>
              </w:rPr>
              <w:t>Ширина полос земель, м</w:t>
            </w:r>
          </w:p>
        </w:tc>
      </w:tr>
      <w:tr w:rsidR="00637F54" w:rsidRPr="008D0103" w:rsidTr="009D467C">
        <w:trPr>
          <w:jc w:val="center"/>
        </w:trPr>
        <w:tc>
          <w:tcPr>
            <w:tcW w:w="2974" w:type="pct"/>
          </w:tcPr>
          <w:p w:rsidR="00637F54" w:rsidRPr="008D0103" w:rsidRDefault="00637F54" w:rsidP="009D467C">
            <w:pPr>
              <w:rPr>
                <w:sz w:val="20"/>
                <w:szCs w:val="20"/>
              </w:rPr>
            </w:pPr>
            <w:r w:rsidRPr="008D0103">
              <w:rPr>
                <w:sz w:val="20"/>
                <w:szCs w:val="20"/>
              </w:rPr>
              <w:t>Кабельные линии</w:t>
            </w:r>
          </w:p>
          <w:p w:rsidR="00637F54" w:rsidRPr="008D0103" w:rsidRDefault="00637F54" w:rsidP="009D467C">
            <w:pPr>
              <w:rPr>
                <w:sz w:val="20"/>
                <w:szCs w:val="20"/>
              </w:rPr>
            </w:pPr>
            <w:r w:rsidRPr="008D0103">
              <w:rPr>
                <w:sz w:val="20"/>
                <w:szCs w:val="20"/>
              </w:rPr>
              <w:t>Полоса земли для прокладки кабелей (по всей длине трассы):</w:t>
            </w:r>
          </w:p>
          <w:p w:rsidR="00637F54" w:rsidRPr="008D0103" w:rsidRDefault="00637F54" w:rsidP="009D467C">
            <w:pPr>
              <w:rPr>
                <w:sz w:val="20"/>
                <w:szCs w:val="20"/>
              </w:rPr>
            </w:pPr>
            <w:r w:rsidRPr="008D0103">
              <w:rPr>
                <w:sz w:val="20"/>
                <w:szCs w:val="20"/>
              </w:rPr>
              <w:t>для линий связи (кроме линий радиофикации)</w:t>
            </w:r>
          </w:p>
          <w:p w:rsidR="00637F54" w:rsidRPr="008D0103" w:rsidRDefault="00637F54" w:rsidP="009D467C">
            <w:pPr>
              <w:rPr>
                <w:sz w:val="20"/>
                <w:szCs w:val="20"/>
              </w:rPr>
            </w:pPr>
            <w:r w:rsidRPr="008D0103">
              <w:rPr>
                <w:sz w:val="20"/>
                <w:szCs w:val="20"/>
              </w:rPr>
              <w:t>для линий радиофикации</w:t>
            </w:r>
          </w:p>
        </w:tc>
        <w:tc>
          <w:tcPr>
            <w:tcW w:w="2026" w:type="pct"/>
          </w:tcPr>
          <w:p w:rsidR="00637F54" w:rsidRPr="008D0103" w:rsidRDefault="00637F54" w:rsidP="009D467C">
            <w:pPr>
              <w:rPr>
                <w:sz w:val="20"/>
                <w:szCs w:val="20"/>
              </w:rPr>
            </w:pPr>
          </w:p>
          <w:p w:rsidR="00637F54" w:rsidRPr="008D0103" w:rsidRDefault="00637F54" w:rsidP="009D467C">
            <w:pPr>
              <w:rPr>
                <w:sz w:val="20"/>
                <w:szCs w:val="20"/>
              </w:rPr>
            </w:pPr>
          </w:p>
          <w:p w:rsidR="00637F54" w:rsidRPr="008D0103" w:rsidRDefault="00637F54" w:rsidP="009D467C">
            <w:pPr>
              <w:rPr>
                <w:sz w:val="20"/>
                <w:szCs w:val="20"/>
              </w:rPr>
            </w:pPr>
            <w:r w:rsidRPr="008D0103">
              <w:rPr>
                <w:sz w:val="20"/>
                <w:szCs w:val="20"/>
              </w:rPr>
              <w:t>6</w:t>
            </w:r>
          </w:p>
          <w:p w:rsidR="00637F54" w:rsidRPr="008D0103" w:rsidRDefault="00637F54" w:rsidP="009D467C">
            <w:pPr>
              <w:rPr>
                <w:sz w:val="20"/>
                <w:szCs w:val="20"/>
              </w:rPr>
            </w:pPr>
            <w:r w:rsidRPr="008D0103">
              <w:rPr>
                <w:sz w:val="20"/>
                <w:szCs w:val="20"/>
              </w:rPr>
              <w:t>5</w:t>
            </w:r>
          </w:p>
        </w:tc>
      </w:tr>
      <w:tr w:rsidR="00637F54" w:rsidRPr="008D0103" w:rsidTr="009D467C">
        <w:trPr>
          <w:jc w:val="center"/>
        </w:trPr>
        <w:tc>
          <w:tcPr>
            <w:tcW w:w="2974" w:type="pct"/>
          </w:tcPr>
          <w:p w:rsidR="00637F54" w:rsidRPr="008D0103" w:rsidRDefault="00637F54" w:rsidP="009D467C">
            <w:pPr>
              <w:rPr>
                <w:sz w:val="20"/>
                <w:szCs w:val="20"/>
              </w:rPr>
            </w:pPr>
            <w:r w:rsidRPr="008D0103">
              <w:rPr>
                <w:sz w:val="20"/>
                <w:szCs w:val="20"/>
              </w:rPr>
              <w:t>Воздушные линии</w:t>
            </w:r>
          </w:p>
          <w:p w:rsidR="00637F54" w:rsidRPr="008D0103" w:rsidRDefault="00637F54" w:rsidP="009D467C">
            <w:pPr>
              <w:rPr>
                <w:sz w:val="20"/>
                <w:szCs w:val="20"/>
              </w:rPr>
            </w:pPr>
            <w:r w:rsidRPr="008D0103">
              <w:rPr>
                <w:sz w:val="20"/>
                <w:szCs w:val="20"/>
              </w:rPr>
              <w:t>Полоса земли для установки опор и подвески проводов (по всей длине трассы)</w:t>
            </w:r>
          </w:p>
        </w:tc>
        <w:tc>
          <w:tcPr>
            <w:tcW w:w="2026" w:type="pct"/>
          </w:tcPr>
          <w:p w:rsidR="00637F54" w:rsidRPr="008D0103" w:rsidRDefault="00637F54" w:rsidP="009D467C">
            <w:pPr>
              <w:rPr>
                <w:sz w:val="20"/>
                <w:szCs w:val="20"/>
              </w:rPr>
            </w:pPr>
          </w:p>
          <w:p w:rsidR="00637F54" w:rsidRPr="008D0103" w:rsidRDefault="00637F54" w:rsidP="009D467C">
            <w:pPr>
              <w:rPr>
                <w:sz w:val="20"/>
                <w:szCs w:val="20"/>
              </w:rPr>
            </w:pPr>
          </w:p>
          <w:p w:rsidR="00637F54" w:rsidRPr="008D0103" w:rsidRDefault="00637F54" w:rsidP="009D467C">
            <w:pPr>
              <w:rPr>
                <w:sz w:val="20"/>
                <w:szCs w:val="20"/>
              </w:rPr>
            </w:pPr>
            <w:r w:rsidRPr="008D0103">
              <w:rPr>
                <w:sz w:val="20"/>
                <w:szCs w:val="20"/>
              </w:rPr>
              <w:t>6</w:t>
            </w:r>
          </w:p>
        </w:tc>
      </w:tr>
    </w:tbl>
    <w:p w:rsidR="00637F54" w:rsidRPr="008D0103" w:rsidRDefault="00637F54" w:rsidP="0003621A">
      <w:pPr>
        <w:jc w:val="both"/>
        <w:rPr>
          <w:sz w:val="20"/>
          <w:szCs w:val="20"/>
        </w:rPr>
      </w:pPr>
      <w:r w:rsidRPr="008D0103">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637F54" w:rsidRPr="008D0103" w:rsidRDefault="00637F54" w:rsidP="0003621A">
      <w:pPr>
        <w:pStyle w:val="a5"/>
        <w:ind w:firstLine="709"/>
      </w:pPr>
      <w:r w:rsidRPr="008D0103">
        <w:t>Ширину полос земель и площади земельных участков, предоставляемых для электрических сетей напряжением 0,38 - 500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637F54" w:rsidRPr="008D0103" w:rsidRDefault="00637F54" w:rsidP="0003621A">
      <w:pPr>
        <w:pStyle w:val="a5"/>
        <w:ind w:firstLine="709"/>
      </w:pPr>
      <w:r w:rsidRPr="008D0103">
        <w:t xml:space="preserve">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w:t>
      </w:r>
      <w:r>
        <w:t>45</w:t>
      </w:r>
      <w:r w:rsidRPr="008D0103">
        <w:t>)</w:t>
      </w:r>
    </w:p>
    <w:p w:rsidR="00637F54" w:rsidRPr="008D0103" w:rsidRDefault="00637F54" w:rsidP="008B2932">
      <w:pPr>
        <w:jc w:val="right"/>
        <w:rPr>
          <w:b/>
          <w:noProof/>
          <w:sz w:val="22"/>
        </w:rPr>
      </w:pPr>
      <w:r w:rsidRPr="008D0103">
        <w:rPr>
          <w:b/>
          <w:sz w:val="22"/>
        </w:rPr>
        <w:t xml:space="preserve">Таблица </w:t>
      </w:r>
      <w:r>
        <w:rPr>
          <w:b/>
          <w:sz w:val="22"/>
        </w:rPr>
        <w:t>45</w:t>
      </w:r>
    </w:p>
    <w:p w:rsidR="00637F54" w:rsidRPr="008D0103" w:rsidRDefault="00637F54" w:rsidP="008B2932">
      <w:pPr>
        <w:pStyle w:val="af1"/>
      </w:pPr>
      <w:r w:rsidRPr="008D0103">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148"/>
        <w:gridCol w:w="766"/>
        <w:gridCol w:w="923"/>
        <w:gridCol w:w="1378"/>
        <w:gridCol w:w="1238"/>
        <w:gridCol w:w="1342"/>
      </w:tblGrid>
      <w:tr w:rsidR="00637F54" w:rsidRPr="008D0103" w:rsidTr="009D467C">
        <w:tc>
          <w:tcPr>
            <w:tcW w:w="1450" w:type="pct"/>
            <w:vMerge w:val="restart"/>
          </w:tcPr>
          <w:p w:rsidR="00637F54" w:rsidRPr="008D0103" w:rsidRDefault="00637F54" w:rsidP="009D467C">
            <w:pPr>
              <w:jc w:val="center"/>
              <w:rPr>
                <w:b/>
                <w:sz w:val="20"/>
                <w:szCs w:val="20"/>
              </w:rPr>
            </w:pPr>
            <w:r w:rsidRPr="008D0103">
              <w:rPr>
                <w:b/>
                <w:sz w:val="20"/>
                <w:szCs w:val="20"/>
              </w:rPr>
              <w:t>Опоры воздушных линий электропередачи</w:t>
            </w:r>
          </w:p>
        </w:tc>
        <w:tc>
          <w:tcPr>
            <w:tcW w:w="3550" w:type="pct"/>
            <w:gridSpan w:val="6"/>
          </w:tcPr>
          <w:p w:rsidR="00637F54" w:rsidRPr="008D0103" w:rsidRDefault="00637F54" w:rsidP="009D467C">
            <w:pPr>
              <w:jc w:val="center"/>
              <w:rPr>
                <w:b/>
                <w:sz w:val="20"/>
                <w:szCs w:val="20"/>
              </w:rPr>
            </w:pPr>
            <w:r w:rsidRPr="008D0103">
              <w:rPr>
                <w:b/>
                <w:sz w:val="20"/>
                <w:szCs w:val="20"/>
              </w:rPr>
              <w:t>Ширина полос предоставляемых земель, м,</w:t>
            </w:r>
          </w:p>
          <w:p w:rsidR="00637F54" w:rsidRPr="008D0103" w:rsidRDefault="00637F54" w:rsidP="009D467C">
            <w:pPr>
              <w:jc w:val="center"/>
              <w:rPr>
                <w:b/>
                <w:sz w:val="20"/>
                <w:szCs w:val="20"/>
              </w:rPr>
            </w:pPr>
            <w:r w:rsidRPr="008D0103">
              <w:rPr>
                <w:b/>
                <w:sz w:val="20"/>
                <w:szCs w:val="20"/>
              </w:rPr>
              <w:t>при напряжении линии, кВ</w:t>
            </w:r>
          </w:p>
        </w:tc>
      </w:tr>
      <w:tr w:rsidR="00637F54" w:rsidRPr="008D0103" w:rsidTr="009D467C">
        <w:tc>
          <w:tcPr>
            <w:tcW w:w="1450" w:type="pct"/>
            <w:vMerge/>
          </w:tcPr>
          <w:p w:rsidR="00637F54" w:rsidRPr="008D0103" w:rsidRDefault="00637F54" w:rsidP="009D467C">
            <w:pPr>
              <w:jc w:val="center"/>
              <w:rPr>
                <w:b/>
                <w:sz w:val="20"/>
                <w:szCs w:val="20"/>
              </w:rPr>
            </w:pPr>
          </w:p>
        </w:tc>
        <w:tc>
          <w:tcPr>
            <w:tcW w:w="600" w:type="pct"/>
          </w:tcPr>
          <w:p w:rsidR="00637F54" w:rsidRPr="008D0103" w:rsidRDefault="00637F54"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400" w:type="pct"/>
          </w:tcPr>
          <w:p w:rsidR="00637F54" w:rsidRPr="008D0103" w:rsidRDefault="00637F54" w:rsidP="009D467C">
            <w:pPr>
              <w:jc w:val="center"/>
              <w:rPr>
                <w:b/>
                <w:sz w:val="20"/>
                <w:szCs w:val="20"/>
              </w:rPr>
            </w:pPr>
            <w:r w:rsidRPr="008D0103">
              <w:rPr>
                <w:b/>
                <w:sz w:val="20"/>
                <w:szCs w:val="20"/>
              </w:rPr>
              <w:t>35</w:t>
            </w:r>
          </w:p>
        </w:tc>
        <w:tc>
          <w:tcPr>
            <w:tcW w:w="482" w:type="pct"/>
          </w:tcPr>
          <w:p w:rsidR="00637F54" w:rsidRPr="008D0103" w:rsidRDefault="00637F54" w:rsidP="009D467C">
            <w:pPr>
              <w:jc w:val="center"/>
              <w:rPr>
                <w:b/>
                <w:sz w:val="20"/>
                <w:szCs w:val="20"/>
              </w:rPr>
            </w:pPr>
            <w:r w:rsidRPr="008D0103">
              <w:rPr>
                <w:b/>
                <w:sz w:val="20"/>
                <w:szCs w:val="20"/>
              </w:rPr>
              <w:t>110</w:t>
            </w:r>
          </w:p>
        </w:tc>
        <w:tc>
          <w:tcPr>
            <w:tcW w:w="720" w:type="pct"/>
          </w:tcPr>
          <w:p w:rsidR="00637F54" w:rsidRPr="008D0103" w:rsidRDefault="00637F54" w:rsidP="009D467C">
            <w:pPr>
              <w:jc w:val="center"/>
              <w:rPr>
                <w:b/>
                <w:sz w:val="20"/>
                <w:szCs w:val="20"/>
              </w:rPr>
            </w:pPr>
            <w:r w:rsidRPr="008D0103">
              <w:rPr>
                <w:b/>
                <w:sz w:val="20"/>
                <w:szCs w:val="20"/>
              </w:rPr>
              <w:t>150-220</w:t>
            </w:r>
          </w:p>
        </w:tc>
        <w:tc>
          <w:tcPr>
            <w:tcW w:w="647" w:type="pct"/>
          </w:tcPr>
          <w:p w:rsidR="00637F54" w:rsidRPr="008D0103" w:rsidRDefault="00637F54" w:rsidP="009D467C">
            <w:pPr>
              <w:jc w:val="center"/>
              <w:rPr>
                <w:b/>
                <w:sz w:val="20"/>
                <w:szCs w:val="20"/>
              </w:rPr>
            </w:pPr>
            <w:r w:rsidRPr="008D0103">
              <w:rPr>
                <w:b/>
                <w:sz w:val="20"/>
                <w:szCs w:val="20"/>
              </w:rPr>
              <w:t>330</w:t>
            </w:r>
          </w:p>
        </w:tc>
        <w:tc>
          <w:tcPr>
            <w:tcW w:w="701" w:type="pct"/>
          </w:tcPr>
          <w:p w:rsidR="00637F54" w:rsidRPr="008D0103" w:rsidRDefault="00637F54" w:rsidP="009D467C">
            <w:pPr>
              <w:jc w:val="center"/>
              <w:rPr>
                <w:b/>
                <w:sz w:val="20"/>
                <w:szCs w:val="20"/>
              </w:rPr>
            </w:pPr>
            <w:r w:rsidRPr="008D0103">
              <w:rPr>
                <w:b/>
                <w:sz w:val="20"/>
                <w:szCs w:val="20"/>
              </w:rPr>
              <w:t>500</w:t>
            </w:r>
          </w:p>
        </w:tc>
      </w:tr>
      <w:tr w:rsidR="00637F54" w:rsidRPr="008D0103" w:rsidTr="009D467C">
        <w:tc>
          <w:tcPr>
            <w:tcW w:w="1450" w:type="pct"/>
          </w:tcPr>
          <w:p w:rsidR="00637F54" w:rsidRPr="008D0103" w:rsidRDefault="00637F54" w:rsidP="009D467C">
            <w:pPr>
              <w:rPr>
                <w:sz w:val="20"/>
                <w:szCs w:val="20"/>
              </w:rPr>
            </w:pPr>
            <w:r w:rsidRPr="008D0103">
              <w:rPr>
                <w:sz w:val="20"/>
                <w:szCs w:val="20"/>
              </w:rPr>
              <w:t xml:space="preserve">1. Железобетонные </w:t>
            </w:r>
          </w:p>
        </w:tc>
        <w:tc>
          <w:tcPr>
            <w:tcW w:w="3550" w:type="pct"/>
            <w:gridSpan w:val="6"/>
          </w:tcPr>
          <w:p w:rsidR="00637F54" w:rsidRPr="008D0103" w:rsidRDefault="00637F54" w:rsidP="009D467C">
            <w:pPr>
              <w:rPr>
                <w:sz w:val="20"/>
                <w:szCs w:val="20"/>
              </w:rPr>
            </w:pPr>
          </w:p>
        </w:tc>
      </w:tr>
      <w:tr w:rsidR="00637F54" w:rsidRPr="008D0103" w:rsidTr="009D467C">
        <w:tc>
          <w:tcPr>
            <w:tcW w:w="1450" w:type="pct"/>
          </w:tcPr>
          <w:p w:rsidR="00637F54" w:rsidRPr="008D0103" w:rsidRDefault="00637F54" w:rsidP="009D467C">
            <w:pPr>
              <w:rPr>
                <w:sz w:val="20"/>
                <w:szCs w:val="20"/>
              </w:rPr>
            </w:pPr>
            <w:r w:rsidRPr="008D0103">
              <w:rPr>
                <w:sz w:val="20"/>
                <w:szCs w:val="20"/>
              </w:rPr>
              <w:t xml:space="preserve">1.1. Одноцепные </w:t>
            </w:r>
          </w:p>
        </w:tc>
        <w:tc>
          <w:tcPr>
            <w:tcW w:w="600" w:type="pct"/>
          </w:tcPr>
          <w:p w:rsidR="00637F54" w:rsidRPr="008D0103" w:rsidRDefault="00637F54" w:rsidP="009D467C">
            <w:pPr>
              <w:rPr>
                <w:sz w:val="20"/>
                <w:szCs w:val="20"/>
              </w:rPr>
            </w:pPr>
            <w:r w:rsidRPr="008D0103">
              <w:rPr>
                <w:sz w:val="20"/>
                <w:szCs w:val="20"/>
              </w:rPr>
              <w:t>8</w:t>
            </w:r>
          </w:p>
        </w:tc>
        <w:tc>
          <w:tcPr>
            <w:tcW w:w="400" w:type="pct"/>
          </w:tcPr>
          <w:p w:rsidR="00637F54" w:rsidRPr="008D0103" w:rsidRDefault="00637F54" w:rsidP="009D467C">
            <w:pPr>
              <w:rPr>
                <w:sz w:val="20"/>
                <w:szCs w:val="20"/>
              </w:rPr>
            </w:pPr>
            <w:r w:rsidRPr="008D0103">
              <w:rPr>
                <w:sz w:val="20"/>
                <w:szCs w:val="20"/>
              </w:rPr>
              <w:t>9(11)</w:t>
            </w:r>
          </w:p>
        </w:tc>
        <w:tc>
          <w:tcPr>
            <w:tcW w:w="482" w:type="pct"/>
          </w:tcPr>
          <w:p w:rsidR="00637F54" w:rsidRPr="008D0103" w:rsidRDefault="00637F54" w:rsidP="009D467C">
            <w:pPr>
              <w:rPr>
                <w:sz w:val="20"/>
                <w:szCs w:val="20"/>
              </w:rPr>
            </w:pPr>
            <w:r w:rsidRPr="008D0103">
              <w:rPr>
                <w:sz w:val="20"/>
                <w:szCs w:val="20"/>
              </w:rPr>
              <w:t>10(12)</w:t>
            </w:r>
          </w:p>
        </w:tc>
        <w:tc>
          <w:tcPr>
            <w:tcW w:w="720" w:type="pct"/>
          </w:tcPr>
          <w:p w:rsidR="00637F54" w:rsidRPr="008D0103" w:rsidRDefault="00637F54" w:rsidP="009D467C">
            <w:pPr>
              <w:rPr>
                <w:sz w:val="20"/>
                <w:szCs w:val="20"/>
              </w:rPr>
            </w:pPr>
            <w:r w:rsidRPr="008D0103">
              <w:rPr>
                <w:sz w:val="20"/>
                <w:szCs w:val="20"/>
              </w:rPr>
              <w:t>12(16)</w:t>
            </w:r>
          </w:p>
        </w:tc>
        <w:tc>
          <w:tcPr>
            <w:tcW w:w="647" w:type="pct"/>
          </w:tcPr>
          <w:p w:rsidR="00637F54" w:rsidRPr="008D0103" w:rsidRDefault="00637F54" w:rsidP="009D467C">
            <w:pPr>
              <w:rPr>
                <w:sz w:val="20"/>
                <w:szCs w:val="20"/>
              </w:rPr>
            </w:pPr>
            <w:r w:rsidRPr="008D0103">
              <w:rPr>
                <w:sz w:val="20"/>
                <w:szCs w:val="20"/>
              </w:rPr>
              <w:t>(21)</w:t>
            </w:r>
          </w:p>
        </w:tc>
        <w:tc>
          <w:tcPr>
            <w:tcW w:w="701" w:type="pct"/>
          </w:tcPr>
          <w:p w:rsidR="00637F54" w:rsidRPr="008D0103" w:rsidRDefault="00637F54" w:rsidP="009D467C">
            <w:pPr>
              <w:rPr>
                <w:sz w:val="20"/>
                <w:szCs w:val="20"/>
              </w:rPr>
            </w:pPr>
            <w:r w:rsidRPr="008D0103">
              <w:rPr>
                <w:sz w:val="20"/>
                <w:szCs w:val="20"/>
              </w:rPr>
              <w:t>15</w:t>
            </w:r>
          </w:p>
        </w:tc>
      </w:tr>
      <w:tr w:rsidR="00637F54" w:rsidRPr="008D0103" w:rsidTr="009D467C">
        <w:tc>
          <w:tcPr>
            <w:tcW w:w="1450" w:type="pct"/>
          </w:tcPr>
          <w:p w:rsidR="00637F54" w:rsidRPr="008D0103" w:rsidRDefault="00637F54" w:rsidP="009D467C">
            <w:pPr>
              <w:rPr>
                <w:sz w:val="20"/>
                <w:szCs w:val="20"/>
              </w:rPr>
            </w:pPr>
            <w:r w:rsidRPr="008D0103">
              <w:rPr>
                <w:sz w:val="20"/>
                <w:szCs w:val="20"/>
              </w:rPr>
              <w:t xml:space="preserve">1.2. Двухцепные </w:t>
            </w:r>
          </w:p>
        </w:tc>
        <w:tc>
          <w:tcPr>
            <w:tcW w:w="600" w:type="pct"/>
          </w:tcPr>
          <w:p w:rsidR="00637F54" w:rsidRPr="008D0103" w:rsidRDefault="00637F54" w:rsidP="009D467C">
            <w:pPr>
              <w:rPr>
                <w:sz w:val="20"/>
                <w:szCs w:val="20"/>
              </w:rPr>
            </w:pPr>
            <w:r w:rsidRPr="008D0103">
              <w:rPr>
                <w:sz w:val="20"/>
                <w:szCs w:val="20"/>
              </w:rPr>
              <w:t>8</w:t>
            </w:r>
          </w:p>
        </w:tc>
        <w:tc>
          <w:tcPr>
            <w:tcW w:w="400" w:type="pct"/>
          </w:tcPr>
          <w:p w:rsidR="00637F54" w:rsidRPr="008D0103" w:rsidRDefault="00637F54" w:rsidP="009D467C">
            <w:pPr>
              <w:rPr>
                <w:sz w:val="20"/>
                <w:szCs w:val="20"/>
              </w:rPr>
            </w:pPr>
            <w:r w:rsidRPr="008D0103">
              <w:rPr>
                <w:sz w:val="20"/>
                <w:szCs w:val="20"/>
              </w:rPr>
              <w:t>10</w:t>
            </w:r>
          </w:p>
        </w:tc>
        <w:tc>
          <w:tcPr>
            <w:tcW w:w="482" w:type="pct"/>
          </w:tcPr>
          <w:p w:rsidR="00637F54" w:rsidRPr="008D0103" w:rsidRDefault="00637F54" w:rsidP="009D467C">
            <w:pPr>
              <w:rPr>
                <w:sz w:val="20"/>
                <w:szCs w:val="20"/>
              </w:rPr>
            </w:pPr>
            <w:r w:rsidRPr="008D0103">
              <w:rPr>
                <w:sz w:val="20"/>
                <w:szCs w:val="20"/>
              </w:rPr>
              <w:t>12</w:t>
            </w:r>
          </w:p>
        </w:tc>
        <w:tc>
          <w:tcPr>
            <w:tcW w:w="720" w:type="pct"/>
          </w:tcPr>
          <w:p w:rsidR="00637F54" w:rsidRPr="008D0103" w:rsidRDefault="00637F54" w:rsidP="009D467C">
            <w:pPr>
              <w:rPr>
                <w:sz w:val="20"/>
                <w:szCs w:val="20"/>
              </w:rPr>
            </w:pPr>
            <w:r w:rsidRPr="008D0103">
              <w:rPr>
                <w:sz w:val="20"/>
                <w:szCs w:val="20"/>
              </w:rPr>
              <w:t>24(32)</w:t>
            </w:r>
          </w:p>
        </w:tc>
        <w:tc>
          <w:tcPr>
            <w:tcW w:w="647" w:type="pct"/>
          </w:tcPr>
          <w:p w:rsidR="00637F54" w:rsidRPr="008D0103" w:rsidRDefault="00637F54" w:rsidP="009D467C">
            <w:pPr>
              <w:rPr>
                <w:sz w:val="20"/>
                <w:szCs w:val="20"/>
              </w:rPr>
            </w:pPr>
            <w:r w:rsidRPr="008D0103">
              <w:rPr>
                <w:sz w:val="20"/>
                <w:szCs w:val="20"/>
              </w:rPr>
              <w:t>28</w:t>
            </w:r>
          </w:p>
        </w:tc>
        <w:tc>
          <w:tcPr>
            <w:tcW w:w="701" w:type="pct"/>
          </w:tcPr>
          <w:p w:rsidR="00637F54" w:rsidRPr="008D0103" w:rsidRDefault="00637F54" w:rsidP="009D467C">
            <w:pPr>
              <w:rPr>
                <w:sz w:val="20"/>
                <w:szCs w:val="20"/>
              </w:rPr>
            </w:pPr>
            <w:r w:rsidRPr="008D0103">
              <w:rPr>
                <w:sz w:val="20"/>
                <w:szCs w:val="20"/>
              </w:rPr>
              <w:t>-</w:t>
            </w:r>
          </w:p>
        </w:tc>
      </w:tr>
      <w:tr w:rsidR="00637F54" w:rsidRPr="008D0103" w:rsidTr="009D467C">
        <w:tc>
          <w:tcPr>
            <w:tcW w:w="1450" w:type="pct"/>
          </w:tcPr>
          <w:p w:rsidR="00637F54" w:rsidRPr="008D0103" w:rsidRDefault="00637F54" w:rsidP="009D467C">
            <w:pPr>
              <w:rPr>
                <w:sz w:val="20"/>
                <w:szCs w:val="20"/>
              </w:rPr>
            </w:pPr>
            <w:r w:rsidRPr="008D0103">
              <w:rPr>
                <w:sz w:val="20"/>
                <w:szCs w:val="20"/>
              </w:rPr>
              <w:t xml:space="preserve">2. Стальные </w:t>
            </w:r>
          </w:p>
        </w:tc>
        <w:tc>
          <w:tcPr>
            <w:tcW w:w="3550" w:type="pct"/>
            <w:gridSpan w:val="6"/>
          </w:tcPr>
          <w:p w:rsidR="00637F54" w:rsidRPr="008D0103" w:rsidRDefault="00637F54" w:rsidP="009D467C">
            <w:pPr>
              <w:rPr>
                <w:sz w:val="20"/>
                <w:szCs w:val="20"/>
              </w:rPr>
            </w:pPr>
          </w:p>
        </w:tc>
      </w:tr>
      <w:tr w:rsidR="00637F54" w:rsidRPr="008D0103" w:rsidTr="009D467C">
        <w:tc>
          <w:tcPr>
            <w:tcW w:w="1450" w:type="pct"/>
          </w:tcPr>
          <w:p w:rsidR="00637F54" w:rsidRPr="008D0103" w:rsidRDefault="00637F54" w:rsidP="009D467C">
            <w:pPr>
              <w:rPr>
                <w:sz w:val="20"/>
                <w:szCs w:val="20"/>
              </w:rPr>
            </w:pPr>
            <w:r w:rsidRPr="008D0103">
              <w:rPr>
                <w:sz w:val="20"/>
                <w:szCs w:val="20"/>
              </w:rPr>
              <w:t xml:space="preserve">2.1. Одноцепные </w:t>
            </w:r>
          </w:p>
        </w:tc>
        <w:tc>
          <w:tcPr>
            <w:tcW w:w="600" w:type="pct"/>
          </w:tcPr>
          <w:p w:rsidR="00637F54" w:rsidRPr="008D0103" w:rsidRDefault="00637F54" w:rsidP="009D467C">
            <w:pPr>
              <w:rPr>
                <w:sz w:val="20"/>
                <w:szCs w:val="20"/>
              </w:rPr>
            </w:pPr>
            <w:r w:rsidRPr="008D0103">
              <w:rPr>
                <w:sz w:val="20"/>
                <w:szCs w:val="20"/>
              </w:rPr>
              <w:t>8</w:t>
            </w:r>
          </w:p>
        </w:tc>
        <w:tc>
          <w:tcPr>
            <w:tcW w:w="400" w:type="pct"/>
          </w:tcPr>
          <w:p w:rsidR="00637F54" w:rsidRPr="008D0103" w:rsidRDefault="00637F54" w:rsidP="009D467C">
            <w:pPr>
              <w:rPr>
                <w:sz w:val="20"/>
                <w:szCs w:val="20"/>
              </w:rPr>
            </w:pPr>
            <w:r w:rsidRPr="008D0103">
              <w:rPr>
                <w:sz w:val="20"/>
                <w:szCs w:val="20"/>
              </w:rPr>
              <w:t>11</w:t>
            </w:r>
          </w:p>
        </w:tc>
        <w:tc>
          <w:tcPr>
            <w:tcW w:w="482" w:type="pct"/>
          </w:tcPr>
          <w:p w:rsidR="00637F54" w:rsidRPr="008D0103" w:rsidRDefault="00637F54" w:rsidP="009D467C">
            <w:pPr>
              <w:rPr>
                <w:sz w:val="20"/>
                <w:szCs w:val="20"/>
              </w:rPr>
            </w:pPr>
            <w:r w:rsidRPr="008D0103">
              <w:rPr>
                <w:sz w:val="20"/>
                <w:szCs w:val="20"/>
              </w:rPr>
              <w:t>12</w:t>
            </w:r>
          </w:p>
        </w:tc>
        <w:tc>
          <w:tcPr>
            <w:tcW w:w="720" w:type="pct"/>
          </w:tcPr>
          <w:p w:rsidR="00637F54" w:rsidRPr="008D0103" w:rsidRDefault="00637F54" w:rsidP="009D467C">
            <w:pPr>
              <w:rPr>
                <w:sz w:val="20"/>
                <w:szCs w:val="20"/>
              </w:rPr>
            </w:pPr>
            <w:r w:rsidRPr="008D0103">
              <w:rPr>
                <w:sz w:val="20"/>
                <w:szCs w:val="20"/>
              </w:rPr>
              <w:t>15</w:t>
            </w:r>
          </w:p>
        </w:tc>
        <w:tc>
          <w:tcPr>
            <w:tcW w:w="647" w:type="pct"/>
          </w:tcPr>
          <w:p w:rsidR="00637F54" w:rsidRPr="008D0103" w:rsidRDefault="00637F54" w:rsidP="009D467C">
            <w:pPr>
              <w:rPr>
                <w:sz w:val="20"/>
                <w:szCs w:val="20"/>
              </w:rPr>
            </w:pPr>
            <w:r w:rsidRPr="008D0103">
              <w:rPr>
                <w:sz w:val="20"/>
                <w:szCs w:val="20"/>
              </w:rPr>
              <w:t>18(21)</w:t>
            </w:r>
          </w:p>
        </w:tc>
        <w:tc>
          <w:tcPr>
            <w:tcW w:w="701" w:type="pct"/>
          </w:tcPr>
          <w:p w:rsidR="00637F54" w:rsidRPr="008D0103" w:rsidRDefault="00637F54" w:rsidP="009D467C">
            <w:pPr>
              <w:rPr>
                <w:sz w:val="20"/>
                <w:szCs w:val="20"/>
              </w:rPr>
            </w:pPr>
            <w:r w:rsidRPr="008D0103">
              <w:rPr>
                <w:sz w:val="20"/>
                <w:szCs w:val="20"/>
              </w:rPr>
              <w:t>15</w:t>
            </w:r>
          </w:p>
        </w:tc>
      </w:tr>
      <w:tr w:rsidR="00637F54" w:rsidRPr="008D0103" w:rsidTr="009D467C">
        <w:tc>
          <w:tcPr>
            <w:tcW w:w="1450" w:type="pct"/>
          </w:tcPr>
          <w:p w:rsidR="00637F54" w:rsidRPr="008D0103" w:rsidRDefault="00637F54" w:rsidP="009D467C">
            <w:pPr>
              <w:rPr>
                <w:sz w:val="20"/>
                <w:szCs w:val="20"/>
              </w:rPr>
            </w:pPr>
            <w:r w:rsidRPr="008D0103">
              <w:rPr>
                <w:sz w:val="20"/>
                <w:szCs w:val="20"/>
              </w:rPr>
              <w:t xml:space="preserve">2.2. Двухцепные </w:t>
            </w:r>
          </w:p>
        </w:tc>
        <w:tc>
          <w:tcPr>
            <w:tcW w:w="600" w:type="pct"/>
          </w:tcPr>
          <w:p w:rsidR="00637F54" w:rsidRPr="008D0103" w:rsidRDefault="00637F54" w:rsidP="009D467C">
            <w:pPr>
              <w:rPr>
                <w:sz w:val="20"/>
                <w:szCs w:val="20"/>
              </w:rPr>
            </w:pPr>
            <w:r w:rsidRPr="008D0103">
              <w:rPr>
                <w:sz w:val="20"/>
                <w:szCs w:val="20"/>
              </w:rPr>
              <w:t>8</w:t>
            </w:r>
          </w:p>
        </w:tc>
        <w:tc>
          <w:tcPr>
            <w:tcW w:w="400" w:type="pct"/>
          </w:tcPr>
          <w:p w:rsidR="00637F54" w:rsidRPr="008D0103" w:rsidRDefault="00637F54" w:rsidP="009D467C">
            <w:pPr>
              <w:rPr>
                <w:sz w:val="20"/>
                <w:szCs w:val="20"/>
              </w:rPr>
            </w:pPr>
            <w:r w:rsidRPr="008D0103">
              <w:rPr>
                <w:sz w:val="20"/>
                <w:szCs w:val="20"/>
              </w:rPr>
              <w:t>11</w:t>
            </w:r>
          </w:p>
        </w:tc>
        <w:tc>
          <w:tcPr>
            <w:tcW w:w="482" w:type="pct"/>
          </w:tcPr>
          <w:p w:rsidR="00637F54" w:rsidRPr="008D0103" w:rsidRDefault="00637F54" w:rsidP="009D467C">
            <w:pPr>
              <w:rPr>
                <w:sz w:val="20"/>
                <w:szCs w:val="20"/>
              </w:rPr>
            </w:pPr>
            <w:r w:rsidRPr="008D0103">
              <w:rPr>
                <w:sz w:val="20"/>
                <w:szCs w:val="20"/>
              </w:rPr>
              <w:t>14</w:t>
            </w:r>
          </w:p>
        </w:tc>
        <w:tc>
          <w:tcPr>
            <w:tcW w:w="720" w:type="pct"/>
          </w:tcPr>
          <w:p w:rsidR="00637F54" w:rsidRPr="008D0103" w:rsidRDefault="00637F54" w:rsidP="009D467C">
            <w:pPr>
              <w:rPr>
                <w:sz w:val="20"/>
                <w:szCs w:val="20"/>
              </w:rPr>
            </w:pPr>
            <w:r w:rsidRPr="008D0103">
              <w:rPr>
                <w:sz w:val="20"/>
                <w:szCs w:val="20"/>
              </w:rPr>
              <w:t>18</w:t>
            </w:r>
          </w:p>
        </w:tc>
        <w:tc>
          <w:tcPr>
            <w:tcW w:w="647" w:type="pct"/>
          </w:tcPr>
          <w:p w:rsidR="00637F54" w:rsidRPr="008D0103" w:rsidRDefault="00637F54" w:rsidP="009D467C">
            <w:pPr>
              <w:rPr>
                <w:sz w:val="20"/>
                <w:szCs w:val="20"/>
              </w:rPr>
            </w:pPr>
            <w:r w:rsidRPr="008D0103">
              <w:rPr>
                <w:sz w:val="20"/>
                <w:szCs w:val="20"/>
              </w:rPr>
              <w:t>22</w:t>
            </w:r>
          </w:p>
        </w:tc>
        <w:tc>
          <w:tcPr>
            <w:tcW w:w="701" w:type="pct"/>
          </w:tcPr>
          <w:p w:rsidR="00637F54" w:rsidRPr="008D0103" w:rsidRDefault="00637F54" w:rsidP="009D467C">
            <w:pPr>
              <w:rPr>
                <w:sz w:val="20"/>
                <w:szCs w:val="20"/>
              </w:rPr>
            </w:pPr>
            <w:r w:rsidRPr="008D0103">
              <w:rPr>
                <w:sz w:val="20"/>
                <w:szCs w:val="20"/>
              </w:rPr>
              <w:t>-</w:t>
            </w:r>
          </w:p>
        </w:tc>
      </w:tr>
      <w:tr w:rsidR="00637F54" w:rsidRPr="008D0103" w:rsidTr="009D467C">
        <w:tc>
          <w:tcPr>
            <w:tcW w:w="1450" w:type="pct"/>
          </w:tcPr>
          <w:p w:rsidR="00637F54" w:rsidRPr="008D0103" w:rsidRDefault="00637F54" w:rsidP="009D467C">
            <w:pPr>
              <w:rPr>
                <w:sz w:val="20"/>
                <w:szCs w:val="20"/>
              </w:rPr>
            </w:pPr>
            <w:r w:rsidRPr="008D0103">
              <w:rPr>
                <w:sz w:val="20"/>
                <w:szCs w:val="20"/>
              </w:rPr>
              <w:t xml:space="preserve">3. Деревянные </w:t>
            </w:r>
          </w:p>
        </w:tc>
        <w:tc>
          <w:tcPr>
            <w:tcW w:w="3550" w:type="pct"/>
            <w:gridSpan w:val="6"/>
          </w:tcPr>
          <w:p w:rsidR="00637F54" w:rsidRPr="008D0103" w:rsidRDefault="00637F54" w:rsidP="009D467C">
            <w:pPr>
              <w:rPr>
                <w:sz w:val="20"/>
                <w:szCs w:val="20"/>
              </w:rPr>
            </w:pPr>
          </w:p>
        </w:tc>
      </w:tr>
      <w:tr w:rsidR="00637F54" w:rsidRPr="008D0103" w:rsidTr="009D467C">
        <w:tc>
          <w:tcPr>
            <w:tcW w:w="1450" w:type="pct"/>
          </w:tcPr>
          <w:p w:rsidR="00637F54" w:rsidRPr="008D0103" w:rsidRDefault="00637F54" w:rsidP="009D467C">
            <w:pPr>
              <w:rPr>
                <w:sz w:val="20"/>
                <w:szCs w:val="20"/>
              </w:rPr>
            </w:pPr>
            <w:r w:rsidRPr="008D0103">
              <w:rPr>
                <w:sz w:val="20"/>
                <w:szCs w:val="20"/>
              </w:rPr>
              <w:t xml:space="preserve">3.1. Одноцепные </w:t>
            </w:r>
          </w:p>
        </w:tc>
        <w:tc>
          <w:tcPr>
            <w:tcW w:w="600" w:type="pct"/>
          </w:tcPr>
          <w:p w:rsidR="00637F54" w:rsidRPr="008D0103" w:rsidRDefault="00637F54" w:rsidP="009D467C">
            <w:pPr>
              <w:rPr>
                <w:sz w:val="20"/>
                <w:szCs w:val="20"/>
              </w:rPr>
            </w:pPr>
            <w:r w:rsidRPr="008D0103">
              <w:rPr>
                <w:sz w:val="20"/>
                <w:szCs w:val="20"/>
              </w:rPr>
              <w:t>8</w:t>
            </w:r>
          </w:p>
        </w:tc>
        <w:tc>
          <w:tcPr>
            <w:tcW w:w="400" w:type="pct"/>
          </w:tcPr>
          <w:p w:rsidR="00637F54" w:rsidRPr="008D0103" w:rsidRDefault="00637F54" w:rsidP="009D467C">
            <w:pPr>
              <w:rPr>
                <w:sz w:val="20"/>
                <w:szCs w:val="20"/>
              </w:rPr>
            </w:pPr>
            <w:r w:rsidRPr="008D0103">
              <w:rPr>
                <w:sz w:val="20"/>
                <w:szCs w:val="20"/>
              </w:rPr>
              <w:t>10</w:t>
            </w:r>
          </w:p>
        </w:tc>
        <w:tc>
          <w:tcPr>
            <w:tcW w:w="482" w:type="pct"/>
          </w:tcPr>
          <w:p w:rsidR="00637F54" w:rsidRPr="008D0103" w:rsidRDefault="00637F54" w:rsidP="009D467C">
            <w:pPr>
              <w:rPr>
                <w:sz w:val="20"/>
                <w:szCs w:val="20"/>
              </w:rPr>
            </w:pPr>
            <w:r w:rsidRPr="008D0103">
              <w:rPr>
                <w:sz w:val="20"/>
                <w:szCs w:val="20"/>
              </w:rPr>
              <w:t>12</w:t>
            </w:r>
          </w:p>
        </w:tc>
        <w:tc>
          <w:tcPr>
            <w:tcW w:w="720" w:type="pct"/>
          </w:tcPr>
          <w:p w:rsidR="00637F54" w:rsidRPr="008D0103" w:rsidRDefault="00637F54" w:rsidP="009D467C">
            <w:pPr>
              <w:rPr>
                <w:sz w:val="20"/>
                <w:szCs w:val="20"/>
              </w:rPr>
            </w:pPr>
            <w:r w:rsidRPr="008D0103">
              <w:rPr>
                <w:sz w:val="20"/>
                <w:szCs w:val="20"/>
              </w:rPr>
              <w:t>15</w:t>
            </w:r>
          </w:p>
        </w:tc>
        <w:tc>
          <w:tcPr>
            <w:tcW w:w="647" w:type="pct"/>
          </w:tcPr>
          <w:p w:rsidR="00637F54" w:rsidRPr="008D0103" w:rsidRDefault="00637F54" w:rsidP="009D467C">
            <w:pPr>
              <w:rPr>
                <w:sz w:val="20"/>
                <w:szCs w:val="20"/>
              </w:rPr>
            </w:pPr>
            <w:r w:rsidRPr="008D0103">
              <w:rPr>
                <w:sz w:val="20"/>
                <w:szCs w:val="20"/>
              </w:rPr>
              <w:t>-</w:t>
            </w:r>
          </w:p>
        </w:tc>
        <w:tc>
          <w:tcPr>
            <w:tcW w:w="701" w:type="pct"/>
          </w:tcPr>
          <w:p w:rsidR="00637F54" w:rsidRPr="008D0103" w:rsidRDefault="00637F54" w:rsidP="009D467C">
            <w:pPr>
              <w:rPr>
                <w:sz w:val="20"/>
                <w:szCs w:val="20"/>
              </w:rPr>
            </w:pPr>
            <w:r w:rsidRPr="008D0103">
              <w:rPr>
                <w:sz w:val="20"/>
                <w:szCs w:val="20"/>
              </w:rPr>
              <w:t>-</w:t>
            </w:r>
          </w:p>
        </w:tc>
      </w:tr>
      <w:tr w:rsidR="00637F54" w:rsidRPr="008D0103" w:rsidTr="009D467C">
        <w:tc>
          <w:tcPr>
            <w:tcW w:w="1450" w:type="pct"/>
          </w:tcPr>
          <w:p w:rsidR="00637F54" w:rsidRPr="008D0103" w:rsidRDefault="00637F54" w:rsidP="009D467C">
            <w:pPr>
              <w:rPr>
                <w:sz w:val="20"/>
                <w:szCs w:val="20"/>
              </w:rPr>
            </w:pPr>
            <w:r w:rsidRPr="008D0103">
              <w:rPr>
                <w:sz w:val="20"/>
                <w:szCs w:val="20"/>
              </w:rPr>
              <w:t xml:space="preserve">3.2. Двухцепные </w:t>
            </w:r>
          </w:p>
        </w:tc>
        <w:tc>
          <w:tcPr>
            <w:tcW w:w="600" w:type="pct"/>
          </w:tcPr>
          <w:p w:rsidR="00637F54" w:rsidRPr="008D0103" w:rsidRDefault="00637F54" w:rsidP="009D467C">
            <w:pPr>
              <w:rPr>
                <w:sz w:val="20"/>
                <w:szCs w:val="20"/>
              </w:rPr>
            </w:pPr>
            <w:r w:rsidRPr="008D0103">
              <w:rPr>
                <w:sz w:val="20"/>
                <w:szCs w:val="20"/>
              </w:rPr>
              <w:t>8</w:t>
            </w:r>
          </w:p>
        </w:tc>
        <w:tc>
          <w:tcPr>
            <w:tcW w:w="400" w:type="pct"/>
          </w:tcPr>
          <w:p w:rsidR="00637F54" w:rsidRPr="008D0103" w:rsidRDefault="00637F54" w:rsidP="009D467C">
            <w:pPr>
              <w:rPr>
                <w:sz w:val="20"/>
                <w:szCs w:val="20"/>
              </w:rPr>
            </w:pPr>
            <w:r w:rsidRPr="008D0103">
              <w:rPr>
                <w:sz w:val="20"/>
                <w:szCs w:val="20"/>
              </w:rPr>
              <w:t>-</w:t>
            </w:r>
          </w:p>
        </w:tc>
        <w:tc>
          <w:tcPr>
            <w:tcW w:w="482" w:type="pct"/>
          </w:tcPr>
          <w:p w:rsidR="00637F54" w:rsidRPr="008D0103" w:rsidRDefault="00637F54" w:rsidP="009D467C">
            <w:pPr>
              <w:rPr>
                <w:sz w:val="20"/>
                <w:szCs w:val="20"/>
              </w:rPr>
            </w:pPr>
            <w:r w:rsidRPr="008D0103">
              <w:rPr>
                <w:sz w:val="20"/>
                <w:szCs w:val="20"/>
              </w:rPr>
              <w:t>-</w:t>
            </w:r>
          </w:p>
        </w:tc>
        <w:tc>
          <w:tcPr>
            <w:tcW w:w="720" w:type="pct"/>
          </w:tcPr>
          <w:p w:rsidR="00637F54" w:rsidRPr="008D0103" w:rsidRDefault="00637F54" w:rsidP="009D467C">
            <w:pPr>
              <w:rPr>
                <w:sz w:val="20"/>
                <w:szCs w:val="20"/>
              </w:rPr>
            </w:pPr>
            <w:r w:rsidRPr="008D0103">
              <w:rPr>
                <w:sz w:val="20"/>
                <w:szCs w:val="20"/>
              </w:rPr>
              <w:t>-</w:t>
            </w:r>
          </w:p>
        </w:tc>
        <w:tc>
          <w:tcPr>
            <w:tcW w:w="647" w:type="pct"/>
          </w:tcPr>
          <w:p w:rsidR="00637F54" w:rsidRPr="008D0103" w:rsidRDefault="00637F54" w:rsidP="009D467C">
            <w:pPr>
              <w:rPr>
                <w:sz w:val="20"/>
                <w:szCs w:val="20"/>
              </w:rPr>
            </w:pPr>
            <w:r w:rsidRPr="008D0103">
              <w:rPr>
                <w:sz w:val="20"/>
                <w:szCs w:val="20"/>
              </w:rPr>
              <w:t>-</w:t>
            </w:r>
          </w:p>
        </w:tc>
        <w:tc>
          <w:tcPr>
            <w:tcW w:w="701" w:type="pct"/>
          </w:tcPr>
          <w:p w:rsidR="00637F54" w:rsidRPr="008D0103" w:rsidRDefault="00637F54" w:rsidP="009D467C">
            <w:pPr>
              <w:rPr>
                <w:sz w:val="20"/>
                <w:szCs w:val="20"/>
              </w:rPr>
            </w:pPr>
            <w:r w:rsidRPr="008D0103">
              <w:rPr>
                <w:sz w:val="20"/>
                <w:szCs w:val="20"/>
              </w:rPr>
              <w:t>-</w:t>
            </w:r>
          </w:p>
        </w:tc>
      </w:tr>
      <w:tr w:rsidR="00637F54" w:rsidRPr="008D0103" w:rsidTr="009D467C">
        <w:tc>
          <w:tcPr>
            <w:tcW w:w="5000" w:type="pct"/>
            <w:gridSpan w:val="7"/>
          </w:tcPr>
          <w:p w:rsidR="00637F54" w:rsidRPr="008D0103" w:rsidRDefault="00637F54" w:rsidP="009D467C">
            <w:pPr>
              <w:rPr>
                <w:sz w:val="20"/>
                <w:szCs w:val="20"/>
              </w:rPr>
            </w:pPr>
            <w:r w:rsidRPr="008D0103">
              <w:rPr>
                <w:sz w:val="20"/>
                <w:szCs w:val="20"/>
              </w:rPr>
              <w:t xml:space="preserve">Примечания: </w:t>
            </w:r>
          </w:p>
          <w:p w:rsidR="00637F54" w:rsidRPr="008D0103" w:rsidRDefault="00637F54" w:rsidP="009D467C">
            <w:pPr>
              <w:rPr>
                <w:sz w:val="20"/>
                <w:szCs w:val="20"/>
              </w:rPr>
            </w:pPr>
            <w:r w:rsidRPr="008D0103">
              <w:rPr>
                <w:sz w:val="20"/>
                <w:szCs w:val="20"/>
              </w:rPr>
              <w:t xml:space="preserve">1) в скобках указана ширина полос земель для опор с горизонтальным расположением проводов; </w:t>
            </w:r>
          </w:p>
          <w:p w:rsidR="00637F54" w:rsidRPr="008D0103" w:rsidRDefault="00637F54" w:rsidP="009D467C">
            <w:pPr>
              <w:rPr>
                <w:sz w:val="20"/>
                <w:szCs w:val="20"/>
              </w:rPr>
            </w:pPr>
            <w:r w:rsidRPr="008D0103">
              <w:rPr>
                <w:sz w:val="20"/>
                <w:szCs w:val="20"/>
              </w:rPr>
              <w:t xml:space="preserve">2) для ВЛ 500 ширина полосы 15 м является суммарной шириной трех раздельных полос по 5 м. </w:t>
            </w:r>
          </w:p>
        </w:tc>
      </w:tr>
    </w:tbl>
    <w:p w:rsidR="00637F54" w:rsidRPr="008D0103" w:rsidRDefault="00637F54" w:rsidP="008B2932"/>
    <w:p w:rsidR="00637F54" w:rsidRPr="008D0103" w:rsidRDefault="00637F54" w:rsidP="0003621A">
      <w:pPr>
        <w:pStyle w:val="a5"/>
        <w:ind w:firstLine="709"/>
      </w:pPr>
      <w:r w:rsidRPr="008D0103">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637F54" w:rsidRPr="008D0103" w:rsidRDefault="00637F54" w:rsidP="0003621A">
      <w:pPr>
        <w:pStyle w:val="a5"/>
        <w:ind w:firstLine="709"/>
      </w:pPr>
      <w:r w:rsidRPr="008D0103">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637F54" w:rsidRPr="008D0103" w:rsidRDefault="00637F54" w:rsidP="0003621A">
      <w:pPr>
        <w:pStyle w:val="a5"/>
        <w:ind w:firstLine="709"/>
      </w:pPr>
      <w:r w:rsidRPr="008D0103">
        <w:t xml:space="preserve">Ширина полос земель для линий электропередачи, сооружаемых на землях, покрытых лесом, должна приниматься по согласованию с организациями и лицами, во </w:t>
      </w:r>
      <w:r w:rsidRPr="008D0103">
        <w:lastRenderedPageBreak/>
        <w:t>владении которых находятся эти земли, с учетом требований ПУЭ, предъявляемых к ширине просек для линий электропередачи.</w:t>
      </w:r>
    </w:p>
    <w:p w:rsidR="00637F54" w:rsidRPr="008D0103" w:rsidRDefault="00637F54" w:rsidP="0003621A">
      <w:pPr>
        <w:pStyle w:val="a5"/>
        <w:ind w:firstLine="709"/>
      </w:pPr>
      <w:r w:rsidRPr="008D0103">
        <w:t>Минимальные показатели площади земельных участков под опоры ЛЭП принимаются согласно требованиям ВСН № 14278 тм-т1.</w:t>
      </w:r>
    </w:p>
    <w:p w:rsidR="00637F54" w:rsidRPr="008D0103" w:rsidRDefault="00637F54" w:rsidP="0003621A">
      <w:pPr>
        <w:pStyle w:val="a5"/>
        <w:ind w:firstLine="709"/>
      </w:pPr>
      <w:r w:rsidRPr="008D0103">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w:t>
      </w:r>
      <w:r>
        <w:t>46</w:t>
      </w:r>
      <w:r w:rsidRPr="008D0103">
        <w:t>)</w:t>
      </w:r>
    </w:p>
    <w:p w:rsidR="00637F54" w:rsidRPr="008D0103" w:rsidRDefault="00637F54" w:rsidP="008B2932">
      <w:pPr>
        <w:jc w:val="right"/>
        <w:rPr>
          <w:b/>
          <w:noProof/>
          <w:sz w:val="22"/>
        </w:rPr>
      </w:pPr>
      <w:r w:rsidRPr="008D0103">
        <w:rPr>
          <w:b/>
          <w:sz w:val="22"/>
        </w:rPr>
        <w:t xml:space="preserve">Таблица </w:t>
      </w:r>
      <w:r>
        <w:rPr>
          <w:b/>
          <w:sz w:val="22"/>
        </w:rPr>
        <w:t>46</w:t>
      </w:r>
    </w:p>
    <w:p w:rsidR="00637F54" w:rsidRPr="008D0103" w:rsidRDefault="00637F54" w:rsidP="008B2932">
      <w:pPr>
        <w:pStyle w:val="af1"/>
      </w:pPr>
      <w:r w:rsidRPr="008D0103">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08"/>
        <w:gridCol w:w="995"/>
        <w:gridCol w:w="994"/>
        <w:gridCol w:w="1132"/>
        <w:gridCol w:w="1132"/>
        <w:gridCol w:w="995"/>
      </w:tblGrid>
      <w:tr w:rsidR="00637F54" w:rsidRPr="008D0103" w:rsidTr="009D467C">
        <w:tc>
          <w:tcPr>
            <w:tcW w:w="2195" w:type="pct"/>
            <w:vMerge w:val="restart"/>
            <w:vAlign w:val="center"/>
          </w:tcPr>
          <w:p w:rsidR="00637F54" w:rsidRPr="008D0103" w:rsidRDefault="00637F54" w:rsidP="009D467C">
            <w:pPr>
              <w:jc w:val="center"/>
              <w:rPr>
                <w:b/>
                <w:sz w:val="20"/>
                <w:szCs w:val="20"/>
              </w:rPr>
            </w:pPr>
            <w:r w:rsidRPr="008D0103">
              <w:rPr>
                <w:b/>
                <w:sz w:val="20"/>
                <w:szCs w:val="20"/>
              </w:rPr>
              <w:t>Опоры воздушных линий электропередачи</w:t>
            </w:r>
          </w:p>
        </w:tc>
        <w:tc>
          <w:tcPr>
            <w:tcW w:w="2805" w:type="pct"/>
            <w:gridSpan w:val="5"/>
          </w:tcPr>
          <w:p w:rsidR="00637F54" w:rsidRPr="008D0103" w:rsidRDefault="00637F54" w:rsidP="009D467C">
            <w:pPr>
              <w:jc w:val="center"/>
              <w:rPr>
                <w:b/>
                <w:sz w:val="20"/>
                <w:szCs w:val="20"/>
              </w:rPr>
            </w:pPr>
            <w:r w:rsidRPr="008D0103">
              <w:rPr>
                <w:b/>
                <w:sz w:val="20"/>
                <w:szCs w:val="20"/>
              </w:rPr>
              <w:t>Площади земельных участков в м2, предоставляемые для монтажа опор при напряжении линии, кВ</w:t>
            </w:r>
          </w:p>
        </w:tc>
      </w:tr>
      <w:tr w:rsidR="00637F54" w:rsidRPr="008D0103" w:rsidTr="009D467C">
        <w:tc>
          <w:tcPr>
            <w:tcW w:w="2195" w:type="pct"/>
            <w:vMerge/>
          </w:tcPr>
          <w:p w:rsidR="00637F54" w:rsidRPr="008D0103" w:rsidRDefault="00637F54" w:rsidP="009D467C">
            <w:pPr>
              <w:jc w:val="center"/>
              <w:rPr>
                <w:b/>
                <w:sz w:val="20"/>
                <w:szCs w:val="20"/>
              </w:rPr>
            </w:pPr>
          </w:p>
        </w:tc>
        <w:tc>
          <w:tcPr>
            <w:tcW w:w="532" w:type="pct"/>
            <w:vAlign w:val="center"/>
          </w:tcPr>
          <w:p w:rsidR="00637F54" w:rsidRPr="008D0103" w:rsidRDefault="00637F54" w:rsidP="009D467C">
            <w:pPr>
              <w:jc w:val="center"/>
              <w:rPr>
                <w:b/>
                <w:sz w:val="20"/>
                <w:szCs w:val="20"/>
              </w:rPr>
            </w:pPr>
            <w:r w:rsidRPr="008D0103">
              <w:rPr>
                <w:b/>
                <w:sz w:val="20"/>
                <w:szCs w:val="20"/>
              </w:rPr>
              <w:t>0,38-</w:t>
            </w:r>
            <w:r w:rsidRPr="008D0103">
              <w:rPr>
                <w:b/>
                <w:sz w:val="20"/>
                <w:szCs w:val="20"/>
                <w:lang w:val="en-US"/>
              </w:rPr>
              <w:t>1</w:t>
            </w:r>
            <w:r w:rsidRPr="008D0103">
              <w:rPr>
                <w:b/>
                <w:sz w:val="20"/>
                <w:szCs w:val="20"/>
              </w:rPr>
              <w:t>0</w:t>
            </w:r>
          </w:p>
        </w:tc>
        <w:tc>
          <w:tcPr>
            <w:tcW w:w="531" w:type="pct"/>
            <w:vAlign w:val="center"/>
          </w:tcPr>
          <w:p w:rsidR="00637F54" w:rsidRPr="008D0103" w:rsidRDefault="00637F54" w:rsidP="009D467C">
            <w:pPr>
              <w:jc w:val="center"/>
              <w:rPr>
                <w:b/>
                <w:sz w:val="20"/>
                <w:szCs w:val="20"/>
              </w:rPr>
            </w:pPr>
            <w:r w:rsidRPr="008D0103">
              <w:rPr>
                <w:b/>
                <w:sz w:val="20"/>
                <w:szCs w:val="20"/>
              </w:rPr>
              <w:t>35</w:t>
            </w:r>
          </w:p>
        </w:tc>
        <w:tc>
          <w:tcPr>
            <w:tcW w:w="605" w:type="pct"/>
            <w:vAlign w:val="center"/>
          </w:tcPr>
          <w:p w:rsidR="00637F54" w:rsidRPr="008D0103" w:rsidRDefault="00637F54" w:rsidP="009D467C">
            <w:pPr>
              <w:jc w:val="center"/>
              <w:rPr>
                <w:b/>
                <w:sz w:val="20"/>
                <w:szCs w:val="20"/>
              </w:rPr>
            </w:pPr>
            <w:r w:rsidRPr="008D0103">
              <w:rPr>
                <w:b/>
                <w:sz w:val="20"/>
                <w:szCs w:val="20"/>
              </w:rPr>
              <w:t>110</w:t>
            </w:r>
          </w:p>
        </w:tc>
        <w:tc>
          <w:tcPr>
            <w:tcW w:w="605" w:type="pct"/>
            <w:vAlign w:val="center"/>
          </w:tcPr>
          <w:p w:rsidR="00637F54" w:rsidRPr="008D0103" w:rsidRDefault="00637F54" w:rsidP="009D467C">
            <w:pPr>
              <w:jc w:val="center"/>
              <w:rPr>
                <w:b/>
                <w:sz w:val="20"/>
                <w:szCs w:val="20"/>
              </w:rPr>
            </w:pPr>
            <w:r w:rsidRPr="008D0103">
              <w:rPr>
                <w:b/>
                <w:sz w:val="20"/>
                <w:szCs w:val="20"/>
              </w:rPr>
              <w:t>220</w:t>
            </w:r>
          </w:p>
        </w:tc>
        <w:tc>
          <w:tcPr>
            <w:tcW w:w="533" w:type="pct"/>
            <w:vAlign w:val="center"/>
          </w:tcPr>
          <w:p w:rsidR="00637F54" w:rsidRPr="008D0103" w:rsidRDefault="00637F54" w:rsidP="009D467C">
            <w:pPr>
              <w:jc w:val="center"/>
              <w:rPr>
                <w:b/>
                <w:sz w:val="20"/>
                <w:szCs w:val="20"/>
              </w:rPr>
            </w:pPr>
            <w:r w:rsidRPr="008D0103">
              <w:rPr>
                <w:b/>
                <w:sz w:val="20"/>
                <w:szCs w:val="20"/>
                <w:lang w:val="en-US"/>
              </w:rPr>
              <w:t>500</w:t>
            </w: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1. Железобетонные </w:t>
            </w:r>
          </w:p>
        </w:tc>
        <w:tc>
          <w:tcPr>
            <w:tcW w:w="2805" w:type="pct"/>
            <w:gridSpan w:val="5"/>
            <w:vAlign w:val="center"/>
          </w:tcPr>
          <w:p w:rsidR="00637F54" w:rsidRPr="008D0103" w:rsidRDefault="00637F54" w:rsidP="009D467C">
            <w:pPr>
              <w:jc w:val="center"/>
              <w:rPr>
                <w:sz w:val="20"/>
                <w:szCs w:val="20"/>
              </w:rPr>
            </w:pP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1.1. Свободностоящие с вертикальным расположением проводов </w:t>
            </w:r>
          </w:p>
        </w:tc>
        <w:tc>
          <w:tcPr>
            <w:tcW w:w="532" w:type="pct"/>
            <w:vAlign w:val="center"/>
          </w:tcPr>
          <w:p w:rsidR="00637F54" w:rsidRPr="008D0103" w:rsidRDefault="00637F54" w:rsidP="009D467C">
            <w:pPr>
              <w:jc w:val="center"/>
              <w:rPr>
                <w:sz w:val="20"/>
                <w:szCs w:val="20"/>
              </w:rPr>
            </w:pPr>
            <w:r w:rsidRPr="008D0103">
              <w:rPr>
                <w:sz w:val="20"/>
                <w:szCs w:val="20"/>
              </w:rPr>
              <w:t>160</w:t>
            </w:r>
          </w:p>
        </w:tc>
        <w:tc>
          <w:tcPr>
            <w:tcW w:w="531" w:type="pct"/>
            <w:vAlign w:val="center"/>
          </w:tcPr>
          <w:p w:rsidR="00637F54" w:rsidRPr="008D0103" w:rsidRDefault="00637F54" w:rsidP="009D467C">
            <w:pPr>
              <w:jc w:val="center"/>
              <w:rPr>
                <w:sz w:val="20"/>
                <w:szCs w:val="20"/>
              </w:rPr>
            </w:pPr>
            <w:r w:rsidRPr="008D0103">
              <w:rPr>
                <w:sz w:val="20"/>
                <w:szCs w:val="20"/>
              </w:rPr>
              <w:t>200</w:t>
            </w:r>
          </w:p>
        </w:tc>
        <w:tc>
          <w:tcPr>
            <w:tcW w:w="605" w:type="pct"/>
            <w:vAlign w:val="center"/>
          </w:tcPr>
          <w:p w:rsidR="00637F54" w:rsidRPr="008D0103" w:rsidRDefault="00637F54" w:rsidP="009D467C">
            <w:pPr>
              <w:jc w:val="center"/>
              <w:rPr>
                <w:sz w:val="20"/>
                <w:szCs w:val="20"/>
              </w:rPr>
            </w:pPr>
            <w:r w:rsidRPr="008D0103">
              <w:rPr>
                <w:sz w:val="20"/>
                <w:szCs w:val="20"/>
              </w:rPr>
              <w:t>250</w:t>
            </w:r>
          </w:p>
        </w:tc>
        <w:tc>
          <w:tcPr>
            <w:tcW w:w="605" w:type="pct"/>
            <w:vAlign w:val="center"/>
          </w:tcPr>
          <w:p w:rsidR="00637F54" w:rsidRPr="008D0103" w:rsidRDefault="00637F54" w:rsidP="009D467C">
            <w:pPr>
              <w:jc w:val="center"/>
              <w:rPr>
                <w:sz w:val="20"/>
                <w:szCs w:val="20"/>
              </w:rPr>
            </w:pPr>
            <w:r w:rsidRPr="008D0103">
              <w:rPr>
                <w:sz w:val="20"/>
                <w:szCs w:val="20"/>
              </w:rPr>
              <w:t>400</w:t>
            </w:r>
          </w:p>
        </w:tc>
        <w:tc>
          <w:tcPr>
            <w:tcW w:w="533" w:type="pct"/>
            <w:vAlign w:val="center"/>
          </w:tcPr>
          <w:p w:rsidR="00637F54" w:rsidRPr="008D0103" w:rsidRDefault="00637F54" w:rsidP="009D467C">
            <w:pPr>
              <w:jc w:val="center"/>
              <w:rPr>
                <w:sz w:val="20"/>
                <w:szCs w:val="20"/>
              </w:rPr>
            </w:pPr>
            <w:r w:rsidRPr="008D0103">
              <w:rPr>
                <w:sz w:val="20"/>
                <w:szCs w:val="20"/>
              </w:rPr>
              <w:t>-</w:t>
            </w: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1.2. Свободностоящие с горизонтальным расположением проводов </w:t>
            </w:r>
          </w:p>
        </w:tc>
        <w:tc>
          <w:tcPr>
            <w:tcW w:w="532" w:type="pct"/>
            <w:vAlign w:val="center"/>
          </w:tcPr>
          <w:p w:rsidR="00637F54" w:rsidRPr="008D0103" w:rsidRDefault="00637F54" w:rsidP="009D467C">
            <w:pPr>
              <w:jc w:val="center"/>
              <w:rPr>
                <w:sz w:val="20"/>
                <w:szCs w:val="20"/>
              </w:rPr>
            </w:pPr>
            <w:r w:rsidRPr="008D0103">
              <w:rPr>
                <w:sz w:val="20"/>
                <w:szCs w:val="20"/>
              </w:rPr>
              <w:t>-</w:t>
            </w:r>
          </w:p>
        </w:tc>
        <w:tc>
          <w:tcPr>
            <w:tcW w:w="531" w:type="pct"/>
            <w:vAlign w:val="center"/>
          </w:tcPr>
          <w:p w:rsidR="00637F54" w:rsidRPr="008D0103" w:rsidRDefault="00637F54" w:rsidP="009D467C">
            <w:pPr>
              <w:jc w:val="center"/>
              <w:rPr>
                <w:sz w:val="20"/>
                <w:szCs w:val="20"/>
              </w:rPr>
            </w:pPr>
            <w:r w:rsidRPr="008D0103">
              <w:rPr>
                <w:sz w:val="20"/>
                <w:szCs w:val="20"/>
              </w:rPr>
              <w:t>-</w:t>
            </w:r>
          </w:p>
        </w:tc>
        <w:tc>
          <w:tcPr>
            <w:tcW w:w="605" w:type="pct"/>
            <w:vAlign w:val="center"/>
          </w:tcPr>
          <w:p w:rsidR="00637F54" w:rsidRPr="008D0103" w:rsidRDefault="00637F54" w:rsidP="009D467C">
            <w:pPr>
              <w:jc w:val="center"/>
              <w:rPr>
                <w:sz w:val="20"/>
                <w:szCs w:val="20"/>
              </w:rPr>
            </w:pPr>
            <w:r w:rsidRPr="008D0103">
              <w:rPr>
                <w:sz w:val="20"/>
                <w:szCs w:val="20"/>
              </w:rPr>
              <w:t>400</w:t>
            </w:r>
          </w:p>
        </w:tc>
        <w:tc>
          <w:tcPr>
            <w:tcW w:w="605" w:type="pct"/>
            <w:vAlign w:val="center"/>
          </w:tcPr>
          <w:p w:rsidR="00637F54" w:rsidRPr="008D0103" w:rsidRDefault="00637F54" w:rsidP="009D467C">
            <w:pPr>
              <w:jc w:val="center"/>
              <w:rPr>
                <w:sz w:val="20"/>
                <w:szCs w:val="20"/>
              </w:rPr>
            </w:pPr>
            <w:r w:rsidRPr="008D0103">
              <w:rPr>
                <w:sz w:val="20"/>
                <w:szCs w:val="20"/>
              </w:rPr>
              <w:t>600</w:t>
            </w:r>
          </w:p>
        </w:tc>
        <w:tc>
          <w:tcPr>
            <w:tcW w:w="533" w:type="pct"/>
            <w:vAlign w:val="center"/>
          </w:tcPr>
          <w:p w:rsidR="00637F54" w:rsidRPr="008D0103" w:rsidRDefault="00637F54" w:rsidP="009D467C">
            <w:pPr>
              <w:jc w:val="center"/>
              <w:rPr>
                <w:sz w:val="20"/>
                <w:szCs w:val="20"/>
              </w:rPr>
            </w:pPr>
            <w:r w:rsidRPr="008D0103">
              <w:rPr>
                <w:sz w:val="20"/>
                <w:szCs w:val="20"/>
              </w:rPr>
              <w:t>800</w:t>
            </w: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1.3. Свободностоящие многостоечные </w:t>
            </w:r>
          </w:p>
        </w:tc>
        <w:tc>
          <w:tcPr>
            <w:tcW w:w="532" w:type="pct"/>
            <w:vAlign w:val="center"/>
          </w:tcPr>
          <w:p w:rsidR="00637F54" w:rsidRPr="008D0103" w:rsidRDefault="00637F54" w:rsidP="009D467C">
            <w:pPr>
              <w:jc w:val="center"/>
              <w:rPr>
                <w:sz w:val="20"/>
                <w:szCs w:val="20"/>
              </w:rPr>
            </w:pPr>
            <w:r w:rsidRPr="008D0103">
              <w:rPr>
                <w:sz w:val="20"/>
                <w:szCs w:val="20"/>
              </w:rPr>
              <w:t>-</w:t>
            </w:r>
          </w:p>
        </w:tc>
        <w:tc>
          <w:tcPr>
            <w:tcW w:w="531" w:type="pct"/>
            <w:vAlign w:val="center"/>
          </w:tcPr>
          <w:p w:rsidR="00637F54" w:rsidRPr="008D0103" w:rsidRDefault="00637F54" w:rsidP="009D467C">
            <w:pPr>
              <w:jc w:val="center"/>
              <w:rPr>
                <w:sz w:val="20"/>
                <w:szCs w:val="20"/>
              </w:rPr>
            </w:pPr>
            <w:r w:rsidRPr="008D0103">
              <w:rPr>
                <w:sz w:val="20"/>
                <w:szCs w:val="20"/>
              </w:rPr>
              <w:t>-</w:t>
            </w:r>
          </w:p>
        </w:tc>
        <w:tc>
          <w:tcPr>
            <w:tcW w:w="605" w:type="pct"/>
            <w:vAlign w:val="center"/>
          </w:tcPr>
          <w:p w:rsidR="00637F54" w:rsidRPr="008D0103" w:rsidRDefault="00637F54" w:rsidP="009D467C">
            <w:pPr>
              <w:jc w:val="center"/>
              <w:rPr>
                <w:sz w:val="20"/>
                <w:szCs w:val="20"/>
              </w:rPr>
            </w:pPr>
            <w:r w:rsidRPr="008D0103">
              <w:rPr>
                <w:sz w:val="20"/>
                <w:szCs w:val="20"/>
              </w:rPr>
              <w:t>-</w:t>
            </w:r>
          </w:p>
        </w:tc>
        <w:tc>
          <w:tcPr>
            <w:tcW w:w="605" w:type="pct"/>
            <w:vAlign w:val="center"/>
          </w:tcPr>
          <w:p w:rsidR="00637F54" w:rsidRPr="008D0103" w:rsidRDefault="00637F54" w:rsidP="009D467C">
            <w:pPr>
              <w:jc w:val="center"/>
              <w:rPr>
                <w:sz w:val="20"/>
                <w:szCs w:val="20"/>
              </w:rPr>
            </w:pPr>
            <w:r w:rsidRPr="008D0103">
              <w:rPr>
                <w:sz w:val="20"/>
                <w:szCs w:val="20"/>
              </w:rPr>
              <w:t>400</w:t>
            </w:r>
          </w:p>
        </w:tc>
        <w:tc>
          <w:tcPr>
            <w:tcW w:w="533" w:type="pct"/>
            <w:vAlign w:val="center"/>
          </w:tcPr>
          <w:p w:rsidR="00637F54" w:rsidRPr="008D0103" w:rsidRDefault="00637F54" w:rsidP="009D467C">
            <w:pPr>
              <w:jc w:val="center"/>
              <w:rPr>
                <w:sz w:val="20"/>
                <w:szCs w:val="20"/>
              </w:rPr>
            </w:pPr>
            <w:r w:rsidRPr="008D0103">
              <w:rPr>
                <w:sz w:val="20"/>
                <w:szCs w:val="20"/>
              </w:rPr>
              <w:t>1000</w:t>
            </w: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1.4. На оттяжках </w:t>
            </w:r>
          </w:p>
          <w:p w:rsidR="00637F54" w:rsidRPr="008D0103" w:rsidRDefault="00637F54" w:rsidP="009D467C">
            <w:pPr>
              <w:rPr>
                <w:sz w:val="20"/>
                <w:szCs w:val="20"/>
              </w:rPr>
            </w:pPr>
            <w:r w:rsidRPr="008D0103">
              <w:rPr>
                <w:sz w:val="20"/>
                <w:szCs w:val="20"/>
              </w:rPr>
              <w:t xml:space="preserve">(с 1-й оттяжкой) </w:t>
            </w:r>
          </w:p>
        </w:tc>
        <w:tc>
          <w:tcPr>
            <w:tcW w:w="532" w:type="pct"/>
            <w:vAlign w:val="center"/>
          </w:tcPr>
          <w:p w:rsidR="00637F54" w:rsidRPr="008D0103" w:rsidRDefault="00637F54" w:rsidP="009D467C">
            <w:pPr>
              <w:jc w:val="center"/>
              <w:rPr>
                <w:sz w:val="20"/>
                <w:szCs w:val="20"/>
              </w:rPr>
            </w:pPr>
            <w:r w:rsidRPr="008D0103">
              <w:rPr>
                <w:sz w:val="20"/>
                <w:szCs w:val="20"/>
              </w:rPr>
              <w:t>-</w:t>
            </w:r>
          </w:p>
        </w:tc>
        <w:tc>
          <w:tcPr>
            <w:tcW w:w="531" w:type="pct"/>
            <w:vAlign w:val="center"/>
          </w:tcPr>
          <w:p w:rsidR="00637F54" w:rsidRPr="008D0103" w:rsidRDefault="00637F54" w:rsidP="009D467C">
            <w:pPr>
              <w:jc w:val="center"/>
              <w:rPr>
                <w:sz w:val="20"/>
                <w:szCs w:val="20"/>
              </w:rPr>
            </w:pPr>
            <w:r w:rsidRPr="008D0103">
              <w:rPr>
                <w:sz w:val="20"/>
                <w:szCs w:val="20"/>
              </w:rPr>
              <w:t>500</w:t>
            </w:r>
          </w:p>
        </w:tc>
        <w:tc>
          <w:tcPr>
            <w:tcW w:w="605" w:type="pct"/>
            <w:vAlign w:val="center"/>
          </w:tcPr>
          <w:p w:rsidR="00637F54" w:rsidRPr="008D0103" w:rsidRDefault="00637F54" w:rsidP="009D467C">
            <w:pPr>
              <w:jc w:val="center"/>
              <w:rPr>
                <w:sz w:val="20"/>
                <w:szCs w:val="20"/>
              </w:rPr>
            </w:pPr>
            <w:r w:rsidRPr="008D0103">
              <w:rPr>
                <w:sz w:val="20"/>
                <w:szCs w:val="20"/>
              </w:rPr>
              <w:t>550</w:t>
            </w:r>
          </w:p>
        </w:tc>
        <w:tc>
          <w:tcPr>
            <w:tcW w:w="605" w:type="pct"/>
            <w:vAlign w:val="center"/>
          </w:tcPr>
          <w:p w:rsidR="00637F54" w:rsidRPr="008D0103" w:rsidRDefault="00637F54" w:rsidP="009D467C">
            <w:pPr>
              <w:jc w:val="center"/>
              <w:rPr>
                <w:sz w:val="20"/>
                <w:szCs w:val="20"/>
              </w:rPr>
            </w:pPr>
            <w:r w:rsidRPr="008D0103">
              <w:rPr>
                <w:sz w:val="20"/>
                <w:szCs w:val="20"/>
              </w:rPr>
              <w:t>300</w:t>
            </w:r>
          </w:p>
        </w:tc>
        <w:tc>
          <w:tcPr>
            <w:tcW w:w="533" w:type="pct"/>
            <w:vAlign w:val="center"/>
          </w:tcPr>
          <w:p w:rsidR="00637F54" w:rsidRPr="008D0103" w:rsidRDefault="00637F54" w:rsidP="009D467C">
            <w:pPr>
              <w:jc w:val="center"/>
              <w:rPr>
                <w:sz w:val="20"/>
                <w:szCs w:val="20"/>
              </w:rPr>
            </w:pPr>
            <w:r w:rsidRPr="008D0103">
              <w:rPr>
                <w:sz w:val="20"/>
                <w:szCs w:val="20"/>
              </w:rPr>
              <w:t>-</w:t>
            </w: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1.5. На оттяжках (с 5-ю оттяжками) </w:t>
            </w:r>
          </w:p>
        </w:tc>
        <w:tc>
          <w:tcPr>
            <w:tcW w:w="532" w:type="pct"/>
            <w:vAlign w:val="center"/>
          </w:tcPr>
          <w:p w:rsidR="00637F54" w:rsidRPr="008D0103" w:rsidRDefault="00637F54" w:rsidP="009D467C">
            <w:pPr>
              <w:jc w:val="center"/>
              <w:rPr>
                <w:sz w:val="20"/>
                <w:szCs w:val="20"/>
              </w:rPr>
            </w:pPr>
            <w:r w:rsidRPr="008D0103">
              <w:rPr>
                <w:sz w:val="20"/>
                <w:szCs w:val="20"/>
              </w:rPr>
              <w:t>-</w:t>
            </w:r>
          </w:p>
        </w:tc>
        <w:tc>
          <w:tcPr>
            <w:tcW w:w="531" w:type="pct"/>
            <w:vAlign w:val="center"/>
          </w:tcPr>
          <w:p w:rsidR="00637F54" w:rsidRPr="008D0103" w:rsidRDefault="00637F54" w:rsidP="009D467C">
            <w:pPr>
              <w:jc w:val="center"/>
              <w:rPr>
                <w:sz w:val="20"/>
                <w:szCs w:val="20"/>
              </w:rPr>
            </w:pPr>
            <w:r w:rsidRPr="008D0103">
              <w:rPr>
                <w:sz w:val="20"/>
                <w:szCs w:val="20"/>
              </w:rPr>
              <w:t>-</w:t>
            </w:r>
          </w:p>
        </w:tc>
        <w:tc>
          <w:tcPr>
            <w:tcW w:w="605" w:type="pct"/>
            <w:vAlign w:val="center"/>
          </w:tcPr>
          <w:p w:rsidR="00637F54" w:rsidRPr="008D0103" w:rsidRDefault="00637F54" w:rsidP="009D467C">
            <w:pPr>
              <w:jc w:val="center"/>
              <w:rPr>
                <w:sz w:val="20"/>
                <w:szCs w:val="20"/>
              </w:rPr>
            </w:pPr>
            <w:r w:rsidRPr="008D0103">
              <w:rPr>
                <w:sz w:val="20"/>
                <w:szCs w:val="20"/>
              </w:rPr>
              <w:t>1400</w:t>
            </w:r>
          </w:p>
        </w:tc>
        <w:tc>
          <w:tcPr>
            <w:tcW w:w="605" w:type="pct"/>
            <w:vAlign w:val="center"/>
          </w:tcPr>
          <w:p w:rsidR="00637F54" w:rsidRPr="008D0103" w:rsidRDefault="00637F54" w:rsidP="009D467C">
            <w:pPr>
              <w:jc w:val="center"/>
              <w:rPr>
                <w:sz w:val="20"/>
                <w:szCs w:val="20"/>
              </w:rPr>
            </w:pPr>
            <w:r w:rsidRPr="008D0103">
              <w:rPr>
                <w:sz w:val="20"/>
                <w:szCs w:val="20"/>
              </w:rPr>
              <w:t>2100</w:t>
            </w:r>
          </w:p>
        </w:tc>
        <w:tc>
          <w:tcPr>
            <w:tcW w:w="533" w:type="pct"/>
            <w:vAlign w:val="center"/>
          </w:tcPr>
          <w:p w:rsidR="00637F54" w:rsidRPr="008D0103" w:rsidRDefault="00637F54" w:rsidP="009D467C">
            <w:pPr>
              <w:jc w:val="center"/>
              <w:rPr>
                <w:sz w:val="20"/>
                <w:szCs w:val="20"/>
              </w:rPr>
            </w:pPr>
            <w:r w:rsidRPr="008D0103">
              <w:rPr>
                <w:sz w:val="20"/>
                <w:szCs w:val="20"/>
              </w:rPr>
              <w:t>-</w:t>
            </w: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2. Стальные </w:t>
            </w:r>
          </w:p>
        </w:tc>
        <w:tc>
          <w:tcPr>
            <w:tcW w:w="2805" w:type="pct"/>
            <w:gridSpan w:val="5"/>
          </w:tcPr>
          <w:p w:rsidR="00637F54" w:rsidRPr="008D0103" w:rsidRDefault="00637F54" w:rsidP="009D467C">
            <w:pPr>
              <w:jc w:val="center"/>
              <w:rPr>
                <w:sz w:val="20"/>
                <w:szCs w:val="20"/>
              </w:rPr>
            </w:pP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2.1. Свободностоящие промежуточные </w:t>
            </w:r>
          </w:p>
        </w:tc>
        <w:tc>
          <w:tcPr>
            <w:tcW w:w="532" w:type="pct"/>
            <w:vAlign w:val="center"/>
          </w:tcPr>
          <w:p w:rsidR="00637F54" w:rsidRPr="008D0103" w:rsidRDefault="00637F54" w:rsidP="009D467C">
            <w:pPr>
              <w:jc w:val="center"/>
              <w:rPr>
                <w:sz w:val="20"/>
                <w:szCs w:val="20"/>
              </w:rPr>
            </w:pPr>
            <w:r w:rsidRPr="008D0103">
              <w:rPr>
                <w:sz w:val="20"/>
                <w:szCs w:val="20"/>
              </w:rPr>
              <w:t>150</w:t>
            </w:r>
          </w:p>
        </w:tc>
        <w:tc>
          <w:tcPr>
            <w:tcW w:w="531" w:type="pct"/>
            <w:vAlign w:val="center"/>
          </w:tcPr>
          <w:p w:rsidR="00637F54" w:rsidRPr="008D0103" w:rsidRDefault="00637F54" w:rsidP="009D467C">
            <w:pPr>
              <w:jc w:val="center"/>
              <w:rPr>
                <w:sz w:val="20"/>
                <w:szCs w:val="20"/>
              </w:rPr>
            </w:pPr>
            <w:r w:rsidRPr="008D0103">
              <w:rPr>
                <w:sz w:val="20"/>
                <w:szCs w:val="20"/>
              </w:rPr>
              <w:t>300</w:t>
            </w:r>
          </w:p>
        </w:tc>
        <w:tc>
          <w:tcPr>
            <w:tcW w:w="605" w:type="pct"/>
            <w:vAlign w:val="center"/>
          </w:tcPr>
          <w:p w:rsidR="00637F54" w:rsidRPr="008D0103" w:rsidRDefault="00637F54" w:rsidP="009D467C">
            <w:pPr>
              <w:jc w:val="center"/>
              <w:rPr>
                <w:sz w:val="20"/>
                <w:szCs w:val="20"/>
              </w:rPr>
            </w:pPr>
            <w:r w:rsidRPr="008D0103">
              <w:rPr>
                <w:sz w:val="20"/>
                <w:szCs w:val="20"/>
              </w:rPr>
              <w:t>560</w:t>
            </w:r>
          </w:p>
        </w:tc>
        <w:tc>
          <w:tcPr>
            <w:tcW w:w="605" w:type="pct"/>
            <w:vAlign w:val="center"/>
          </w:tcPr>
          <w:p w:rsidR="00637F54" w:rsidRPr="008D0103" w:rsidRDefault="00637F54" w:rsidP="009D467C">
            <w:pPr>
              <w:jc w:val="center"/>
              <w:rPr>
                <w:sz w:val="20"/>
                <w:szCs w:val="20"/>
              </w:rPr>
            </w:pPr>
            <w:r w:rsidRPr="008D0103">
              <w:rPr>
                <w:sz w:val="20"/>
                <w:szCs w:val="20"/>
              </w:rPr>
              <w:t>560</w:t>
            </w:r>
          </w:p>
        </w:tc>
        <w:tc>
          <w:tcPr>
            <w:tcW w:w="533" w:type="pct"/>
            <w:vAlign w:val="center"/>
          </w:tcPr>
          <w:p w:rsidR="00637F54" w:rsidRPr="008D0103" w:rsidRDefault="00637F54" w:rsidP="009D467C">
            <w:pPr>
              <w:jc w:val="center"/>
              <w:rPr>
                <w:sz w:val="20"/>
                <w:szCs w:val="20"/>
              </w:rPr>
            </w:pPr>
            <w:r w:rsidRPr="008D0103">
              <w:rPr>
                <w:sz w:val="20"/>
                <w:szCs w:val="20"/>
              </w:rPr>
              <w:t>1200</w:t>
            </w: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2.2. Свободностоящие </w:t>
            </w:r>
          </w:p>
          <w:p w:rsidR="00637F54" w:rsidRPr="008D0103" w:rsidRDefault="00637F54" w:rsidP="009D467C">
            <w:pPr>
              <w:rPr>
                <w:sz w:val="20"/>
                <w:szCs w:val="20"/>
              </w:rPr>
            </w:pPr>
            <w:r w:rsidRPr="008D0103">
              <w:rPr>
                <w:sz w:val="20"/>
                <w:szCs w:val="20"/>
              </w:rPr>
              <w:t xml:space="preserve">анкерно-угловые </w:t>
            </w:r>
          </w:p>
        </w:tc>
        <w:tc>
          <w:tcPr>
            <w:tcW w:w="532" w:type="pct"/>
            <w:vAlign w:val="center"/>
          </w:tcPr>
          <w:p w:rsidR="00637F54" w:rsidRPr="008D0103" w:rsidRDefault="00637F54" w:rsidP="009D467C">
            <w:pPr>
              <w:jc w:val="center"/>
              <w:rPr>
                <w:sz w:val="20"/>
                <w:szCs w:val="20"/>
              </w:rPr>
            </w:pPr>
            <w:r w:rsidRPr="008D0103">
              <w:rPr>
                <w:sz w:val="20"/>
                <w:szCs w:val="20"/>
              </w:rPr>
              <w:t>150</w:t>
            </w:r>
          </w:p>
        </w:tc>
        <w:tc>
          <w:tcPr>
            <w:tcW w:w="531" w:type="pct"/>
            <w:vAlign w:val="center"/>
          </w:tcPr>
          <w:p w:rsidR="00637F54" w:rsidRPr="008D0103" w:rsidRDefault="00637F54" w:rsidP="009D467C">
            <w:pPr>
              <w:jc w:val="center"/>
              <w:rPr>
                <w:sz w:val="20"/>
                <w:szCs w:val="20"/>
              </w:rPr>
            </w:pPr>
            <w:r w:rsidRPr="008D0103">
              <w:rPr>
                <w:sz w:val="20"/>
                <w:szCs w:val="20"/>
              </w:rPr>
              <w:t>400</w:t>
            </w:r>
          </w:p>
        </w:tc>
        <w:tc>
          <w:tcPr>
            <w:tcW w:w="605" w:type="pct"/>
            <w:vAlign w:val="center"/>
          </w:tcPr>
          <w:p w:rsidR="00637F54" w:rsidRPr="008D0103" w:rsidRDefault="00637F54" w:rsidP="009D467C">
            <w:pPr>
              <w:jc w:val="center"/>
              <w:rPr>
                <w:sz w:val="20"/>
                <w:szCs w:val="20"/>
              </w:rPr>
            </w:pPr>
            <w:r w:rsidRPr="008D0103">
              <w:rPr>
                <w:sz w:val="20"/>
                <w:szCs w:val="20"/>
              </w:rPr>
              <w:t>800</w:t>
            </w:r>
          </w:p>
        </w:tc>
        <w:tc>
          <w:tcPr>
            <w:tcW w:w="605" w:type="pct"/>
            <w:vAlign w:val="center"/>
          </w:tcPr>
          <w:p w:rsidR="00637F54" w:rsidRPr="008D0103" w:rsidRDefault="00637F54" w:rsidP="009D467C">
            <w:pPr>
              <w:jc w:val="center"/>
              <w:rPr>
                <w:sz w:val="20"/>
                <w:szCs w:val="20"/>
              </w:rPr>
            </w:pPr>
            <w:r w:rsidRPr="008D0103">
              <w:rPr>
                <w:sz w:val="20"/>
                <w:szCs w:val="20"/>
              </w:rPr>
              <w:t>700</w:t>
            </w:r>
          </w:p>
        </w:tc>
        <w:tc>
          <w:tcPr>
            <w:tcW w:w="533" w:type="pct"/>
            <w:vAlign w:val="center"/>
          </w:tcPr>
          <w:p w:rsidR="00637F54" w:rsidRPr="008D0103" w:rsidRDefault="00637F54" w:rsidP="009D467C">
            <w:pPr>
              <w:jc w:val="center"/>
              <w:rPr>
                <w:sz w:val="20"/>
                <w:szCs w:val="20"/>
              </w:rPr>
            </w:pPr>
            <w:r w:rsidRPr="008D0103">
              <w:rPr>
                <w:sz w:val="20"/>
                <w:szCs w:val="20"/>
              </w:rPr>
              <w:t>2000</w:t>
            </w: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2.3. На оттяжках промежуточные </w:t>
            </w:r>
          </w:p>
        </w:tc>
        <w:tc>
          <w:tcPr>
            <w:tcW w:w="532" w:type="pct"/>
            <w:vAlign w:val="center"/>
          </w:tcPr>
          <w:p w:rsidR="00637F54" w:rsidRPr="008D0103" w:rsidRDefault="00637F54" w:rsidP="009D467C">
            <w:pPr>
              <w:jc w:val="center"/>
              <w:rPr>
                <w:sz w:val="20"/>
                <w:szCs w:val="20"/>
              </w:rPr>
            </w:pPr>
            <w:r w:rsidRPr="008D0103">
              <w:rPr>
                <w:sz w:val="20"/>
                <w:szCs w:val="20"/>
              </w:rPr>
              <w:t>-</w:t>
            </w:r>
          </w:p>
        </w:tc>
        <w:tc>
          <w:tcPr>
            <w:tcW w:w="531" w:type="pct"/>
            <w:vAlign w:val="center"/>
          </w:tcPr>
          <w:p w:rsidR="00637F54" w:rsidRPr="008D0103" w:rsidRDefault="00637F54" w:rsidP="009D467C">
            <w:pPr>
              <w:jc w:val="center"/>
              <w:rPr>
                <w:sz w:val="20"/>
                <w:szCs w:val="20"/>
              </w:rPr>
            </w:pPr>
            <w:r w:rsidRPr="008D0103">
              <w:rPr>
                <w:sz w:val="20"/>
                <w:szCs w:val="20"/>
              </w:rPr>
              <w:t>-</w:t>
            </w:r>
          </w:p>
        </w:tc>
        <w:tc>
          <w:tcPr>
            <w:tcW w:w="605" w:type="pct"/>
            <w:vAlign w:val="center"/>
          </w:tcPr>
          <w:p w:rsidR="00637F54" w:rsidRPr="008D0103" w:rsidRDefault="00637F54" w:rsidP="009D467C">
            <w:pPr>
              <w:jc w:val="center"/>
              <w:rPr>
                <w:sz w:val="20"/>
                <w:szCs w:val="20"/>
              </w:rPr>
            </w:pPr>
            <w:r w:rsidRPr="008D0103">
              <w:rPr>
                <w:sz w:val="20"/>
                <w:szCs w:val="20"/>
              </w:rPr>
              <w:t>2000</w:t>
            </w:r>
          </w:p>
        </w:tc>
        <w:tc>
          <w:tcPr>
            <w:tcW w:w="605" w:type="pct"/>
            <w:vAlign w:val="center"/>
          </w:tcPr>
          <w:p w:rsidR="00637F54" w:rsidRPr="008D0103" w:rsidRDefault="00637F54" w:rsidP="009D467C">
            <w:pPr>
              <w:jc w:val="center"/>
              <w:rPr>
                <w:sz w:val="20"/>
                <w:szCs w:val="20"/>
              </w:rPr>
            </w:pPr>
            <w:r w:rsidRPr="008D0103">
              <w:rPr>
                <w:sz w:val="20"/>
                <w:szCs w:val="20"/>
              </w:rPr>
              <w:t>1900</w:t>
            </w:r>
          </w:p>
        </w:tc>
        <w:tc>
          <w:tcPr>
            <w:tcW w:w="533" w:type="pct"/>
            <w:vAlign w:val="center"/>
          </w:tcPr>
          <w:p w:rsidR="00637F54" w:rsidRPr="008D0103" w:rsidRDefault="00637F54" w:rsidP="009D467C">
            <w:pPr>
              <w:jc w:val="center"/>
              <w:rPr>
                <w:sz w:val="20"/>
                <w:szCs w:val="20"/>
              </w:rPr>
            </w:pPr>
            <w:r w:rsidRPr="008D0103">
              <w:rPr>
                <w:sz w:val="20"/>
                <w:szCs w:val="20"/>
              </w:rPr>
              <w:t>2500</w:t>
            </w:r>
          </w:p>
        </w:tc>
      </w:tr>
      <w:tr w:rsidR="00637F54" w:rsidRPr="008D0103" w:rsidTr="009D467C">
        <w:tc>
          <w:tcPr>
            <w:tcW w:w="2195" w:type="pct"/>
          </w:tcPr>
          <w:p w:rsidR="00637F54" w:rsidRPr="008D0103" w:rsidRDefault="00637F54" w:rsidP="009D467C">
            <w:pPr>
              <w:rPr>
                <w:sz w:val="20"/>
                <w:szCs w:val="20"/>
              </w:rPr>
            </w:pPr>
            <w:r w:rsidRPr="008D0103">
              <w:rPr>
                <w:sz w:val="20"/>
                <w:szCs w:val="20"/>
              </w:rPr>
              <w:t xml:space="preserve">2.4. На оттяжках </w:t>
            </w:r>
          </w:p>
          <w:p w:rsidR="00637F54" w:rsidRPr="008D0103" w:rsidRDefault="00637F54" w:rsidP="009D467C">
            <w:pPr>
              <w:rPr>
                <w:sz w:val="20"/>
                <w:szCs w:val="20"/>
              </w:rPr>
            </w:pPr>
            <w:r w:rsidRPr="008D0103">
              <w:rPr>
                <w:sz w:val="20"/>
                <w:szCs w:val="20"/>
              </w:rPr>
              <w:t xml:space="preserve">анкерно-угловые </w:t>
            </w:r>
          </w:p>
        </w:tc>
        <w:tc>
          <w:tcPr>
            <w:tcW w:w="532" w:type="pct"/>
            <w:vAlign w:val="center"/>
          </w:tcPr>
          <w:p w:rsidR="00637F54" w:rsidRPr="008D0103" w:rsidRDefault="00637F54" w:rsidP="009D467C">
            <w:pPr>
              <w:jc w:val="center"/>
              <w:rPr>
                <w:sz w:val="20"/>
                <w:szCs w:val="20"/>
              </w:rPr>
            </w:pPr>
            <w:r w:rsidRPr="008D0103">
              <w:rPr>
                <w:sz w:val="20"/>
                <w:szCs w:val="20"/>
              </w:rPr>
              <w:t>-</w:t>
            </w:r>
          </w:p>
        </w:tc>
        <w:tc>
          <w:tcPr>
            <w:tcW w:w="531" w:type="pct"/>
            <w:vAlign w:val="center"/>
          </w:tcPr>
          <w:p w:rsidR="00637F54" w:rsidRPr="008D0103" w:rsidRDefault="00637F54" w:rsidP="009D467C">
            <w:pPr>
              <w:jc w:val="center"/>
              <w:rPr>
                <w:sz w:val="20"/>
                <w:szCs w:val="20"/>
              </w:rPr>
            </w:pPr>
            <w:r w:rsidRPr="008D0103">
              <w:rPr>
                <w:sz w:val="20"/>
                <w:szCs w:val="20"/>
              </w:rPr>
              <w:t>-</w:t>
            </w:r>
          </w:p>
        </w:tc>
        <w:tc>
          <w:tcPr>
            <w:tcW w:w="605" w:type="pct"/>
            <w:vAlign w:val="center"/>
          </w:tcPr>
          <w:p w:rsidR="00637F54" w:rsidRPr="008D0103" w:rsidRDefault="00637F54" w:rsidP="009D467C">
            <w:pPr>
              <w:jc w:val="center"/>
              <w:rPr>
                <w:sz w:val="20"/>
                <w:szCs w:val="20"/>
              </w:rPr>
            </w:pPr>
            <w:r w:rsidRPr="008D0103">
              <w:rPr>
                <w:sz w:val="20"/>
                <w:szCs w:val="20"/>
              </w:rPr>
              <w:t>-</w:t>
            </w:r>
          </w:p>
        </w:tc>
        <w:tc>
          <w:tcPr>
            <w:tcW w:w="605" w:type="pct"/>
            <w:vAlign w:val="center"/>
          </w:tcPr>
          <w:p w:rsidR="00637F54" w:rsidRPr="008D0103" w:rsidRDefault="00637F54" w:rsidP="009D467C">
            <w:pPr>
              <w:jc w:val="center"/>
              <w:rPr>
                <w:sz w:val="20"/>
                <w:szCs w:val="20"/>
              </w:rPr>
            </w:pPr>
            <w:r w:rsidRPr="008D0103">
              <w:rPr>
                <w:sz w:val="20"/>
                <w:szCs w:val="20"/>
              </w:rPr>
              <w:t>-</w:t>
            </w:r>
          </w:p>
        </w:tc>
        <w:tc>
          <w:tcPr>
            <w:tcW w:w="533" w:type="pct"/>
            <w:vAlign w:val="center"/>
          </w:tcPr>
          <w:p w:rsidR="00637F54" w:rsidRPr="008D0103" w:rsidRDefault="00637F54" w:rsidP="009D467C">
            <w:pPr>
              <w:jc w:val="center"/>
              <w:rPr>
                <w:sz w:val="20"/>
                <w:szCs w:val="20"/>
              </w:rPr>
            </w:pPr>
            <w:r w:rsidRPr="008D0103">
              <w:rPr>
                <w:sz w:val="20"/>
                <w:szCs w:val="20"/>
              </w:rPr>
              <w:t>4000</w:t>
            </w:r>
          </w:p>
        </w:tc>
      </w:tr>
      <w:tr w:rsidR="00637F54" w:rsidRPr="008D0103" w:rsidTr="009D467C">
        <w:tc>
          <w:tcPr>
            <w:tcW w:w="2195" w:type="pct"/>
          </w:tcPr>
          <w:p w:rsidR="00637F54" w:rsidRPr="008D0103" w:rsidRDefault="00637F54" w:rsidP="009D467C">
            <w:pPr>
              <w:pStyle w:val="aff1"/>
              <w:tabs>
                <w:tab w:val="right" w:pos="3167"/>
              </w:tabs>
              <w:ind w:left="0" w:firstLine="0"/>
              <w:jc w:val="left"/>
              <w:rPr>
                <w:sz w:val="20"/>
                <w:szCs w:val="20"/>
                <w:lang w:val="en-US"/>
              </w:rPr>
            </w:pPr>
            <w:r w:rsidRPr="008D0103">
              <w:rPr>
                <w:sz w:val="20"/>
                <w:szCs w:val="20"/>
              </w:rPr>
              <w:t xml:space="preserve">3. Деревянные </w:t>
            </w:r>
          </w:p>
          <w:p w:rsidR="00637F54" w:rsidRPr="008D0103" w:rsidRDefault="00637F54" w:rsidP="009D467C">
            <w:pPr>
              <w:tabs>
                <w:tab w:val="right" w:pos="3167"/>
              </w:tabs>
              <w:rPr>
                <w:sz w:val="20"/>
                <w:szCs w:val="20"/>
                <w:lang w:val="en-US"/>
              </w:rPr>
            </w:pPr>
          </w:p>
        </w:tc>
        <w:tc>
          <w:tcPr>
            <w:tcW w:w="532" w:type="pct"/>
            <w:vAlign w:val="center"/>
          </w:tcPr>
          <w:p w:rsidR="00637F54" w:rsidRPr="008D0103" w:rsidRDefault="00637F54" w:rsidP="009D467C">
            <w:pPr>
              <w:jc w:val="center"/>
              <w:rPr>
                <w:sz w:val="20"/>
                <w:szCs w:val="20"/>
              </w:rPr>
            </w:pPr>
            <w:r w:rsidRPr="008D0103">
              <w:rPr>
                <w:sz w:val="20"/>
                <w:szCs w:val="20"/>
              </w:rPr>
              <w:t>150</w:t>
            </w:r>
          </w:p>
        </w:tc>
        <w:tc>
          <w:tcPr>
            <w:tcW w:w="531" w:type="pct"/>
            <w:vAlign w:val="center"/>
          </w:tcPr>
          <w:p w:rsidR="00637F54" w:rsidRPr="008D0103" w:rsidRDefault="00637F54" w:rsidP="009D467C">
            <w:pPr>
              <w:jc w:val="center"/>
              <w:rPr>
                <w:sz w:val="20"/>
                <w:szCs w:val="20"/>
              </w:rPr>
            </w:pPr>
            <w:r w:rsidRPr="008D0103">
              <w:rPr>
                <w:sz w:val="20"/>
                <w:szCs w:val="20"/>
              </w:rPr>
              <w:t>450</w:t>
            </w:r>
          </w:p>
        </w:tc>
        <w:tc>
          <w:tcPr>
            <w:tcW w:w="605" w:type="pct"/>
            <w:vAlign w:val="center"/>
          </w:tcPr>
          <w:p w:rsidR="00637F54" w:rsidRPr="008D0103" w:rsidRDefault="00637F54" w:rsidP="009D467C">
            <w:pPr>
              <w:jc w:val="center"/>
              <w:rPr>
                <w:sz w:val="20"/>
                <w:szCs w:val="20"/>
              </w:rPr>
            </w:pPr>
            <w:r w:rsidRPr="008D0103">
              <w:rPr>
                <w:sz w:val="20"/>
                <w:szCs w:val="20"/>
              </w:rPr>
              <w:t>450</w:t>
            </w:r>
          </w:p>
        </w:tc>
        <w:tc>
          <w:tcPr>
            <w:tcW w:w="605" w:type="pct"/>
            <w:vAlign w:val="center"/>
          </w:tcPr>
          <w:p w:rsidR="00637F54" w:rsidRPr="008D0103" w:rsidRDefault="00637F54" w:rsidP="009D467C">
            <w:pPr>
              <w:jc w:val="center"/>
              <w:rPr>
                <w:sz w:val="20"/>
                <w:szCs w:val="20"/>
              </w:rPr>
            </w:pPr>
            <w:r w:rsidRPr="008D0103">
              <w:rPr>
                <w:sz w:val="20"/>
                <w:szCs w:val="20"/>
              </w:rPr>
              <w:t>450</w:t>
            </w:r>
          </w:p>
        </w:tc>
        <w:tc>
          <w:tcPr>
            <w:tcW w:w="533" w:type="pct"/>
            <w:vAlign w:val="center"/>
          </w:tcPr>
          <w:p w:rsidR="00637F54" w:rsidRPr="008D0103" w:rsidRDefault="00637F54" w:rsidP="009D467C">
            <w:pPr>
              <w:jc w:val="center"/>
              <w:rPr>
                <w:sz w:val="20"/>
                <w:szCs w:val="20"/>
              </w:rPr>
            </w:pPr>
            <w:r w:rsidRPr="008D0103">
              <w:rPr>
                <w:sz w:val="20"/>
                <w:szCs w:val="20"/>
              </w:rPr>
              <w:t>-</w:t>
            </w:r>
          </w:p>
        </w:tc>
      </w:tr>
      <w:tr w:rsidR="00637F54" w:rsidRPr="008D0103" w:rsidTr="009D467C">
        <w:tc>
          <w:tcPr>
            <w:tcW w:w="5000" w:type="pct"/>
            <w:gridSpan w:val="6"/>
          </w:tcPr>
          <w:p w:rsidR="00637F54" w:rsidRPr="008D0103" w:rsidRDefault="00637F54" w:rsidP="009D467C">
            <w:pPr>
              <w:rPr>
                <w:sz w:val="20"/>
                <w:szCs w:val="20"/>
              </w:rPr>
            </w:pPr>
            <w:r w:rsidRPr="008D0103">
              <w:rPr>
                <w:sz w:val="20"/>
                <w:szCs w:val="20"/>
              </w:rPr>
              <w:t>Примечание: площадь постоянного отвода земли принимается в зависимости от конкретной марки опоры ЛЭП в соответствии с ВСН №14278 тм-т1.</w:t>
            </w:r>
          </w:p>
        </w:tc>
      </w:tr>
    </w:tbl>
    <w:p w:rsidR="00637F54" w:rsidRPr="0003621A" w:rsidRDefault="00637F54" w:rsidP="0003621A">
      <w:pPr>
        <w:pStyle w:val="a5"/>
        <w:ind w:firstLine="709"/>
      </w:pPr>
      <w:r w:rsidRPr="0003621A">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637F54" w:rsidRPr="0003621A" w:rsidRDefault="00637F54" w:rsidP="0003621A">
      <w:pPr>
        <w:pStyle w:val="a5"/>
        <w:ind w:firstLine="709"/>
      </w:pPr>
      <w:r w:rsidRPr="0003621A">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 </w:t>
      </w:r>
    </w:p>
    <w:p w:rsidR="00637F54" w:rsidRPr="0003621A" w:rsidRDefault="00637F54" w:rsidP="00956F27">
      <w:pPr>
        <w:pStyle w:val="11"/>
        <w:numPr>
          <w:ilvl w:val="0"/>
          <w:numId w:val="25"/>
        </w:numPr>
        <w:spacing w:before="0" w:after="0"/>
        <w:ind w:left="0" w:firstLine="709"/>
        <w:jc w:val="both"/>
        <w:rPr>
          <w:sz w:val="24"/>
          <w:szCs w:val="24"/>
        </w:rPr>
      </w:pPr>
      <w:bookmarkStart w:id="304" w:name="_Нормативы_обеспеченности_организаци_10"/>
      <w:bookmarkEnd w:id="304"/>
      <w:r w:rsidRPr="0003621A">
        <w:rPr>
          <w:sz w:val="24"/>
          <w:szCs w:val="24"/>
        </w:rPr>
        <w:br w:type="page"/>
      </w:r>
      <w:bookmarkStart w:id="305" w:name="_Toc378617011"/>
      <w:bookmarkStart w:id="306" w:name="_Toc393379627"/>
      <w:r w:rsidRPr="0003621A">
        <w:rPr>
          <w:sz w:val="24"/>
          <w:szCs w:val="24"/>
        </w:rPr>
        <w:lastRenderedPageBreak/>
        <w:t>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bookmarkEnd w:id="305"/>
      <w:bookmarkEnd w:id="306"/>
    </w:p>
    <w:p w:rsidR="00637F54" w:rsidRPr="0003621A" w:rsidRDefault="00637F54" w:rsidP="0003621A">
      <w:pPr>
        <w:pStyle w:val="a5"/>
        <w:ind w:firstLine="709"/>
      </w:pPr>
      <w:r w:rsidRPr="0003621A">
        <w:t>Сооружения и коммуникации транспортной инфраструктуры могут располагаться в составе всех территориальных зон.</w:t>
      </w:r>
    </w:p>
    <w:p w:rsidR="00637F54" w:rsidRPr="0003621A" w:rsidRDefault="00637F54" w:rsidP="0003621A">
      <w:pPr>
        <w:pStyle w:val="a5"/>
        <w:ind w:firstLine="709"/>
      </w:pPr>
      <w:r w:rsidRPr="0003621A">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637F54" w:rsidRPr="0003621A" w:rsidRDefault="00637F54" w:rsidP="0003621A">
      <w:pPr>
        <w:pStyle w:val="a5"/>
        <w:ind w:firstLine="709"/>
      </w:pPr>
      <w:r w:rsidRPr="0003621A">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637F54" w:rsidRPr="0003621A" w:rsidRDefault="00637F54" w:rsidP="0003621A">
      <w:pPr>
        <w:pStyle w:val="a5"/>
        <w:ind w:firstLine="709"/>
      </w:pPr>
      <w:r w:rsidRPr="0003621A">
        <w:t>При разработке генеральных планов городских округов следует предусматривать единую систему транспорта и улично-дорожной сети в увязке с планировочной структурой  округа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как объектов проектирования.</w:t>
      </w:r>
    </w:p>
    <w:p w:rsidR="00637F54" w:rsidRPr="0003621A" w:rsidRDefault="00637F54" w:rsidP="0003621A">
      <w:pPr>
        <w:pStyle w:val="a5"/>
        <w:ind w:firstLine="709"/>
      </w:pPr>
      <w:r w:rsidRPr="0003621A">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637F54" w:rsidRPr="0003621A" w:rsidRDefault="00637F54" w:rsidP="0003621A">
      <w:pPr>
        <w:pStyle w:val="a5"/>
        <w:ind w:firstLine="709"/>
      </w:pPr>
      <w:r w:rsidRPr="0003621A">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637F54" w:rsidRPr="0003621A" w:rsidRDefault="00637F54" w:rsidP="0003621A">
      <w:pPr>
        <w:pStyle w:val="a5"/>
        <w:ind w:firstLine="709"/>
      </w:pPr>
      <w:r w:rsidRPr="0003621A">
        <w:t>Конструкция дорожной одежды должна обеспечивать установленную скорость движения транспорта в соответствии с категорией дороги.</w:t>
      </w:r>
    </w:p>
    <w:p w:rsidR="00637F54" w:rsidRPr="0003621A" w:rsidRDefault="00637F54" w:rsidP="0003621A">
      <w:pPr>
        <w:ind w:firstLine="709"/>
        <w:jc w:val="both"/>
        <w:rPr>
          <w:b/>
        </w:rPr>
      </w:pPr>
      <w:r w:rsidRPr="0003621A">
        <w:rPr>
          <w:b/>
        </w:rPr>
        <w:t>Внешний транспорт</w:t>
      </w:r>
    </w:p>
    <w:p w:rsidR="00637F54" w:rsidRPr="0003621A" w:rsidRDefault="00637F54" w:rsidP="0003621A">
      <w:pPr>
        <w:pStyle w:val="a5"/>
        <w:ind w:firstLine="709"/>
      </w:pPr>
      <w:r w:rsidRPr="0003621A">
        <w:t>Объекты внешнего транспорта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637F54" w:rsidRPr="0003621A" w:rsidRDefault="00637F54" w:rsidP="00956F27">
      <w:pPr>
        <w:pStyle w:val="2"/>
        <w:numPr>
          <w:ilvl w:val="1"/>
          <w:numId w:val="25"/>
        </w:numPr>
        <w:spacing w:before="0" w:after="0"/>
        <w:ind w:left="0" w:firstLine="709"/>
        <w:jc w:val="both"/>
        <w:rPr>
          <w:szCs w:val="24"/>
        </w:rPr>
      </w:pPr>
      <w:bookmarkStart w:id="307" w:name="_Техническая_классификация_автомобил"/>
      <w:bookmarkStart w:id="308" w:name="_Toc375833994"/>
      <w:bookmarkStart w:id="309" w:name="_Toc393379628"/>
      <w:bookmarkStart w:id="310" w:name="_Toc378617012"/>
      <w:bookmarkEnd w:id="307"/>
      <w:r w:rsidRPr="0003621A">
        <w:rPr>
          <w:szCs w:val="24"/>
        </w:rPr>
        <w:t>Техническая классификация автомобильных дорог (внешние автомобильные дороги общей сети, проходящие по территории городского округа) и основные параметры</w:t>
      </w:r>
      <w:bookmarkEnd w:id="308"/>
      <w:bookmarkEnd w:id="309"/>
    </w:p>
    <w:p w:rsidR="00637F54" w:rsidRPr="0003621A" w:rsidRDefault="00637F54" w:rsidP="0003621A">
      <w:pPr>
        <w:pStyle w:val="a5"/>
        <w:ind w:firstLine="709"/>
      </w:pPr>
      <w:r w:rsidRPr="0003621A">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637F54" w:rsidRPr="0003621A" w:rsidRDefault="00637F54" w:rsidP="0003621A">
      <w:pPr>
        <w:pStyle w:val="a5"/>
        <w:ind w:firstLine="709"/>
      </w:pPr>
      <w:r w:rsidRPr="0003621A">
        <w:t>Техническая классификация автомобильных дорог и основные параметры представлены ниже (Таблица 47).</w:t>
      </w:r>
    </w:p>
    <w:p w:rsidR="00637F54" w:rsidRDefault="00637F54" w:rsidP="0093590F">
      <w:pPr>
        <w:pStyle w:val="a5"/>
      </w:pPr>
    </w:p>
    <w:p w:rsidR="00637F54" w:rsidRPr="008D0103" w:rsidRDefault="00637F54" w:rsidP="0093590F">
      <w:pPr>
        <w:pStyle w:val="a5"/>
        <w:sectPr w:rsidR="00637F54" w:rsidRPr="008D0103" w:rsidSect="00EF7FA3">
          <w:headerReference w:type="default" r:id="rId29"/>
          <w:pgSz w:w="11906" w:h="16838" w:code="9"/>
          <w:pgMar w:top="1134" w:right="851" w:bottom="1134" w:left="1701" w:header="425" w:footer="833" w:gutter="0"/>
          <w:cols w:space="708"/>
          <w:docGrid w:linePitch="360"/>
        </w:sectPr>
      </w:pPr>
    </w:p>
    <w:p w:rsidR="00637F54" w:rsidRPr="008D0103" w:rsidRDefault="00637F54" w:rsidP="00AC3480">
      <w:pPr>
        <w:jc w:val="right"/>
        <w:rPr>
          <w:b/>
          <w:noProof/>
          <w:sz w:val="22"/>
        </w:rPr>
      </w:pPr>
      <w:r w:rsidRPr="008D0103">
        <w:rPr>
          <w:b/>
          <w:sz w:val="22"/>
        </w:rPr>
        <w:lastRenderedPageBreak/>
        <w:t xml:space="preserve">Таблица </w:t>
      </w:r>
      <w:r>
        <w:rPr>
          <w:b/>
          <w:sz w:val="22"/>
        </w:rPr>
        <w:t>47</w:t>
      </w:r>
    </w:p>
    <w:p w:rsidR="00637F54" w:rsidRPr="008D0103" w:rsidRDefault="00637F54" w:rsidP="0093590F">
      <w:pPr>
        <w:pStyle w:val="af1"/>
      </w:pPr>
      <w:r w:rsidRPr="008D0103">
        <w:t>Техническая классификация автомобильных дорог и основные параметры</w:t>
      </w:r>
    </w:p>
    <w:tbl>
      <w:tblPr>
        <w:tblW w:w="15767" w:type="dxa"/>
        <w:tblInd w:w="-459" w:type="dxa"/>
        <w:tblLayout w:type="fixed"/>
        <w:tblLook w:val="00A0" w:firstRow="1" w:lastRow="0" w:firstColumn="1" w:lastColumn="0" w:noHBand="0" w:noVBand="0"/>
      </w:tblPr>
      <w:tblGrid>
        <w:gridCol w:w="1701"/>
        <w:gridCol w:w="1276"/>
        <w:gridCol w:w="1167"/>
        <w:gridCol w:w="1134"/>
        <w:gridCol w:w="1668"/>
        <w:gridCol w:w="1450"/>
        <w:gridCol w:w="1134"/>
        <w:gridCol w:w="1559"/>
        <w:gridCol w:w="1276"/>
        <w:gridCol w:w="1134"/>
        <w:gridCol w:w="1134"/>
        <w:gridCol w:w="1134"/>
      </w:tblGrid>
      <w:tr w:rsidR="00637F54" w:rsidRPr="008D0103" w:rsidTr="00021ABA">
        <w:trPr>
          <w:trHeight w:val="20"/>
          <w:tblHeader/>
        </w:trPr>
        <w:tc>
          <w:tcPr>
            <w:tcW w:w="1701" w:type="dxa"/>
            <w:vMerge w:val="restart"/>
            <w:tcBorders>
              <w:top w:val="single" w:sz="4" w:space="0" w:color="auto"/>
              <w:left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Класс</w:t>
            </w:r>
          </w:p>
        </w:tc>
        <w:tc>
          <w:tcPr>
            <w:tcW w:w="1276" w:type="dxa"/>
            <w:vMerge w:val="restart"/>
            <w:tcBorders>
              <w:top w:val="single" w:sz="4" w:space="0" w:color="auto"/>
              <w:left w:val="nil"/>
              <w:right w:val="single" w:sz="4" w:space="0" w:color="auto"/>
            </w:tcBorders>
            <w:vAlign w:val="center"/>
          </w:tcPr>
          <w:p w:rsidR="00637F54" w:rsidRPr="008D0103" w:rsidRDefault="00637F54" w:rsidP="00021ABA">
            <w:pPr>
              <w:pStyle w:val="af2"/>
              <w:rPr>
                <w:sz w:val="20"/>
                <w:szCs w:val="20"/>
              </w:rPr>
            </w:pPr>
            <w:r w:rsidRPr="008D0103">
              <w:rPr>
                <w:sz w:val="20"/>
                <w:szCs w:val="20"/>
              </w:rPr>
              <w:t>Категория</w:t>
            </w:r>
          </w:p>
        </w:tc>
        <w:tc>
          <w:tcPr>
            <w:tcW w:w="1167" w:type="dxa"/>
            <w:vMerge w:val="restart"/>
            <w:tcBorders>
              <w:top w:val="single" w:sz="4" w:space="0" w:color="auto"/>
              <w:left w:val="nil"/>
              <w:right w:val="single" w:sz="4" w:space="0" w:color="auto"/>
            </w:tcBorders>
            <w:vAlign w:val="center"/>
          </w:tcPr>
          <w:p w:rsidR="00637F54" w:rsidRPr="008D0103" w:rsidRDefault="00637F54" w:rsidP="00021ABA">
            <w:pPr>
              <w:pStyle w:val="af2"/>
              <w:rPr>
                <w:sz w:val="20"/>
                <w:szCs w:val="20"/>
              </w:rPr>
            </w:pPr>
            <w:r w:rsidRPr="008D0103">
              <w:rPr>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637F54" w:rsidRPr="008D0103" w:rsidRDefault="00637F54" w:rsidP="00021ABA">
            <w:pPr>
              <w:pStyle w:val="af2"/>
              <w:rPr>
                <w:sz w:val="20"/>
                <w:szCs w:val="20"/>
              </w:rPr>
            </w:pPr>
            <w:r w:rsidRPr="008D0103">
              <w:rPr>
                <w:sz w:val="20"/>
                <w:szCs w:val="20"/>
              </w:rPr>
              <w:t>Ширина полосы, м</w:t>
            </w:r>
          </w:p>
        </w:tc>
        <w:tc>
          <w:tcPr>
            <w:tcW w:w="1668" w:type="dxa"/>
            <w:vMerge w:val="restart"/>
            <w:tcBorders>
              <w:top w:val="single" w:sz="4" w:space="0" w:color="auto"/>
              <w:left w:val="nil"/>
              <w:right w:val="single" w:sz="4" w:space="0" w:color="auto"/>
            </w:tcBorders>
            <w:vAlign w:val="center"/>
          </w:tcPr>
          <w:p w:rsidR="00637F54" w:rsidRPr="008D0103" w:rsidRDefault="00637F54" w:rsidP="00021ABA">
            <w:pPr>
              <w:pStyle w:val="af2"/>
              <w:rPr>
                <w:sz w:val="20"/>
                <w:szCs w:val="20"/>
              </w:rPr>
            </w:pPr>
            <w:r w:rsidRPr="008D0103">
              <w:rPr>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637F54" w:rsidRPr="008D0103" w:rsidRDefault="00637F54" w:rsidP="00021ABA">
            <w:pPr>
              <w:pStyle w:val="af2"/>
              <w:rPr>
                <w:sz w:val="20"/>
                <w:szCs w:val="20"/>
              </w:rPr>
            </w:pPr>
            <w:r w:rsidRPr="008D0103">
              <w:rPr>
                <w:sz w:val="20"/>
                <w:szCs w:val="20"/>
              </w:rPr>
              <w:t>Примыкания в одном уровне</w:t>
            </w:r>
          </w:p>
        </w:tc>
        <w:tc>
          <w:tcPr>
            <w:tcW w:w="1276" w:type="dxa"/>
            <w:vMerge w:val="restart"/>
            <w:tcBorders>
              <w:top w:val="single" w:sz="4" w:space="0" w:color="auto"/>
              <w:left w:val="nil"/>
              <w:right w:val="single" w:sz="4" w:space="0" w:color="auto"/>
            </w:tcBorders>
          </w:tcPr>
          <w:p w:rsidR="00637F54" w:rsidRPr="008D0103" w:rsidRDefault="00637F54" w:rsidP="00021ABA">
            <w:pPr>
              <w:pStyle w:val="af2"/>
              <w:rPr>
                <w:sz w:val="20"/>
                <w:szCs w:val="20"/>
              </w:rPr>
            </w:pPr>
            <w:r w:rsidRPr="008D0103">
              <w:rPr>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637F54" w:rsidRPr="008D0103" w:rsidRDefault="00637F54" w:rsidP="00021ABA">
            <w:pPr>
              <w:pStyle w:val="af2"/>
              <w:rPr>
                <w:sz w:val="20"/>
                <w:szCs w:val="20"/>
              </w:rPr>
            </w:pPr>
            <w:r w:rsidRPr="008D0103">
              <w:rPr>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637F54" w:rsidRPr="008D0103" w:rsidRDefault="00637F54" w:rsidP="004C4445">
            <w:pPr>
              <w:pStyle w:val="af2"/>
              <w:rPr>
                <w:sz w:val="20"/>
                <w:szCs w:val="20"/>
              </w:rPr>
            </w:pPr>
            <w:r w:rsidRPr="008D0103">
              <w:rPr>
                <w:sz w:val="20"/>
                <w:szCs w:val="20"/>
              </w:rPr>
              <w:t>Наибольший продольный уклон, ‰</w:t>
            </w:r>
          </w:p>
        </w:tc>
        <w:tc>
          <w:tcPr>
            <w:tcW w:w="1134" w:type="dxa"/>
            <w:vMerge w:val="restart"/>
            <w:tcBorders>
              <w:top w:val="single" w:sz="4" w:space="0" w:color="auto"/>
              <w:left w:val="nil"/>
              <w:right w:val="single" w:sz="4" w:space="0" w:color="000000"/>
            </w:tcBorders>
          </w:tcPr>
          <w:p w:rsidR="00637F54" w:rsidRPr="008D0103" w:rsidRDefault="00637F54" w:rsidP="004C4445">
            <w:pPr>
              <w:pStyle w:val="af2"/>
              <w:rPr>
                <w:sz w:val="20"/>
                <w:szCs w:val="20"/>
              </w:rPr>
            </w:pPr>
            <w:r w:rsidRPr="008D0103">
              <w:rPr>
                <w:sz w:val="20"/>
                <w:szCs w:val="20"/>
              </w:rPr>
              <w:t>Ширина зем</w:t>
            </w:r>
            <w:r>
              <w:rPr>
                <w:sz w:val="20"/>
                <w:szCs w:val="20"/>
              </w:rPr>
              <w:t xml:space="preserve">ляного </w:t>
            </w:r>
            <w:r w:rsidRPr="008D0103">
              <w:rPr>
                <w:sz w:val="20"/>
                <w:szCs w:val="20"/>
              </w:rPr>
              <w:t>полотна, м</w:t>
            </w:r>
          </w:p>
        </w:tc>
      </w:tr>
      <w:tr w:rsidR="00637F54" w:rsidRPr="008D0103" w:rsidTr="00021ABA">
        <w:trPr>
          <w:trHeight w:val="20"/>
          <w:tblHeader/>
        </w:trPr>
        <w:tc>
          <w:tcPr>
            <w:tcW w:w="1701" w:type="dxa"/>
            <w:vMerge/>
            <w:tcBorders>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vMerge/>
            <w:tcBorders>
              <w:left w:val="nil"/>
              <w:bottom w:val="single" w:sz="4" w:space="0" w:color="auto"/>
              <w:right w:val="single" w:sz="4" w:space="0" w:color="auto"/>
            </w:tcBorders>
            <w:vAlign w:val="center"/>
          </w:tcPr>
          <w:p w:rsidR="00637F54" w:rsidRPr="008D0103" w:rsidRDefault="00637F54" w:rsidP="00021ABA">
            <w:pPr>
              <w:pStyle w:val="af2"/>
              <w:rPr>
                <w:sz w:val="20"/>
                <w:szCs w:val="20"/>
              </w:rPr>
            </w:pPr>
          </w:p>
        </w:tc>
        <w:tc>
          <w:tcPr>
            <w:tcW w:w="1167" w:type="dxa"/>
            <w:vMerge/>
            <w:tcBorders>
              <w:left w:val="nil"/>
              <w:bottom w:val="single" w:sz="4" w:space="0" w:color="auto"/>
              <w:right w:val="single" w:sz="4" w:space="0" w:color="auto"/>
            </w:tcBorders>
            <w:vAlign w:val="center"/>
          </w:tcPr>
          <w:p w:rsidR="00637F54" w:rsidRPr="008D0103" w:rsidRDefault="00637F54" w:rsidP="00021ABA">
            <w:pPr>
              <w:pStyle w:val="af2"/>
              <w:rPr>
                <w:sz w:val="20"/>
                <w:szCs w:val="20"/>
              </w:rPr>
            </w:pPr>
          </w:p>
        </w:tc>
        <w:tc>
          <w:tcPr>
            <w:tcW w:w="1134" w:type="dxa"/>
            <w:vMerge/>
            <w:tcBorders>
              <w:left w:val="nil"/>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68" w:type="dxa"/>
            <w:vMerge/>
            <w:tcBorders>
              <w:left w:val="nil"/>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50"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ж/д.</w:t>
            </w:r>
          </w:p>
          <w:p w:rsidR="00637F54" w:rsidRPr="008D0103" w:rsidRDefault="00637F54" w:rsidP="00021ABA">
            <w:pPr>
              <w:pStyle w:val="af2"/>
              <w:rPr>
                <w:sz w:val="20"/>
                <w:szCs w:val="20"/>
              </w:rPr>
            </w:pPr>
            <w:r w:rsidRPr="008D0103">
              <w:rPr>
                <w:sz w:val="20"/>
                <w:szCs w:val="20"/>
              </w:rPr>
              <w:t>путями</w:t>
            </w:r>
          </w:p>
        </w:tc>
        <w:tc>
          <w:tcPr>
            <w:tcW w:w="1559" w:type="dxa"/>
            <w:vMerge/>
            <w:tcBorders>
              <w:left w:val="nil"/>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vMerge/>
            <w:tcBorders>
              <w:left w:val="nil"/>
              <w:bottom w:val="single" w:sz="4" w:space="0" w:color="auto"/>
              <w:right w:val="single" w:sz="4" w:space="0" w:color="auto"/>
            </w:tcBorders>
          </w:tcPr>
          <w:p w:rsidR="00637F54" w:rsidRPr="008D0103" w:rsidRDefault="00637F54" w:rsidP="00021ABA">
            <w:pPr>
              <w:pStyle w:val="af2"/>
              <w:rPr>
                <w:sz w:val="20"/>
                <w:szCs w:val="20"/>
              </w:rPr>
            </w:pPr>
          </w:p>
        </w:tc>
        <w:tc>
          <w:tcPr>
            <w:tcW w:w="1134" w:type="dxa"/>
            <w:vMerge/>
            <w:tcBorders>
              <w:left w:val="nil"/>
              <w:bottom w:val="single" w:sz="4" w:space="0" w:color="auto"/>
              <w:right w:val="single" w:sz="4" w:space="0" w:color="auto"/>
            </w:tcBorders>
          </w:tcPr>
          <w:p w:rsidR="00637F54" w:rsidRPr="008D0103" w:rsidRDefault="00637F54" w:rsidP="00021ABA">
            <w:pPr>
              <w:pStyle w:val="af2"/>
              <w:rPr>
                <w:sz w:val="20"/>
                <w:szCs w:val="20"/>
              </w:rPr>
            </w:pPr>
          </w:p>
        </w:tc>
        <w:tc>
          <w:tcPr>
            <w:tcW w:w="1134" w:type="dxa"/>
            <w:vMerge/>
            <w:tcBorders>
              <w:left w:val="nil"/>
              <w:bottom w:val="single" w:sz="4" w:space="0" w:color="auto"/>
              <w:right w:val="single" w:sz="4" w:space="0" w:color="auto"/>
            </w:tcBorders>
          </w:tcPr>
          <w:p w:rsidR="00637F54" w:rsidRPr="008D0103" w:rsidRDefault="00637F54" w:rsidP="00021ABA">
            <w:pPr>
              <w:pStyle w:val="af2"/>
              <w:rPr>
                <w:sz w:val="20"/>
                <w:szCs w:val="20"/>
              </w:rPr>
            </w:pPr>
          </w:p>
        </w:tc>
        <w:tc>
          <w:tcPr>
            <w:tcW w:w="1134" w:type="dxa"/>
            <w:vMerge/>
            <w:tcBorders>
              <w:left w:val="nil"/>
              <w:bottom w:val="single" w:sz="4" w:space="0" w:color="auto"/>
              <w:right w:val="single" w:sz="4" w:space="0" w:color="000000"/>
            </w:tcBorders>
          </w:tcPr>
          <w:p w:rsidR="00637F54" w:rsidRPr="008D0103" w:rsidRDefault="00637F54" w:rsidP="00021ABA">
            <w:pPr>
              <w:pStyle w:val="af2"/>
              <w:rPr>
                <w:sz w:val="20"/>
                <w:szCs w:val="20"/>
              </w:rPr>
            </w:pPr>
          </w:p>
        </w:tc>
      </w:tr>
      <w:tr w:rsidR="00637F54" w:rsidRPr="008D0103" w:rsidTr="00021ABA">
        <w:trPr>
          <w:trHeight w:val="20"/>
        </w:trPr>
        <w:tc>
          <w:tcPr>
            <w:tcW w:w="1701" w:type="dxa"/>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Автомагистраль</w:t>
            </w: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IА</w:t>
            </w:r>
          </w:p>
        </w:tc>
        <w:tc>
          <w:tcPr>
            <w:tcW w:w="1167"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не допускается</w:t>
            </w: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1200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28,5; 36,0; 43,5</w:t>
            </w:r>
          </w:p>
        </w:tc>
      </w:tr>
      <w:tr w:rsidR="00637F54" w:rsidRPr="008D0103" w:rsidTr="00021ABA">
        <w:trPr>
          <w:trHeight w:val="20"/>
        </w:trPr>
        <w:tc>
          <w:tcPr>
            <w:tcW w:w="1701" w:type="dxa"/>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IБ</w:t>
            </w:r>
          </w:p>
        </w:tc>
        <w:tc>
          <w:tcPr>
            <w:tcW w:w="1167"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800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27,5; 35,0; 42,5</w:t>
            </w:r>
          </w:p>
        </w:tc>
      </w:tr>
      <w:tr w:rsidR="00637F54" w:rsidRPr="008D0103" w:rsidTr="00021ABA">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637F54" w:rsidRPr="008D0103" w:rsidRDefault="00637F54" w:rsidP="00021ABA">
            <w:pPr>
              <w:pStyle w:val="afd"/>
              <w:jc w:val="center"/>
              <w:rPr>
                <w:sz w:val="20"/>
                <w:szCs w:val="20"/>
              </w:rPr>
            </w:pPr>
            <w:r w:rsidRPr="008D0103">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IВ</w:t>
            </w:r>
          </w:p>
        </w:tc>
        <w:tc>
          <w:tcPr>
            <w:tcW w:w="1167"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 и более</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1450" w:type="dxa"/>
            <w:vMerge w:val="restart"/>
            <w:tcBorders>
              <w:top w:val="nil"/>
              <w:left w:val="single" w:sz="4" w:space="0" w:color="auto"/>
              <w:bottom w:val="single" w:sz="4" w:space="0" w:color="auto"/>
              <w:right w:val="single" w:sz="4" w:space="0" w:color="auto"/>
            </w:tcBorders>
          </w:tcPr>
          <w:p w:rsidR="00637F54" w:rsidRPr="008D0103" w:rsidRDefault="00637F54" w:rsidP="00021ABA">
            <w:pPr>
              <w:pStyle w:val="afd"/>
              <w:jc w:val="center"/>
              <w:rPr>
                <w:sz w:val="20"/>
                <w:szCs w:val="20"/>
              </w:rPr>
            </w:pPr>
            <w:r w:rsidRPr="008D0103">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21,0; 28,0; 17,5</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II</w:t>
            </w:r>
          </w:p>
        </w:tc>
        <w:tc>
          <w:tcPr>
            <w:tcW w:w="1167"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3,5</w:t>
            </w:r>
          </w:p>
        </w:tc>
        <w:tc>
          <w:tcPr>
            <w:tcW w:w="1668"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15,0</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167"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2-3</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637F54" w:rsidRPr="008D0103" w:rsidRDefault="00637F54" w:rsidP="00021ABA">
            <w:pPr>
              <w:pStyle w:val="afd"/>
              <w:jc w:val="center"/>
              <w:rPr>
                <w:sz w:val="20"/>
                <w:szCs w:val="20"/>
              </w:rPr>
            </w:pPr>
            <w:r w:rsidRPr="008D0103">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12,0</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III</w:t>
            </w:r>
          </w:p>
        </w:tc>
        <w:tc>
          <w:tcPr>
            <w:tcW w:w="1167"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12,0</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IV</w:t>
            </w:r>
          </w:p>
        </w:tc>
        <w:tc>
          <w:tcPr>
            <w:tcW w:w="1167"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80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300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10,0</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jc w:val="center"/>
              <w:rPr>
                <w:sz w:val="20"/>
                <w:szCs w:val="20"/>
              </w:rPr>
            </w:pP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V</w:t>
            </w:r>
          </w:p>
        </w:tc>
        <w:tc>
          <w:tcPr>
            <w:tcW w:w="1167"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276"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60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8</w:t>
            </w:r>
          </w:p>
        </w:tc>
      </w:tr>
    </w:tbl>
    <w:p w:rsidR="00637F54" w:rsidRPr="008D0103" w:rsidRDefault="00637F54" w:rsidP="0093590F">
      <w:pPr>
        <w:pStyle w:val="a5"/>
      </w:pPr>
    </w:p>
    <w:p w:rsidR="00637F54" w:rsidRPr="008D0103" w:rsidRDefault="00637F54" w:rsidP="00956F27">
      <w:pPr>
        <w:pStyle w:val="2"/>
        <w:numPr>
          <w:ilvl w:val="1"/>
          <w:numId w:val="25"/>
        </w:numPr>
        <w:sectPr w:rsidR="00637F54" w:rsidRPr="008D0103" w:rsidSect="00EF7FA3">
          <w:pgSz w:w="16838" w:h="11906" w:orient="landscape" w:code="9"/>
          <w:pgMar w:top="1701" w:right="1134" w:bottom="851" w:left="1134" w:header="425" w:footer="833" w:gutter="0"/>
          <w:cols w:space="708"/>
          <w:docGrid w:linePitch="360"/>
        </w:sectPr>
      </w:pPr>
    </w:p>
    <w:p w:rsidR="00637F54" w:rsidRPr="008D0103" w:rsidRDefault="00637F54" w:rsidP="00956F27">
      <w:pPr>
        <w:pStyle w:val="2"/>
        <w:numPr>
          <w:ilvl w:val="1"/>
          <w:numId w:val="25"/>
        </w:numPr>
        <w:ind w:left="0" w:firstLine="709"/>
      </w:pPr>
      <w:bookmarkStart w:id="311" w:name="_Категории_и_параметры"/>
      <w:bookmarkEnd w:id="311"/>
      <w:r w:rsidRPr="008D0103">
        <w:lastRenderedPageBreak/>
        <w:t>Категории и параметры автомобильных дорог систем расселения</w:t>
      </w:r>
    </w:p>
    <w:p w:rsidR="00637F54" w:rsidRPr="008D0103" w:rsidRDefault="00637F54" w:rsidP="00AC3480">
      <w:pPr>
        <w:jc w:val="right"/>
        <w:rPr>
          <w:b/>
          <w:noProof/>
          <w:sz w:val="22"/>
        </w:rPr>
      </w:pPr>
      <w:r w:rsidRPr="008D0103">
        <w:rPr>
          <w:b/>
          <w:sz w:val="22"/>
        </w:rPr>
        <w:t xml:space="preserve">Таблица </w:t>
      </w:r>
      <w:r>
        <w:rPr>
          <w:b/>
          <w:sz w:val="22"/>
        </w:rPr>
        <w:t>48</w:t>
      </w:r>
    </w:p>
    <w:p w:rsidR="00637F54" w:rsidRPr="008D0103" w:rsidRDefault="00637F54" w:rsidP="0093590F">
      <w:pPr>
        <w:pStyle w:val="af1"/>
      </w:pPr>
      <w:r w:rsidRPr="008D0103">
        <w:t>Категории и параметры автомобильных дорог систем расселения</w:t>
      </w:r>
    </w:p>
    <w:tbl>
      <w:tblPr>
        <w:tblW w:w="15767" w:type="dxa"/>
        <w:tblInd w:w="-459" w:type="dxa"/>
        <w:tblLayout w:type="fixed"/>
        <w:tblLook w:val="00A0" w:firstRow="1" w:lastRow="0" w:firstColumn="1" w:lastColumn="0" w:noHBand="0" w:noVBand="0"/>
      </w:tblPr>
      <w:tblGrid>
        <w:gridCol w:w="1276"/>
        <w:gridCol w:w="1701"/>
        <w:gridCol w:w="1167"/>
        <w:gridCol w:w="1101"/>
        <w:gridCol w:w="1701"/>
        <w:gridCol w:w="1450"/>
        <w:gridCol w:w="1134"/>
        <w:gridCol w:w="1559"/>
        <w:gridCol w:w="1276"/>
        <w:gridCol w:w="1134"/>
        <w:gridCol w:w="1134"/>
        <w:gridCol w:w="1134"/>
      </w:tblGrid>
      <w:tr w:rsidR="00637F54" w:rsidRPr="008D0103" w:rsidTr="00021ABA">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637F54" w:rsidRPr="008D0103" w:rsidRDefault="00637F54" w:rsidP="00021ABA">
            <w:pPr>
              <w:pStyle w:val="af2"/>
              <w:rPr>
                <w:b/>
                <w:sz w:val="20"/>
                <w:szCs w:val="20"/>
              </w:rPr>
            </w:pPr>
            <w:r w:rsidRPr="008D0103">
              <w:rPr>
                <w:b/>
                <w:sz w:val="20"/>
                <w:szCs w:val="20"/>
              </w:rPr>
              <w:t>Категория</w:t>
            </w:r>
          </w:p>
        </w:tc>
        <w:tc>
          <w:tcPr>
            <w:tcW w:w="1167" w:type="dxa"/>
            <w:vMerge w:val="restart"/>
            <w:tcBorders>
              <w:top w:val="single" w:sz="4" w:space="0" w:color="auto"/>
              <w:left w:val="nil"/>
              <w:right w:val="single" w:sz="4" w:space="0" w:color="auto"/>
            </w:tcBorders>
            <w:vAlign w:val="center"/>
          </w:tcPr>
          <w:p w:rsidR="00637F54" w:rsidRPr="008D0103" w:rsidRDefault="00637F54" w:rsidP="00021ABA">
            <w:pPr>
              <w:pStyle w:val="af2"/>
              <w:rPr>
                <w:b/>
                <w:sz w:val="20"/>
                <w:szCs w:val="20"/>
              </w:rPr>
            </w:pPr>
            <w:r w:rsidRPr="008D0103">
              <w:rPr>
                <w:b/>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637F54" w:rsidRPr="008D0103" w:rsidRDefault="00637F54" w:rsidP="00021ABA">
            <w:pPr>
              <w:pStyle w:val="af2"/>
              <w:rPr>
                <w:b/>
                <w:sz w:val="20"/>
                <w:szCs w:val="20"/>
              </w:rPr>
            </w:pPr>
            <w:r w:rsidRPr="008D0103">
              <w:rPr>
                <w:b/>
                <w:sz w:val="20"/>
                <w:szCs w:val="20"/>
              </w:rPr>
              <w:t>Ширина полосы, м</w:t>
            </w:r>
          </w:p>
        </w:tc>
        <w:tc>
          <w:tcPr>
            <w:tcW w:w="1701" w:type="dxa"/>
            <w:vMerge w:val="restart"/>
            <w:tcBorders>
              <w:top w:val="single" w:sz="4" w:space="0" w:color="auto"/>
              <w:left w:val="nil"/>
              <w:right w:val="single" w:sz="4" w:space="0" w:color="auto"/>
            </w:tcBorders>
            <w:vAlign w:val="center"/>
          </w:tcPr>
          <w:p w:rsidR="00637F54" w:rsidRPr="008D0103" w:rsidRDefault="00637F54" w:rsidP="00021ABA">
            <w:pPr>
              <w:pStyle w:val="af2"/>
              <w:rPr>
                <w:b/>
                <w:sz w:val="20"/>
                <w:szCs w:val="20"/>
              </w:rPr>
            </w:pPr>
            <w:r w:rsidRPr="008D0103">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b/>
                <w:sz w:val="20"/>
                <w:szCs w:val="20"/>
              </w:rPr>
            </w:pPr>
            <w:r w:rsidRPr="008D0103">
              <w:rPr>
                <w:b/>
                <w:sz w:val="20"/>
                <w:szCs w:val="20"/>
              </w:rPr>
              <w:t xml:space="preserve">Пересечения с </w:t>
            </w:r>
          </w:p>
        </w:tc>
        <w:tc>
          <w:tcPr>
            <w:tcW w:w="1559" w:type="dxa"/>
            <w:vMerge w:val="restart"/>
            <w:tcBorders>
              <w:top w:val="single" w:sz="4" w:space="0" w:color="auto"/>
              <w:left w:val="nil"/>
              <w:right w:val="single" w:sz="4" w:space="0" w:color="auto"/>
            </w:tcBorders>
            <w:vAlign w:val="center"/>
          </w:tcPr>
          <w:p w:rsidR="00637F54" w:rsidRPr="008D0103" w:rsidRDefault="00637F54" w:rsidP="00021ABA">
            <w:pPr>
              <w:pStyle w:val="af2"/>
              <w:rPr>
                <w:b/>
                <w:sz w:val="20"/>
                <w:szCs w:val="20"/>
              </w:rPr>
            </w:pPr>
            <w:r w:rsidRPr="008D0103">
              <w:rPr>
                <w:b/>
                <w:sz w:val="20"/>
                <w:szCs w:val="20"/>
              </w:rPr>
              <w:t>Примыкания в одном уровне</w:t>
            </w:r>
          </w:p>
        </w:tc>
        <w:tc>
          <w:tcPr>
            <w:tcW w:w="1276" w:type="dxa"/>
            <w:vMerge w:val="restart"/>
            <w:tcBorders>
              <w:top w:val="single" w:sz="4" w:space="0" w:color="auto"/>
              <w:left w:val="nil"/>
              <w:right w:val="single" w:sz="4" w:space="0" w:color="auto"/>
            </w:tcBorders>
          </w:tcPr>
          <w:p w:rsidR="00637F54" w:rsidRPr="008D0103" w:rsidRDefault="00637F54" w:rsidP="00021ABA">
            <w:pPr>
              <w:pStyle w:val="af2"/>
              <w:rPr>
                <w:b/>
                <w:sz w:val="20"/>
                <w:szCs w:val="20"/>
              </w:rPr>
            </w:pPr>
            <w:r w:rsidRPr="008D0103">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tcPr>
          <w:p w:rsidR="00637F54" w:rsidRPr="008D0103" w:rsidRDefault="00637F54" w:rsidP="00021ABA">
            <w:pPr>
              <w:pStyle w:val="af2"/>
              <w:rPr>
                <w:b/>
                <w:sz w:val="20"/>
                <w:szCs w:val="20"/>
              </w:rPr>
            </w:pPr>
            <w:r w:rsidRPr="008D0103">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tcPr>
          <w:p w:rsidR="00637F54" w:rsidRPr="008D0103" w:rsidRDefault="00637F54" w:rsidP="00021ABA">
            <w:pPr>
              <w:pStyle w:val="af2"/>
              <w:rPr>
                <w:b/>
                <w:sz w:val="20"/>
                <w:szCs w:val="20"/>
              </w:rPr>
            </w:pPr>
            <w:r w:rsidRPr="008D0103">
              <w:rPr>
                <w:b/>
                <w:sz w:val="20"/>
                <w:szCs w:val="20"/>
              </w:rPr>
              <w:t>Наибольший продоль-</w:t>
            </w:r>
          </w:p>
          <w:p w:rsidR="00637F54" w:rsidRPr="008D0103" w:rsidRDefault="00637F54" w:rsidP="00021ABA">
            <w:pPr>
              <w:pStyle w:val="af2"/>
              <w:rPr>
                <w:b/>
                <w:sz w:val="20"/>
                <w:szCs w:val="20"/>
              </w:rPr>
            </w:pPr>
            <w:r w:rsidRPr="008D0103">
              <w:rPr>
                <w:b/>
                <w:sz w:val="20"/>
                <w:szCs w:val="20"/>
              </w:rPr>
              <w:t>ный уклон, ‰</w:t>
            </w:r>
          </w:p>
        </w:tc>
        <w:tc>
          <w:tcPr>
            <w:tcW w:w="1134" w:type="dxa"/>
            <w:vMerge w:val="restart"/>
            <w:tcBorders>
              <w:top w:val="single" w:sz="4" w:space="0" w:color="auto"/>
              <w:left w:val="nil"/>
              <w:right w:val="single" w:sz="4" w:space="0" w:color="000000"/>
            </w:tcBorders>
          </w:tcPr>
          <w:p w:rsidR="00637F54" w:rsidRPr="008D0103" w:rsidRDefault="00637F54" w:rsidP="00021ABA">
            <w:pPr>
              <w:pStyle w:val="af2"/>
              <w:rPr>
                <w:b/>
                <w:sz w:val="20"/>
                <w:szCs w:val="20"/>
              </w:rPr>
            </w:pPr>
            <w:r w:rsidRPr="008D0103">
              <w:rPr>
                <w:b/>
                <w:sz w:val="20"/>
                <w:szCs w:val="20"/>
              </w:rPr>
              <w:t>Ширина зем.полотна, м</w:t>
            </w:r>
          </w:p>
        </w:tc>
      </w:tr>
      <w:tr w:rsidR="00637F54" w:rsidRPr="008D0103" w:rsidTr="00021ABA">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637F54" w:rsidRPr="008D0103" w:rsidRDefault="00637F54" w:rsidP="00021ABA">
            <w:pPr>
              <w:pStyle w:val="af2"/>
              <w:rPr>
                <w:b/>
                <w:sz w:val="20"/>
                <w:szCs w:val="20"/>
              </w:rPr>
            </w:pPr>
          </w:p>
        </w:tc>
        <w:tc>
          <w:tcPr>
            <w:tcW w:w="1167" w:type="dxa"/>
            <w:vMerge/>
            <w:tcBorders>
              <w:left w:val="nil"/>
              <w:bottom w:val="single" w:sz="4" w:space="0" w:color="auto"/>
              <w:right w:val="single" w:sz="4" w:space="0" w:color="auto"/>
            </w:tcBorders>
            <w:vAlign w:val="center"/>
          </w:tcPr>
          <w:p w:rsidR="00637F54" w:rsidRPr="008D0103" w:rsidRDefault="00637F54" w:rsidP="00021ABA">
            <w:pPr>
              <w:pStyle w:val="af2"/>
              <w:rPr>
                <w:b/>
                <w:sz w:val="20"/>
                <w:szCs w:val="20"/>
              </w:rPr>
            </w:pPr>
          </w:p>
        </w:tc>
        <w:tc>
          <w:tcPr>
            <w:tcW w:w="1101" w:type="dxa"/>
            <w:vMerge/>
            <w:tcBorders>
              <w:left w:val="nil"/>
              <w:bottom w:val="single" w:sz="4" w:space="0" w:color="auto"/>
              <w:right w:val="single" w:sz="4" w:space="0" w:color="auto"/>
            </w:tcBorders>
            <w:vAlign w:val="center"/>
          </w:tcPr>
          <w:p w:rsidR="00637F54" w:rsidRPr="008D0103" w:rsidRDefault="00637F54" w:rsidP="00021ABA">
            <w:pPr>
              <w:pStyle w:val="af2"/>
              <w:rPr>
                <w:b/>
                <w:sz w:val="20"/>
                <w:szCs w:val="20"/>
              </w:rPr>
            </w:pPr>
          </w:p>
        </w:tc>
        <w:tc>
          <w:tcPr>
            <w:tcW w:w="1701" w:type="dxa"/>
            <w:vMerge/>
            <w:tcBorders>
              <w:left w:val="nil"/>
              <w:bottom w:val="single" w:sz="4" w:space="0" w:color="auto"/>
              <w:right w:val="single" w:sz="4" w:space="0" w:color="auto"/>
            </w:tcBorders>
            <w:vAlign w:val="center"/>
          </w:tcPr>
          <w:p w:rsidR="00637F54" w:rsidRPr="008D0103" w:rsidRDefault="00637F54" w:rsidP="00021ABA">
            <w:pPr>
              <w:pStyle w:val="af2"/>
              <w:rPr>
                <w:b/>
                <w:sz w:val="20"/>
                <w:szCs w:val="20"/>
              </w:rPr>
            </w:pPr>
          </w:p>
        </w:tc>
        <w:tc>
          <w:tcPr>
            <w:tcW w:w="1450"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b/>
                <w:sz w:val="20"/>
                <w:szCs w:val="20"/>
              </w:rPr>
            </w:pPr>
            <w:r w:rsidRPr="008D0103">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637F54" w:rsidRPr="008D0103" w:rsidRDefault="00637F54" w:rsidP="00021ABA">
            <w:pPr>
              <w:pStyle w:val="af2"/>
              <w:rPr>
                <w:b/>
                <w:sz w:val="20"/>
                <w:szCs w:val="20"/>
              </w:rPr>
            </w:pPr>
            <w:r w:rsidRPr="008D0103">
              <w:rPr>
                <w:b/>
                <w:sz w:val="20"/>
                <w:szCs w:val="20"/>
              </w:rPr>
              <w:t>ж/д.</w:t>
            </w:r>
          </w:p>
          <w:p w:rsidR="00637F54" w:rsidRPr="008D0103" w:rsidRDefault="00637F54" w:rsidP="00021ABA">
            <w:pPr>
              <w:pStyle w:val="af2"/>
              <w:rPr>
                <w:b/>
                <w:sz w:val="20"/>
                <w:szCs w:val="20"/>
              </w:rPr>
            </w:pPr>
            <w:r w:rsidRPr="008D0103">
              <w:rPr>
                <w:b/>
                <w:sz w:val="20"/>
                <w:szCs w:val="20"/>
              </w:rPr>
              <w:t>путями</w:t>
            </w:r>
          </w:p>
        </w:tc>
        <w:tc>
          <w:tcPr>
            <w:tcW w:w="1559" w:type="dxa"/>
            <w:vMerge/>
            <w:tcBorders>
              <w:left w:val="nil"/>
              <w:bottom w:val="single" w:sz="4" w:space="0" w:color="auto"/>
              <w:right w:val="single" w:sz="4" w:space="0" w:color="auto"/>
            </w:tcBorders>
            <w:vAlign w:val="center"/>
          </w:tcPr>
          <w:p w:rsidR="00637F54" w:rsidRPr="008D0103" w:rsidRDefault="00637F54" w:rsidP="00021ABA">
            <w:pPr>
              <w:pStyle w:val="af2"/>
              <w:rPr>
                <w:b/>
                <w:sz w:val="20"/>
                <w:szCs w:val="20"/>
              </w:rPr>
            </w:pPr>
          </w:p>
        </w:tc>
        <w:tc>
          <w:tcPr>
            <w:tcW w:w="1276" w:type="dxa"/>
            <w:vMerge/>
            <w:tcBorders>
              <w:left w:val="nil"/>
              <w:bottom w:val="single" w:sz="4" w:space="0" w:color="auto"/>
              <w:right w:val="single" w:sz="4" w:space="0" w:color="auto"/>
            </w:tcBorders>
          </w:tcPr>
          <w:p w:rsidR="00637F54" w:rsidRPr="008D0103" w:rsidRDefault="00637F54" w:rsidP="00021ABA">
            <w:pPr>
              <w:pStyle w:val="af2"/>
              <w:rPr>
                <w:b/>
                <w:sz w:val="20"/>
                <w:szCs w:val="20"/>
              </w:rPr>
            </w:pPr>
          </w:p>
        </w:tc>
        <w:tc>
          <w:tcPr>
            <w:tcW w:w="1134" w:type="dxa"/>
            <w:vMerge/>
            <w:tcBorders>
              <w:left w:val="nil"/>
              <w:bottom w:val="single" w:sz="4" w:space="0" w:color="auto"/>
              <w:right w:val="single" w:sz="4" w:space="0" w:color="auto"/>
            </w:tcBorders>
          </w:tcPr>
          <w:p w:rsidR="00637F54" w:rsidRPr="008D0103" w:rsidRDefault="00637F54" w:rsidP="00021ABA">
            <w:pPr>
              <w:pStyle w:val="af2"/>
              <w:rPr>
                <w:b/>
                <w:sz w:val="20"/>
                <w:szCs w:val="20"/>
              </w:rPr>
            </w:pPr>
          </w:p>
        </w:tc>
        <w:tc>
          <w:tcPr>
            <w:tcW w:w="1134" w:type="dxa"/>
            <w:vMerge/>
            <w:tcBorders>
              <w:left w:val="nil"/>
              <w:bottom w:val="single" w:sz="4" w:space="0" w:color="auto"/>
              <w:right w:val="single" w:sz="4" w:space="0" w:color="auto"/>
            </w:tcBorders>
          </w:tcPr>
          <w:p w:rsidR="00637F54" w:rsidRPr="008D0103" w:rsidRDefault="00637F54" w:rsidP="00021ABA">
            <w:pPr>
              <w:pStyle w:val="af2"/>
              <w:rPr>
                <w:b/>
                <w:sz w:val="20"/>
                <w:szCs w:val="20"/>
              </w:rPr>
            </w:pPr>
          </w:p>
        </w:tc>
        <w:tc>
          <w:tcPr>
            <w:tcW w:w="1134" w:type="dxa"/>
            <w:vMerge/>
            <w:tcBorders>
              <w:left w:val="nil"/>
              <w:bottom w:val="single" w:sz="4" w:space="0" w:color="auto"/>
              <w:right w:val="single" w:sz="4" w:space="0" w:color="000000"/>
            </w:tcBorders>
          </w:tcPr>
          <w:p w:rsidR="00637F54" w:rsidRPr="008D0103" w:rsidRDefault="00637F54" w:rsidP="00021ABA">
            <w:pPr>
              <w:pStyle w:val="af2"/>
              <w:rPr>
                <w:b/>
                <w:sz w:val="20"/>
                <w:szCs w:val="20"/>
              </w:rPr>
            </w:pPr>
          </w:p>
        </w:tc>
      </w:tr>
      <w:tr w:rsidR="00637F54" w:rsidRPr="008D0103" w:rsidTr="00021ABA">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637F54" w:rsidRPr="008D0103" w:rsidRDefault="00637F54" w:rsidP="00021ABA">
            <w:pPr>
              <w:pStyle w:val="afd"/>
              <w:jc w:val="center"/>
              <w:rPr>
                <w:sz w:val="20"/>
                <w:szCs w:val="20"/>
              </w:rPr>
            </w:pPr>
            <w:r w:rsidRPr="008D0103">
              <w:rPr>
                <w:sz w:val="20"/>
                <w:szCs w:val="20"/>
              </w:rPr>
              <w:t>Магистральные:</w:t>
            </w:r>
          </w:p>
        </w:tc>
        <w:tc>
          <w:tcPr>
            <w:tcW w:w="1701" w:type="dxa"/>
            <w:tcBorders>
              <w:top w:val="nil"/>
              <w:left w:val="nil"/>
              <w:bottom w:val="single" w:sz="4" w:space="0" w:color="auto"/>
              <w:right w:val="single" w:sz="4" w:space="0" w:color="auto"/>
            </w:tcBorders>
          </w:tcPr>
          <w:p w:rsidR="00637F54" w:rsidRPr="008D0103" w:rsidRDefault="00637F54" w:rsidP="00021ABA">
            <w:pPr>
              <w:pStyle w:val="afd"/>
              <w:jc w:val="center"/>
              <w:rPr>
                <w:sz w:val="20"/>
                <w:szCs w:val="20"/>
              </w:rPr>
            </w:pPr>
            <w:r w:rsidRPr="008D0103">
              <w:rPr>
                <w:sz w:val="20"/>
                <w:szCs w:val="20"/>
              </w:rPr>
              <w:t>скоростного движения</w:t>
            </w:r>
          </w:p>
        </w:tc>
        <w:tc>
          <w:tcPr>
            <w:tcW w:w="1167"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4-8</w:t>
            </w:r>
          </w:p>
        </w:tc>
        <w:tc>
          <w:tcPr>
            <w:tcW w:w="1101"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150</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1000</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65,0</w:t>
            </w:r>
          </w:p>
        </w:tc>
      </w:tr>
      <w:tr w:rsidR="00637F54"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1701" w:type="dxa"/>
            <w:tcBorders>
              <w:top w:val="nil"/>
              <w:left w:val="nil"/>
              <w:bottom w:val="single" w:sz="4" w:space="0" w:color="auto"/>
              <w:right w:val="single" w:sz="4" w:space="0" w:color="auto"/>
            </w:tcBorders>
          </w:tcPr>
          <w:p w:rsidR="00637F54" w:rsidRPr="008D0103" w:rsidRDefault="00637F54" w:rsidP="00021ABA">
            <w:pPr>
              <w:pStyle w:val="afd"/>
              <w:jc w:val="center"/>
              <w:rPr>
                <w:sz w:val="20"/>
                <w:szCs w:val="20"/>
              </w:rPr>
            </w:pPr>
            <w:r w:rsidRPr="008D0103">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4-6</w:t>
            </w:r>
          </w:p>
        </w:tc>
        <w:tc>
          <w:tcPr>
            <w:tcW w:w="1101"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120</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600</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50,0</w:t>
            </w:r>
          </w:p>
        </w:tc>
      </w:tr>
      <w:tr w:rsidR="00637F54"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1701" w:type="dxa"/>
            <w:tcBorders>
              <w:top w:val="nil"/>
              <w:left w:val="nil"/>
              <w:bottom w:val="single" w:sz="4" w:space="0" w:color="auto"/>
              <w:right w:val="single" w:sz="4" w:space="0" w:color="auto"/>
            </w:tcBorders>
          </w:tcPr>
          <w:p w:rsidR="00637F54" w:rsidRPr="008D0103" w:rsidRDefault="00637F54" w:rsidP="00021ABA">
            <w:pPr>
              <w:pStyle w:val="afd"/>
              <w:jc w:val="center"/>
              <w:rPr>
                <w:sz w:val="20"/>
                <w:szCs w:val="20"/>
              </w:rPr>
            </w:pPr>
            <w:r w:rsidRPr="008D0103">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2-4</w:t>
            </w:r>
          </w:p>
        </w:tc>
        <w:tc>
          <w:tcPr>
            <w:tcW w:w="1101"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3,75</w:t>
            </w:r>
          </w:p>
        </w:tc>
        <w:tc>
          <w:tcPr>
            <w:tcW w:w="1701"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100</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400</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40,0</w:t>
            </w:r>
          </w:p>
        </w:tc>
      </w:tr>
      <w:tr w:rsidR="00637F54" w:rsidRPr="008D0103" w:rsidTr="00021ABA">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jc w:val="center"/>
              <w:rPr>
                <w:sz w:val="20"/>
                <w:szCs w:val="20"/>
              </w:rPr>
            </w:pPr>
            <w:r w:rsidRPr="008D0103">
              <w:rPr>
                <w:sz w:val="20"/>
                <w:szCs w:val="20"/>
              </w:rPr>
              <w:t>Местного значения:</w:t>
            </w:r>
          </w:p>
        </w:tc>
        <w:tc>
          <w:tcPr>
            <w:tcW w:w="1701" w:type="dxa"/>
            <w:tcBorders>
              <w:top w:val="nil"/>
              <w:left w:val="nil"/>
              <w:bottom w:val="single" w:sz="4" w:space="0" w:color="auto"/>
              <w:right w:val="single" w:sz="4" w:space="0" w:color="auto"/>
            </w:tcBorders>
          </w:tcPr>
          <w:p w:rsidR="00637F54" w:rsidRPr="008D0103" w:rsidRDefault="00637F54" w:rsidP="00021ABA">
            <w:pPr>
              <w:pStyle w:val="afd"/>
              <w:jc w:val="center"/>
              <w:rPr>
                <w:sz w:val="20"/>
                <w:szCs w:val="20"/>
              </w:rPr>
            </w:pPr>
            <w:r w:rsidRPr="008D0103">
              <w:rPr>
                <w:sz w:val="20"/>
                <w:szCs w:val="20"/>
              </w:rPr>
              <w:t>грузового движения</w:t>
            </w:r>
          </w:p>
        </w:tc>
        <w:tc>
          <w:tcPr>
            <w:tcW w:w="1167"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4</w:t>
            </w:r>
          </w:p>
        </w:tc>
        <w:tc>
          <w:tcPr>
            <w:tcW w:w="1701"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70</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250</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20,0</w:t>
            </w:r>
          </w:p>
        </w:tc>
      </w:tr>
      <w:tr w:rsidR="00637F54" w:rsidRPr="008D0103" w:rsidTr="00021ABA">
        <w:trPr>
          <w:trHeight w:val="20"/>
        </w:trPr>
        <w:tc>
          <w:tcPr>
            <w:tcW w:w="1276"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1701" w:type="dxa"/>
            <w:tcBorders>
              <w:top w:val="nil"/>
              <w:left w:val="nil"/>
              <w:bottom w:val="single" w:sz="4" w:space="0" w:color="auto"/>
              <w:right w:val="single" w:sz="4" w:space="0" w:color="auto"/>
            </w:tcBorders>
          </w:tcPr>
          <w:p w:rsidR="00637F54" w:rsidRPr="008D0103" w:rsidRDefault="00637F54" w:rsidP="00021ABA">
            <w:pPr>
              <w:pStyle w:val="afd"/>
              <w:jc w:val="center"/>
              <w:rPr>
                <w:sz w:val="20"/>
                <w:szCs w:val="20"/>
              </w:rPr>
            </w:pPr>
            <w:r w:rsidRPr="008D0103">
              <w:rPr>
                <w:sz w:val="20"/>
                <w:szCs w:val="20"/>
              </w:rPr>
              <w:t>парковые</w:t>
            </w:r>
          </w:p>
        </w:tc>
        <w:tc>
          <w:tcPr>
            <w:tcW w:w="1167"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2</w:t>
            </w:r>
          </w:p>
        </w:tc>
        <w:tc>
          <w:tcPr>
            <w:tcW w:w="1101"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3</w:t>
            </w:r>
          </w:p>
        </w:tc>
        <w:tc>
          <w:tcPr>
            <w:tcW w:w="1701"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450"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134"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559"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276"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50</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175</w:t>
            </w:r>
          </w:p>
        </w:tc>
        <w:tc>
          <w:tcPr>
            <w:tcW w:w="1134"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15,0</w:t>
            </w:r>
          </w:p>
        </w:tc>
      </w:tr>
    </w:tbl>
    <w:p w:rsidR="00637F54" w:rsidRPr="008D0103" w:rsidRDefault="00637F54" w:rsidP="0093590F">
      <w:pPr>
        <w:pStyle w:val="af"/>
      </w:pPr>
    </w:p>
    <w:p w:rsidR="00637F54" w:rsidRPr="008D0103" w:rsidRDefault="00637F54" w:rsidP="0093590F">
      <w:pPr>
        <w:pStyle w:val="af1"/>
      </w:pPr>
    </w:p>
    <w:p w:rsidR="00637F54" w:rsidRPr="008D0103" w:rsidRDefault="00637F54" w:rsidP="0093590F">
      <w:pPr>
        <w:pStyle w:val="a5"/>
        <w:ind w:firstLine="0"/>
        <w:sectPr w:rsidR="00637F54" w:rsidRPr="008D0103" w:rsidSect="00EF7FA3">
          <w:pgSz w:w="16838" w:h="11906" w:orient="landscape" w:code="9"/>
          <w:pgMar w:top="1701" w:right="1134" w:bottom="851" w:left="1134" w:header="425" w:footer="833" w:gutter="0"/>
          <w:cols w:space="708"/>
          <w:docGrid w:linePitch="360"/>
        </w:sectPr>
      </w:pPr>
    </w:p>
    <w:p w:rsidR="00637F54" w:rsidRPr="008D0103" w:rsidRDefault="00637F54" w:rsidP="00956F27">
      <w:pPr>
        <w:pStyle w:val="2"/>
        <w:numPr>
          <w:ilvl w:val="1"/>
          <w:numId w:val="25"/>
        </w:numPr>
        <w:spacing w:before="0" w:after="0"/>
        <w:ind w:left="0" w:firstLine="709"/>
        <w:jc w:val="both"/>
      </w:pPr>
      <w:bookmarkStart w:id="312" w:name="_Параметры_отводимых_территорий"/>
      <w:bookmarkStart w:id="313" w:name="_Toc375833996"/>
      <w:bookmarkStart w:id="314" w:name="_Toc393379630"/>
      <w:bookmarkEnd w:id="312"/>
      <w:r w:rsidRPr="008D0103">
        <w:lastRenderedPageBreak/>
        <w:t>Параметры отводимых территорий под размещаемые автомобильные дороги</w:t>
      </w:r>
      <w:bookmarkEnd w:id="313"/>
      <w:bookmarkEnd w:id="314"/>
    </w:p>
    <w:p w:rsidR="00637F54" w:rsidRPr="008D0103" w:rsidRDefault="00637F54" w:rsidP="000511F5">
      <w:pPr>
        <w:pStyle w:val="a5"/>
        <w:ind w:firstLine="709"/>
      </w:pPr>
      <w:r w:rsidRPr="008D0103">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w:t>
      </w:r>
      <w:r>
        <w:t xml:space="preserve">оссийской </w:t>
      </w:r>
      <w:r w:rsidRPr="008D0103">
        <w:t>Ф</w:t>
      </w:r>
      <w:r>
        <w:t>едерации</w:t>
      </w:r>
      <w:r w:rsidRPr="008D0103">
        <w:t xml:space="preserve"> от 02</w:t>
      </w:r>
      <w:r>
        <w:t>.09.</w:t>
      </w:r>
      <w:r w:rsidRPr="008D0103">
        <w:t xml:space="preserve">2009 № 717 </w:t>
      </w:r>
      <w:r>
        <w:t>«</w:t>
      </w:r>
      <w:r w:rsidRPr="008D0103">
        <w:t>О нормах отвода земель для размещения автомобильных дорог и (или) объектов дорожного сервиса</w:t>
      </w:r>
      <w:r>
        <w:t>»</w:t>
      </w:r>
      <w:r w:rsidRPr="008D0103">
        <w:t xml:space="preserve">. Параметры отводимых территорий под размещаемые автомобильные дороги представлены ниже (Таблица </w:t>
      </w:r>
      <w:r>
        <w:t>49</w:t>
      </w:r>
      <w:r w:rsidRPr="008D0103">
        <w:t xml:space="preserve">). </w:t>
      </w:r>
    </w:p>
    <w:p w:rsidR="00637F54" w:rsidRPr="008D0103" w:rsidRDefault="00637F54" w:rsidP="00AC3480">
      <w:pPr>
        <w:jc w:val="right"/>
        <w:rPr>
          <w:b/>
          <w:noProof/>
          <w:sz w:val="22"/>
        </w:rPr>
      </w:pPr>
      <w:r w:rsidRPr="008D0103">
        <w:rPr>
          <w:b/>
          <w:sz w:val="22"/>
        </w:rPr>
        <w:t xml:space="preserve">Таблица </w:t>
      </w:r>
      <w:r>
        <w:rPr>
          <w:b/>
          <w:sz w:val="22"/>
        </w:rPr>
        <w:t>49</w:t>
      </w:r>
    </w:p>
    <w:p w:rsidR="00637F54" w:rsidRPr="008D0103" w:rsidRDefault="00637F54" w:rsidP="0093590F">
      <w:pPr>
        <w:pStyle w:val="af1"/>
      </w:pPr>
      <w:r w:rsidRPr="008D0103">
        <w:t>Параметры отводимых территорий под размещаемые автомобильные дороги</w:t>
      </w:r>
    </w:p>
    <w:tbl>
      <w:tblPr>
        <w:tblW w:w="9940" w:type="dxa"/>
        <w:tblInd w:w="91" w:type="dxa"/>
        <w:tblLayout w:type="fixed"/>
        <w:tblLook w:val="00A0" w:firstRow="1" w:lastRow="0" w:firstColumn="1" w:lastColumn="0" w:noHBand="0" w:noVBand="0"/>
      </w:tblPr>
      <w:tblGrid>
        <w:gridCol w:w="584"/>
        <w:gridCol w:w="1560"/>
        <w:gridCol w:w="708"/>
        <w:gridCol w:w="993"/>
        <w:gridCol w:w="1842"/>
        <w:gridCol w:w="1134"/>
        <w:gridCol w:w="1418"/>
        <w:gridCol w:w="1701"/>
      </w:tblGrid>
      <w:tr w:rsidR="00637F54" w:rsidRPr="008D0103" w:rsidTr="00021ABA">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1"/>
              <w:rPr>
                <w:sz w:val="20"/>
                <w:szCs w:val="20"/>
              </w:rPr>
            </w:pPr>
            <w:r w:rsidRPr="008D0103">
              <w:rPr>
                <w:sz w:val="20"/>
                <w:szCs w:val="20"/>
              </w:rPr>
              <w:t>№ п.п</w:t>
            </w:r>
          </w:p>
        </w:tc>
        <w:tc>
          <w:tcPr>
            <w:tcW w:w="5103" w:type="dxa"/>
            <w:gridSpan w:val="4"/>
            <w:tcBorders>
              <w:top w:val="single" w:sz="4" w:space="0" w:color="auto"/>
              <w:left w:val="nil"/>
              <w:bottom w:val="single" w:sz="4" w:space="0" w:color="auto"/>
              <w:right w:val="single" w:sz="4" w:space="0" w:color="auto"/>
            </w:tcBorders>
            <w:vAlign w:val="center"/>
          </w:tcPr>
          <w:p w:rsidR="00637F54" w:rsidRPr="008D0103" w:rsidRDefault="00637F54" w:rsidP="00021ABA">
            <w:pPr>
              <w:pStyle w:val="af1"/>
              <w:rPr>
                <w:sz w:val="20"/>
                <w:szCs w:val="20"/>
              </w:rPr>
            </w:pPr>
            <w:r w:rsidRPr="008D0103">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1"/>
              <w:rPr>
                <w:sz w:val="20"/>
                <w:szCs w:val="20"/>
              </w:rPr>
            </w:pPr>
            <w:r w:rsidRPr="008D0103">
              <w:rPr>
                <w:sz w:val="20"/>
                <w:szCs w:val="20"/>
              </w:rPr>
              <w:t>ед. изм</w:t>
            </w:r>
          </w:p>
        </w:tc>
        <w:tc>
          <w:tcPr>
            <w:tcW w:w="1418"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1"/>
              <w:rPr>
                <w:sz w:val="20"/>
                <w:szCs w:val="20"/>
              </w:rPr>
            </w:pPr>
            <w:r w:rsidRPr="008D0103">
              <w:rPr>
                <w:sz w:val="20"/>
                <w:szCs w:val="20"/>
              </w:rPr>
              <w:t>Нормативная ссылка</w:t>
            </w:r>
          </w:p>
        </w:tc>
        <w:tc>
          <w:tcPr>
            <w:tcW w:w="1701"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1"/>
              <w:rPr>
                <w:sz w:val="20"/>
                <w:szCs w:val="20"/>
              </w:rPr>
            </w:pPr>
            <w:r w:rsidRPr="008D0103">
              <w:rPr>
                <w:sz w:val="20"/>
                <w:szCs w:val="20"/>
              </w:rPr>
              <w:t>Показатель</w:t>
            </w:r>
          </w:p>
        </w:tc>
      </w:tr>
      <w:tr w:rsidR="00637F54" w:rsidRPr="008D0103" w:rsidTr="00021ABA">
        <w:trPr>
          <w:trHeight w:val="405"/>
        </w:trPr>
        <w:tc>
          <w:tcPr>
            <w:tcW w:w="584"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w:t>
            </w:r>
          </w:p>
        </w:tc>
        <w:tc>
          <w:tcPr>
            <w:tcW w:w="1560"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37F54" w:rsidRPr="008D0103" w:rsidRDefault="00637F54" w:rsidP="00021ABA">
            <w:pPr>
              <w:pStyle w:val="af2"/>
              <w:rPr>
                <w:sz w:val="20"/>
                <w:szCs w:val="20"/>
              </w:rPr>
            </w:pPr>
            <w:r w:rsidRPr="008D0103">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637F54" w:rsidRPr="008D0103" w:rsidRDefault="00637F54" w:rsidP="00021ABA">
            <w:pPr>
              <w:pStyle w:val="afd"/>
              <w:jc w:val="center"/>
              <w:rPr>
                <w:sz w:val="20"/>
                <w:szCs w:val="20"/>
              </w:rPr>
            </w:pPr>
            <w:r w:rsidRPr="008D0103">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га/1 км</w:t>
            </w:r>
          </w:p>
        </w:tc>
        <w:tc>
          <w:tcPr>
            <w:tcW w:w="1418" w:type="dxa"/>
            <w:vMerge w:val="restart"/>
            <w:tcBorders>
              <w:top w:val="nil"/>
              <w:left w:val="single" w:sz="4" w:space="0" w:color="auto"/>
              <w:bottom w:val="single" w:sz="4" w:space="0" w:color="000000"/>
              <w:right w:val="single" w:sz="4" w:space="0" w:color="auto"/>
            </w:tcBorders>
            <w:textDirection w:val="btLr"/>
            <w:vAlign w:val="center"/>
          </w:tcPr>
          <w:p w:rsidR="00637F54" w:rsidRPr="008D0103" w:rsidRDefault="00637F54" w:rsidP="00021ABA">
            <w:pPr>
              <w:pStyle w:val="af2"/>
              <w:rPr>
                <w:sz w:val="20"/>
                <w:szCs w:val="20"/>
              </w:rPr>
            </w:pPr>
            <w:r w:rsidRPr="008D0103">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7,5</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6,8</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6,1</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4,4</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4</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2,4</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2,1</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637F54" w:rsidRPr="008D0103" w:rsidRDefault="00637F54" w:rsidP="00021ABA">
            <w:pPr>
              <w:pStyle w:val="afd"/>
              <w:jc w:val="center"/>
              <w:rPr>
                <w:sz w:val="20"/>
                <w:szCs w:val="20"/>
              </w:rPr>
            </w:pPr>
            <w:r w:rsidRPr="008D0103">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7,6</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6,9</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6,2</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4,5</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4,2</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2,5</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2,2</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637F54" w:rsidRPr="008D0103" w:rsidRDefault="00637F54" w:rsidP="00021ABA">
            <w:pPr>
              <w:pStyle w:val="af2"/>
              <w:rPr>
                <w:sz w:val="20"/>
                <w:szCs w:val="20"/>
              </w:rPr>
            </w:pPr>
            <w:r w:rsidRPr="008D0103">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637F54" w:rsidRPr="008D0103" w:rsidRDefault="00637F54" w:rsidP="00021ABA">
            <w:pPr>
              <w:pStyle w:val="afd"/>
              <w:jc w:val="center"/>
              <w:rPr>
                <w:sz w:val="20"/>
                <w:szCs w:val="20"/>
              </w:rPr>
            </w:pPr>
            <w:r w:rsidRPr="008D0103">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8,1</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7,2</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6,5</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4,9</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4,6</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3,5</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3,3</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637F54" w:rsidRPr="008D0103" w:rsidRDefault="00637F54" w:rsidP="00021ABA">
            <w:pPr>
              <w:pStyle w:val="afd"/>
              <w:jc w:val="center"/>
              <w:rPr>
                <w:sz w:val="20"/>
                <w:szCs w:val="20"/>
              </w:rPr>
            </w:pPr>
            <w:r w:rsidRPr="008D0103">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8,2</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7,3</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6,6</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4,8</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3,6</w:t>
            </w:r>
          </w:p>
        </w:tc>
      </w:tr>
      <w:tr w:rsidR="00637F54" w:rsidRPr="008D0103" w:rsidTr="00021ABA">
        <w:trPr>
          <w:trHeight w:val="300"/>
        </w:trPr>
        <w:tc>
          <w:tcPr>
            <w:tcW w:w="58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842"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41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3,4</w:t>
            </w:r>
          </w:p>
        </w:tc>
      </w:tr>
      <w:tr w:rsidR="00637F54" w:rsidRPr="008D0103" w:rsidTr="00021ABA">
        <w:trPr>
          <w:trHeight w:val="141"/>
        </w:trPr>
        <w:tc>
          <w:tcPr>
            <w:tcW w:w="584" w:type="dxa"/>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w:t>
            </w:r>
          </w:p>
        </w:tc>
        <w:tc>
          <w:tcPr>
            <w:tcW w:w="5103" w:type="dxa"/>
            <w:gridSpan w:val="4"/>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418"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СНиП 2.07.01-89* п.6.9</w:t>
            </w:r>
          </w:p>
        </w:tc>
        <w:tc>
          <w:tcPr>
            <w:tcW w:w="1701"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10</w:t>
            </w:r>
          </w:p>
        </w:tc>
      </w:tr>
    </w:tbl>
    <w:p w:rsidR="00637F54" w:rsidRPr="008D0103" w:rsidRDefault="00637F54" w:rsidP="00956F27">
      <w:pPr>
        <w:pStyle w:val="2"/>
        <w:numPr>
          <w:ilvl w:val="1"/>
          <w:numId w:val="25"/>
        </w:numPr>
        <w:spacing w:before="0" w:after="0"/>
        <w:ind w:left="0" w:firstLine="709"/>
        <w:jc w:val="both"/>
      </w:pPr>
      <w:bookmarkStart w:id="315" w:name="_Плотность_автомобильных_дорог"/>
      <w:bookmarkStart w:id="316" w:name="_Toc375833997"/>
      <w:bookmarkEnd w:id="315"/>
      <w:r w:rsidRPr="008D0103">
        <w:br w:type="page"/>
      </w:r>
      <w:bookmarkStart w:id="317" w:name="_Toc393379631"/>
      <w:r w:rsidRPr="008D0103">
        <w:lastRenderedPageBreak/>
        <w:t>Плотность автомобильных дорог общей сети</w:t>
      </w:r>
      <w:bookmarkEnd w:id="316"/>
      <w:bookmarkEnd w:id="317"/>
    </w:p>
    <w:p w:rsidR="00637F54" w:rsidRPr="008D0103" w:rsidRDefault="00637F54" w:rsidP="000511F5">
      <w:pPr>
        <w:pStyle w:val="a5"/>
        <w:ind w:firstLine="709"/>
      </w:pPr>
      <w:r w:rsidRPr="008D0103">
        <w:t>При планировании развития автомобильных дорог общей сети следует стремиться к показателю их плотности – 0,2-0,4 км / кв. км территории.</w:t>
      </w:r>
    </w:p>
    <w:p w:rsidR="00637F54" w:rsidRPr="008D0103" w:rsidRDefault="00637F54" w:rsidP="000511F5">
      <w:pPr>
        <w:ind w:firstLine="709"/>
        <w:jc w:val="both"/>
        <w:rPr>
          <w:b/>
        </w:rPr>
      </w:pPr>
      <w:r w:rsidRPr="008D0103">
        <w:rPr>
          <w:b/>
        </w:rPr>
        <w:t>Требования к проложению автомобильных дорог общей сети и условия выбора схем пересечений и примыканий (СНиП 2.05.02-85* Автомобильные дороги)</w:t>
      </w:r>
    </w:p>
    <w:p w:rsidR="00637F54" w:rsidRPr="008D0103" w:rsidRDefault="00637F54" w:rsidP="000511F5">
      <w:pPr>
        <w:pStyle w:val="S5"/>
        <w:ind w:firstLine="709"/>
      </w:pPr>
      <w:r w:rsidRPr="008D0103">
        <w:t>Прокладку трассы автомобильных дорог следует выполнять с учетом минимального воздействия на окружающую среду.</w:t>
      </w:r>
    </w:p>
    <w:p w:rsidR="00637F54" w:rsidRPr="008D0103" w:rsidRDefault="00637F54" w:rsidP="000511F5">
      <w:pPr>
        <w:pStyle w:val="S5"/>
        <w:ind w:firstLine="709"/>
      </w:pPr>
      <w:r w:rsidRPr="008D0103">
        <w:t>Не допускается прокладка трасс по зонам особо охраняемых природных территорий.</w:t>
      </w:r>
    </w:p>
    <w:p w:rsidR="00637F54" w:rsidRPr="008D0103" w:rsidRDefault="00637F54" w:rsidP="000511F5">
      <w:pPr>
        <w:pStyle w:val="S5"/>
        <w:ind w:firstLine="709"/>
      </w:pPr>
      <w:r w:rsidRPr="008D0103">
        <w:t>Вдоль рек, озер и других водных объектов трассы следует прокладывать за пределами, установленных для них защитных зон.</w:t>
      </w:r>
    </w:p>
    <w:p w:rsidR="00637F54" w:rsidRPr="008D0103" w:rsidRDefault="00637F54" w:rsidP="000511F5">
      <w:pPr>
        <w:pStyle w:val="S5"/>
        <w:ind w:firstLine="709"/>
      </w:pPr>
      <w:r w:rsidRPr="008D0103">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637F54" w:rsidRPr="008D0103" w:rsidRDefault="00637F54" w:rsidP="000511F5">
      <w:pPr>
        <w:pStyle w:val="S5"/>
        <w:ind w:firstLine="709"/>
      </w:pPr>
      <w:r w:rsidRPr="008D0103">
        <w:t>По лесным массивам трассы следует прокладывать, по возможности, с использованием просек и противопожарных разрывов.</w:t>
      </w:r>
    </w:p>
    <w:p w:rsidR="00637F54" w:rsidRPr="008D0103" w:rsidRDefault="00637F54" w:rsidP="000511F5">
      <w:pPr>
        <w:pStyle w:val="S5"/>
        <w:ind w:firstLine="709"/>
      </w:pPr>
      <w:r w:rsidRPr="008D0103">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637F54" w:rsidRPr="008D0103" w:rsidRDefault="00637F54" w:rsidP="000511F5">
      <w:pPr>
        <w:pStyle w:val="a5"/>
        <w:ind w:firstLine="709"/>
      </w:pPr>
      <w:r w:rsidRPr="008D0103">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637F54" w:rsidRPr="008D0103" w:rsidRDefault="00637F54" w:rsidP="000511F5">
      <w:pPr>
        <w:pStyle w:val="a5"/>
        <w:ind w:firstLine="709"/>
      </w:pPr>
      <w:r w:rsidRPr="008D0103">
        <w:t>Пересечения и примыкания автомобильных дорог в одном уровне проектируют в виде:</w:t>
      </w:r>
    </w:p>
    <w:p w:rsidR="00637F54" w:rsidRPr="008D0103" w:rsidRDefault="00637F54" w:rsidP="000511F5">
      <w:pPr>
        <w:pStyle w:val="a2"/>
        <w:ind w:firstLine="709"/>
      </w:pPr>
      <w:r w:rsidRPr="008D0103">
        <w:t>простых пересечений и примыканий при суммарной перспективной интенсивности движения менее 2000 приведенных ед./сут.;</w:t>
      </w:r>
    </w:p>
    <w:p w:rsidR="00637F54" w:rsidRPr="008D0103" w:rsidRDefault="00637F54" w:rsidP="000511F5">
      <w:pPr>
        <w:pStyle w:val="a2"/>
        <w:ind w:firstLine="709"/>
      </w:pPr>
      <w:r w:rsidRPr="008D0103">
        <w:t>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637F54" w:rsidRPr="008D0103" w:rsidRDefault="00637F54" w:rsidP="000511F5">
      <w:pPr>
        <w:pStyle w:val="a2"/>
        <w:ind w:firstLine="709"/>
      </w:pPr>
      <w:r w:rsidRPr="008D0103">
        <w:t>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637F54" w:rsidRPr="008D0103" w:rsidRDefault="00637F54" w:rsidP="000511F5">
      <w:pPr>
        <w:pStyle w:val="a5"/>
        <w:ind w:firstLine="709"/>
      </w:pPr>
      <w:r w:rsidRPr="008D0103">
        <w:t>Круговая проезжая часть должна быть шириной не менее 11,25 м. Диаметр центрального островка принимают согласно расчету, но не менее 60 м.</w:t>
      </w:r>
    </w:p>
    <w:p w:rsidR="00637F54" w:rsidRPr="008D0103" w:rsidRDefault="00637F54" w:rsidP="000511F5">
      <w:pPr>
        <w:pStyle w:val="a5"/>
        <w:ind w:firstLine="709"/>
      </w:pPr>
      <w:r w:rsidRPr="008D0103">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637F54" w:rsidRPr="008D0103" w:rsidRDefault="00637F54" w:rsidP="000511F5">
      <w:pPr>
        <w:pStyle w:val="a5"/>
        <w:ind w:firstLine="709"/>
      </w:pPr>
      <w:r w:rsidRPr="008D0103">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637F54" w:rsidRPr="008D0103" w:rsidRDefault="00637F54" w:rsidP="000511F5">
      <w:pPr>
        <w:pStyle w:val="a5"/>
        <w:ind w:firstLine="709"/>
      </w:pPr>
      <w:r w:rsidRPr="008D0103">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637F54" w:rsidRPr="008D0103" w:rsidRDefault="00637F54" w:rsidP="000511F5">
      <w:pPr>
        <w:pStyle w:val="a5"/>
        <w:ind w:firstLine="709"/>
      </w:pPr>
      <w:r w:rsidRPr="008D0103">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637F54" w:rsidRPr="008D0103" w:rsidRDefault="00637F54" w:rsidP="000511F5">
      <w:pPr>
        <w:pStyle w:val="S5"/>
        <w:ind w:firstLine="709"/>
      </w:pPr>
      <w:r w:rsidRPr="008D0103">
        <w:lastRenderedPageBreak/>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637F54" w:rsidRPr="008D0103" w:rsidRDefault="00637F54" w:rsidP="000511F5">
      <w:pPr>
        <w:pStyle w:val="S5"/>
        <w:ind w:firstLine="709"/>
      </w:pPr>
      <w:r w:rsidRPr="008D0103">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637F54" w:rsidRPr="008D0103" w:rsidRDefault="00637F54" w:rsidP="000511F5">
      <w:pPr>
        <w:pStyle w:val="S5"/>
        <w:ind w:firstLine="709"/>
      </w:pPr>
      <w:r w:rsidRPr="008D0103">
        <w:t xml:space="preserve">В случае прокладки дорог общей сети через территорию населенного пункта их следует проектировать с учетом требований раздела "Сеть улиц и дорог" </w:t>
      </w:r>
      <w:r>
        <w:t>региональных нормативов градостроительного проектирования</w:t>
      </w:r>
      <w:r w:rsidRPr="008D0103">
        <w:t xml:space="preserve"> городских округов Красноярского края.</w:t>
      </w:r>
    </w:p>
    <w:p w:rsidR="00637F54" w:rsidRPr="008D0103" w:rsidRDefault="00637F54" w:rsidP="000511F5">
      <w:pPr>
        <w:pStyle w:val="S5"/>
        <w:ind w:firstLine="709"/>
      </w:pPr>
    </w:p>
    <w:p w:rsidR="00637F54" w:rsidRPr="008D0103" w:rsidRDefault="00637F54" w:rsidP="00956F27">
      <w:pPr>
        <w:pStyle w:val="2"/>
        <w:numPr>
          <w:ilvl w:val="1"/>
          <w:numId w:val="25"/>
        </w:numPr>
        <w:spacing w:before="0" w:after="0"/>
        <w:ind w:left="0" w:firstLine="709"/>
        <w:jc w:val="both"/>
      </w:pPr>
      <w:bookmarkStart w:id="318" w:name="_Обеспеченность_внешних_автомобильны"/>
      <w:bookmarkStart w:id="319" w:name="_Toc375833998"/>
      <w:bookmarkStart w:id="320" w:name="_Toc393379632"/>
      <w:bookmarkEnd w:id="318"/>
      <w:r w:rsidRPr="008D0103">
        <w:t>Обеспеченность внешних автомобильных дорог объектами дорожного сервиса и элементами обустройства</w:t>
      </w:r>
      <w:bookmarkStart w:id="321" w:name="_Toc375833999"/>
      <w:bookmarkEnd w:id="319"/>
      <w:bookmarkEnd w:id="320"/>
    </w:p>
    <w:p w:rsidR="00637F54" w:rsidRPr="008D0103" w:rsidRDefault="00637F54" w:rsidP="000511F5">
      <w:pPr>
        <w:pStyle w:val="a5"/>
        <w:ind w:firstLine="709"/>
      </w:pPr>
      <w:r w:rsidRPr="008D0103">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637F54" w:rsidRPr="008D0103" w:rsidRDefault="00637F54" w:rsidP="000511F5">
      <w:pPr>
        <w:pStyle w:val="a5"/>
        <w:ind w:firstLine="709"/>
      </w:pPr>
      <w:r w:rsidRPr="008D0103">
        <w:t>Объекты дорожного сервиса различного вида могут объединяться в единые комплексы.</w:t>
      </w:r>
    </w:p>
    <w:p w:rsidR="00637F54" w:rsidRPr="008D0103" w:rsidRDefault="00637F54" w:rsidP="000511F5">
      <w:pPr>
        <w:pStyle w:val="a5"/>
        <w:ind w:firstLine="709"/>
      </w:pPr>
      <w:r w:rsidRPr="008D0103">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637F54" w:rsidRPr="008D0103" w:rsidRDefault="00637F54" w:rsidP="000511F5">
      <w:pPr>
        <w:pStyle w:val="a5"/>
        <w:ind w:firstLine="709"/>
      </w:pPr>
      <w:r w:rsidRPr="008D0103">
        <w:t>Параметры размещения объектов дорожного сервиса на автомобильных дорогах представлены ниже (Таблица 5</w:t>
      </w:r>
      <w:r>
        <w:t>0</w:t>
      </w:r>
      <w:r w:rsidRPr="008D0103">
        <w:t>).</w:t>
      </w:r>
    </w:p>
    <w:p w:rsidR="00637F54" w:rsidRPr="008D0103" w:rsidRDefault="00637F54" w:rsidP="00AC3480">
      <w:pPr>
        <w:jc w:val="right"/>
        <w:rPr>
          <w:b/>
          <w:noProof/>
          <w:sz w:val="22"/>
        </w:rPr>
      </w:pPr>
      <w:r w:rsidRPr="008D0103">
        <w:rPr>
          <w:b/>
          <w:sz w:val="22"/>
        </w:rPr>
        <w:t>Таблица 5</w:t>
      </w:r>
      <w:r>
        <w:rPr>
          <w:b/>
          <w:sz w:val="22"/>
        </w:rPr>
        <w:t>0</w:t>
      </w:r>
    </w:p>
    <w:p w:rsidR="00637F54" w:rsidRPr="008D0103" w:rsidRDefault="00637F54" w:rsidP="0093590F">
      <w:pPr>
        <w:pStyle w:val="af"/>
        <w:jc w:val="center"/>
      </w:pPr>
      <w:r w:rsidRPr="008D0103">
        <w:t>Обеспеченность автомобильных дорог объектами дорожного сервиса</w:t>
      </w:r>
    </w:p>
    <w:tbl>
      <w:tblPr>
        <w:tblW w:w="9923" w:type="dxa"/>
        <w:tblInd w:w="108" w:type="dxa"/>
        <w:tblLayout w:type="fixed"/>
        <w:tblLook w:val="00A0" w:firstRow="1" w:lastRow="0" w:firstColumn="1" w:lastColumn="0" w:noHBand="0" w:noVBand="0"/>
      </w:tblPr>
      <w:tblGrid>
        <w:gridCol w:w="567"/>
        <w:gridCol w:w="4818"/>
        <w:gridCol w:w="852"/>
        <w:gridCol w:w="2127"/>
        <w:gridCol w:w="1559"/>
      </w:tblGrid>
      <w:tr w:rsidR="00637F54"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1"/>
              <w:rPr>
                <w:b w:val="0"/>
                <w:sz w:val="20"/>
                <w:szCs w:val="20"/>
              </w:rPr>
            </w:pPr>
            <w:r w:rsidRPr="008D0103">
              <w:rPr>
                <w:b w:val="0"/>
                <w:sz w:val="20"/>
                <w:szCs w:val="20"/>
              </w:rPr>
              <w:t>№ п.п</w:t>
            </w:r>
          </w:p>
        </w:tc>
        <w:tc>
          <w:tcPr>
            <w:tcW w:w="4818"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Определяемый норматив</w:t>
            </w:r>
          </w:p>
        </w:tc>
        <w:tc>
          <w:tcPr>
            <w:tcW w:w="852"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ед. изм</w:t>
            </w:r>
          </w:p>
        </w:tc>
        <w:tc>
          <w:tcPr>
            <w:tcW w:w="2127"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Нормативная ссылка</w:t>
            </w:r>
          </w:p>
        </w:tc>
        <w:tc>
          <w:tcPr>
            <w:tcW w:w="1559"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Показатель</w:t>
            </w:r>
          </w:p>
        </w:tc>
      </w:tr>
    </w:tbl>
    <w:p w:rsidR="00637F54" w:rsidRPr="008D0103" w:rsidRDefault="00637F54" w:rsidP="0093590F">
      <w:pPr>
        <w:rPr>
          <w:sz w:val="2"/>
          <w:szCs w:val="2"/>
        </w:rPr>
      </w:pPr>
    </w:p>
    <w:p w:rsidR="00637F54" w:rsidRPr="008D0103" w:rsidRDefault="00637F54" w:rsidP="0093590F">
      <w:pPr>
        <w:rPr>
          <w:sz w:val="2"/>
          <w:szCs w:val="2"/>
        </w:rPr>
      </w:pPr>
    </w:p>
    <w:tbl>
      <w:tblPr>
        <w:tblW w:w="9923" w:type="dxa"/>
        <w:tblInd w:w="108" w:type="dxa"/>
        <w:tblLayout w:type="fixed"/>
        <w:tblLook w:val="00A0" w:firstRow="1" w:lastRow="0" w:firstColumn="1" w:lastColumn="0" w:noHBand="0" w:noVBand="0"/>
      </w:tblPr>
      <w:tblGrid>
        <w:gridCol w:w="567"/>
        <w:gridCol w:w="851"/>
        <w:gridCol w:w="566"/>
        <w:gridCol w:w="104"/>
        <w:gridCol w:w="541"/>
        <w:gridCol w:w="791"/>
        <w:gridCol w:w="266"/>
        <w:gridCol w:w="1699"/>
        <w:gridCol w:w="852"/>
        <w:gridCol w:w="2127"/>
        <w:gridCol w:w="567"/>
        <w:gridCol w:w="992"/>
      </w:tblGrid>
      <w:tr w:rsidR="00637F54" w:rsidRPr="008D0103" w:rsidTr="00021ABA">
        <w:trPr>
          <w:trHeight w:val="230"/>
          <w:tblHeader/>
        </w:trPr>
        <w:tc>
          <w:tcPr>
            <w:tcW w:w="567"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jc w:val="center"/>
              <w:rPr>
                <w:sz w:val="20"/>
                <w:szCs w:val="20"/>
              </w:rPr>
            </w:pPr>
            <w:r w:rsidRPr="008D0103">
              <w:rPr>
                <w:sz w:val="20"/>
                <w:szCs w:val="20"/>
              </w:rPr>
              <w:t>1</w:t>
            </w:r>
          </w:p>
        </w:tc>
        <w:tc>
          <w:tcPr>
            <w:tcW w:w="4818" w:type="dxa"/>
            <w:gridSpan w:val="7"/>
            <w:tcBorders>
              <w:top w:val="single" w:sz="4" w:space="0" w:color="auto"/>
              <w:left w:val="single" w:sz="4" w:space="0" w:color="auto"/>
              <w:bottom w:val="single" w:sz="4" w:space="0" w:color="auto"/>
              <w:right w:val="single" w:sz="4" w:space="0" w:color="auto"/>
            </w:tcBorders>
          </w:tcPr>
          <w:p w:rsidR="00637F54" w:rsidRPr="008D0103" w:rsidRDefault="00637F54" w:rsidP="00021ABA">
            <w:pPr>
              <w:jc w:val="center"/>
              <w:rPr>
                <w:sz w:val="20"/>
                <w:szCs w:val="20"/>
              </w:rPr>
            </w:pPr>
            <w:r w:rsidRPr="008D0103">
              <w:rPr>
                <w:sz w:val="20"/>
                <w:szCs w:val="20"/>
              </w:rPr>
              <w:t>2</w:t>
            </w:r>
          </w:p>
        </w:tc>
        <w:tc>
          <w:tcPr>
            <w:tcW w:w="852"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jc w:val="center"/>
              <w:rPr>
                <w:sz w:val="20"/>
                <w:szCs w:val="20"/>
              </w:rPr>
            </w:pPr>
            <w:r w:rsidRPr="008D0103">
              <w:rPr>
                <w:sz w:val="20"/>
                <w:szCs w:val="20"/>
              </w:rPr>
              <w:t>3</w:t>
            </w:r>
          </w:p>
        </w:tc>
        <w:tc>
          <w:tcPr>
            <w:tcW w:w="2127"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jc w:val="center"/>
              <w:rPr>
                <w:sz w:val="20"/>
                <w:szCs w:val="20"/>
              </w:rPr>
            </w:pPr>
            <w:r w:rsidRPr="008D0103">
              <w:rPr>
                <w:sz w:val="20"/>
                <w:szCs w:val="20"/>
              </w:rPr>
              <w:t>4</w:t>
            </w:r>
          </w:p>
        </w:tc>
        <w:tc>
          <w:tcPr>
            <w:tcW w:w="1559"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jc w:val="center"/>
              <w:rPr>
                <w:sz w:val="20"/>
                <w:szCs w:val="20"/>
              </w:rPr>
            </w:pPr>
            <w:r w:rsidRPr="008D0103">
              <w:rPr>
                <w:sz w:val="20"/>
                <w:szCs w:val="20"/>
              </w:rPr>
              <w:t>5</w:t>
            </w:r>
          </w:p>
        </w:tc>
      </w:tr>
      <w:tr w:rsidR="00637F54" w:rsidRPr="008D0103" w:rsidTr="00021ABA">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637F54" w:rsidRPr="008D0103" w:rsidRDefault="00637F54" w:rsidP="00021ABA">
            <w:pPr>
              <w:pStyle w:val="afd"/>
              <w:rPr>
                <w:sz w:val="20"/>
                <w:szCs w:val="20"/>
              </w:rPr>
            </w:pPr>
            <w:r w:rsidRPr="008D0103">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км</w:t>
            </w:r>
          </w:p>
        </w:tc>
        <w:tc>
          <w:tcPr>
            <w:tcW w:w="2127" w:type="dxa"/>
            <w:vMerge w:val="restart"/>
            <w:tcBorders>
              <w:top w:val="single" w:sz="4"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10-15</w:t>
            </w:r>
          </w:p>
        </w:tc>
      </w:tr>
      <w:tr w:rsidR="00637F54" w:rsidRPr="008D0103" w:rsidTr="00021ABA">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1965" w:type="dxa"/>
            <w:gridSpan w:val="2"/>
            <w:tcBorders>
              <w:top w:val="nil"/>
              <w:left w:val="nil"/>
              <w:bottom w:val="nil"/>
              <w:right w:val="single" w:sz="4" w:space="0" w:color="auto"/>
            </w:tcBorders>
          </w:tcPr>
          <w:p w:rsidR="00637F54" w:rsidRPr="008D0103" w:rsidRDefault="00637F54" w:rsidP="00021ABA">
            <w:pPr>
              <w:pStyle w:val="afd"/>
              <w:rPr>
                <w:sz w:val="20"/>
                <w:szCs w:val="20"/>
              </w:rPr>
            </w:pPr>
            <w:r w:rsidRPr="008D0103">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20-30</w:t>
            </w:r>
          </w:p>
        </w:tc>
      </w:tr>
      <w:tr w:rsidR="00637F54"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30-60</w:t>
            </w:r>
          </w:p>
        </w:tc>
      </w:tr>
      <w:tr w:rsidR="00637F54"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автомобилей</w:t>
            </w: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nil"/>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401" w:type="dxa"/>
            <w:gridSpan w:val="5"/>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nil"/>
              <w:right w:val="single" w:sz="8" w:space="0" w:color="000000"/>
            </w:tcBorders>
            <w:vAlign w:val="center"/>
          </w:tcPr>
          <w:p w:rsidR="00637F54" w:rsidRPr="008D0103" w:rsidRDefault="00637F54" w:rsidP="00021ABA">
            <w:pPr>
              <w:pStyle w:val="af2"/>
              <w:rPr>
                <w:sz w:val="20"/>
                <w:szCs w:val="20"/>
              </w:rPr>
            </w:pPr>
            <w:r w:rsidRPr="008D0103">
              <w:rPr>
                <w:sz w:val="20"/>
                <w:szCs w:val="20"/>
              </w:rPr>
              <w:t>10</w:t>
            </w:r>
          </w:p>
        </w:tc>
      </w:tr>
      <w:tr w:rsidR="00637F54" w:rsidRPr="008D0103" w:rsidTr="00021ABA">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401" w:type="dxa"/>
            <w:gridSpan w:val="5"/>
            <w:tcBorders>
              <w:top w:val="single" w:sz="4" w:space="0" w:color="auto"/>
              <w:left w:val="nil"/>
              <w:bottom w:val="single" w:sz="8"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80</w:t>
            </w:r>
          </w:p>
        </w:tc>
      </w:tr>
      <w:tr w:rsidR="00637F54" w:rsidRPr="008D0103" w:rsidTr="00021ABA">
        <w:trPr>
          <w:trHeight w:val="20"/>
        </w:trPr>
        <w:tc>
          <w:tcPr>
            <w:tcW w:w="567"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lang w:val="en-US"/>
              </w:rPr>
            </w:pPr>
            <w:r w:rsidRPr="008D0103">
              <w:rPr>
                <w:sz w:val="20"/>
                <w:szCs w:val="20"/>
              </w:rPr>
              <w:t xml:space="preserve">I - III категорий </w:t>
            </w:r>
          </w:p>
          <w:p w:rsidR="00637F54" w:rsidRPr="008D0103" w:rsidRDefault="00637F54" w:rsidP="00021ABA">
            <w:pPr>
              <w:pStyle w:val="afd"/>
              <w:rPr>
                <w:sz w:val="20"/>
                <w:szCs w:val="20"/>
                <w:lang w:val="en-US"/>
              </w:rPr>
            </w:pPr>
          </w:p>
        </w:tc>
        <w:tc>
          <w:tcPr>
            <w:tcW w:w="852"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127" w:type="dxa"/>
            <w:vMerge w:val="restart"/>
            <w:tcBorders>
              <w:top w:val="single" w:sz="8"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637F54" w:rsidRPr="008D0103" w:rsidRDefault="00637F54" w:rsidP="00021ABA">
            <w:pPr>
              <w:pStyle w:val="af2"/>
              <w:rPr>
                <w:sz w:val="20"/>
                <w:szCs w:val="20"/>
              </w:rPr>
            </w:pPr>
            <w:r w:rsidRPr="008D0103">
              <w:rPr>
                <w:sz w:val="20"/>
                <w:szCs w:val="20"/>
              </w:rPr>
              <w:t>25</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756" w:type="dxa"/>
            <w:gridSpan w:val="3"/>
            <w:tcBorders>
              <w:top w:val="nil"/>
              <w:left w:val="nil"/>
              <w:bottom w:val="single" w:sz="8"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127" w:type="dxa"/>
            <w:vMerge/>
            <w:tcBorders>
              <w:top w:val="single" w:sz="8"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637F54" w:rsidRPr="008D0103" w:rsidRDefault="00637F54" w:rsidP="00021ABA">
            <w:pPr>
              <w:pStyle w:val="af2"/>
              <w:rPr>
                <w:sz w:val="20"/>
                <w:szCs w:val="20"/>
              </w:rPr>
            </w:pPr>
            <w:r w:rsidRPr="008D0103">
              <w:rPr>
                <w:sz w:val="20"/>
                <w:szCs w:val="20"/>
              </w:rPr>
              <w:t>15</w:t>
            </w:r>
          </w:p>
        </w:tc>
      </w:tr>
      <w:tr w:rsidR="00637F54" w:rsidRPr="008D0103" w:rsidTr="00021ABA">
        <w:trPr>
          <w:trHeight w:val="20"/>
        </w:trPr>
        <w:tc>
          <w:tcPr>
            <w:tcW w:w="567"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Размеры стояночной </w:t>
            </w:r>
            <w:r w:rsidRPr="008D0103">
              <w:rPr>
                <w:sz w:val="20"/>
                <w:szCs w:val="20"/>
              </w:rPr>
              <w:lastRenderedPageBreak/>
              <w:t>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637F54" w:rsidRPr="008D0103" w:rsidRDefault="00637F54" w:rsidP="00021ABA">
            <w:pPr>
              <w:pStyle w:val="afd"/>
              <w:rPr>
                <w:sz w:val="20"/>
                <w:szCs w:val="20"/>
              </w:rPr>
            </w:pPr>
            <w:r w:rsidRPr="008D0103">
              <w:rPr>
                <w:sz w:val="20"/>
                <w:szCs w:val="20"/>
              </w:rPr>
              <w:lastRenderedPageBreak/>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127"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Методические рекомендации по </w:t>
            </w:r>
            <w:r w:rsidRPr="008D0103">
              <w:rPr>
                <w:sz w:val="20"/>
                <w:szCs w:val="20"/>
              </w:rPr>
              <w:lastRenderedPageBreak/>
              <w:t>размещению и проектированию площадок для стоянок автомобилей</w:t>
            </w:r>
          </w:p>
        </w:tc>
        <w:tc>
          <w:tcPr>
            <w:tcW w:w="567"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lastRenderedPageBreak/>
              <w:t>п.20</w:t>
            </w:r>
          </w:p>
        </w:tc>
        <w:tc>
          <w:tcPr>
            <w:tcW w:w="992" w:type="dxa"/>
            <w:tcBorders>
              <w:top w:val="single" w:sz="8" w:space="0" w:color="auto"/>
              <w:left w:val="nil"/>
              <w:bottom w:val="single" w:sz="4" w:space="0" w:color="auto"/>
              <w:right w:val="single" w:sz="8" w:space="0" w:color="000000"/>
            </w:tcBorders>
            <w:noWrap/>
            <w:vAlign w:val="center"/>
          </w:tcPr>
          <w:p w:rsidR="00637F54" w:rsidRPr="008D0103" w:rsidRDefault="00637F54" w:rsidP="00021ABA">
            <w:pPr>
              <w:pStyle w:val="af2"/>
              <w:rPr>
                <w:sz w:val="20"/>
                <w:szCs w:val="20"/>
              </w:rPr>
            </w:pPr>
            <w:r w:rsidRPr="008D0103">
              <w:rPr>
                <w:sz w:val="20"/>
                <w:szCs w:val="20"/>
              </w:rPr>
              <w:t>7,5 × 3</w:t>
            </w:r>
          </w:p>
        </w:tc>
      </w:tr>
      <w:tr w:rsidR="00637F54" w:rsidRPr="008D0103" w:rsidTr="00021ABA">
        <w:trPr>
          <w:trHeight w:val="517"/>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637F54" w:rsidRPr="008D0103" w:rsidRDefault="00637F54" w:rsidP="00021ABA">
            <w:pPr>
              <w:pStyle w:val="afd"/>
              <w:rPr>
                <w:sz w:val="20"/>
                <w:szCs w:val="20"/>
              </w:rPr>
            </w:pPr>
            <w:r w:rsidRPr="008D0103">
              <w:rPr>
                <w:sz w:val="20"/>
                <w:szCs w:val="20"/>
              </w:rPr>
              <w:t>при поперечном:</w:t>
            </w:r>
          </w:p>
        </w:tc>
        <w:tc>
          <w:tcPr>
            <w:tcW w:w="2756"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567"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п.21</w:t>
            </w:r>
          </w:p>
        </w:tc>
        <w:tc>
          <w:tcPr>
            <w:tcW w:w="992" w:type="dxa"/>
            <w:tcBorders>
              <w:top w:val="single" w:sz="4" w:space="0" w:color="auto"/>
              <w:left w:val="nil"/>
              <w:bottom w:val="single" w:sz="4" w:space="0" w:color="auto"/>
              <w:right w:val="single" w:sz="8" w:space="0" w:color="000000"/>
            </w:tcBorders>
            <w:noWrap/>
            <w:vAlign w:val="center"/>
          </w:tcPr>
          <w:p w:rsidR="00637F54" w:rsidRPr="008D0103" w:rsidRDefault="00637F54" w:rsidP="00021ABA">
            <w:pPr>
              <w:pStyle w:val="af2"/>
              <w:rPr>
                <w:sz w:val="20"/>
                <w:szCs w:val="20"/>
              </w:rPr>
            </w:pPr>
            <w:r w:rsidRPr="008D0103">
              <w:rPr>
                <w:sz w:val="20"/>
                <w:szCs w:val="20"/>
              </w:rPr>
              <w:t>2,5 × 5</w:t>
            </w:r>
          </w:p>
        </w:tc>
      </w:tr>
      <w:tr w:rsidR="00637F54" w:rsidRPr="008D0103" w:rsidTr="00021ABA">
        <w:trPr>
          <w:trHeight w:val="1258"/>
        </w:trPr>
        <w:tc>
          <w:tcPr>
            <w:tcW w:w="567" w:type="dxa"/>
            <w:vMerge/>
            <w:tcBorders>
              <w:top w:val="nil"/>
              <w:left w:val="single" w:sz="4" w:space="0" w:color="auto"/>
              <w:bottom w:val="nil"/>
              <w:right w:val="single" w:sz="4" w:space="0" w:color="auto"/>
            </w:tcBorders>
            <w:vAlign w:val="center"/>
          </w:tcPr>
          <w:p w:rsidR="00637F54" w:rsidRPr="008D0103" w:rsidRDefault="00637F54" w:rsidP="00021ABA">
            <w:pPr>
              <w:pStyle w:val="afd"/>
              <w:rPr>
                <w:sz w:val="20"/>
                <w:szCs w:val="20"/>
              </w:rPr>
            </w:pPr>
          </w:p>
        </w:tc>
        <w:tc>
          <w:tcPr>
            <w:tcW w:w="1521" w:type="dxa"/>
            <w:gridSpan w:val="3"/>
            <w:vMerge/>
            <w:tcBorders>
              <w:top w:val="nil"/>
              <w:left w:val="single" w:sz="4" w:space="0" w:color="auto"/>
              <w:bottom w:val="nil"/>
              <w:right w:val="single" w:sz="4" w:space="0" w:color="auto"/>
            </w:tcBorders>
            <w:vAlign w:val="center"/>
          </w:tcPr>
          <w:p w:rsidR="00637F54" w:rsidRPr="008D0103" w:rsidRDefault="00637F54" w:rsidP="00021ABA">
            <w:pPr>
              <w:pStyle w:val="afd"/>
              <w:rPr>
                <w:sz w:val="20"/>
                <w:szCs w:val="20"/>
              </w:rPr>
            </w:pPr>
          </w:p>
        </w:tc>
        <w:tc>
          <w:tcPr>
            <w:tcW w:w="541" w:type="dxa"/>
            <w:vMerge/>
            <w:tcBorders>
              <w:top w:val="nil"/>
              <w:left w:val="single" w:sz="4" w:space="0" w:color="auto"/>
              <w:bottom w:val="nil"/>
              <w:right w:val="single" w:sz="4" w:space="0" w:color="auto"/>
            </w:tcBorders>
            <w:vAlign w:val="center"/>
          </w:tcPr>
          <w:p w:rsidR="00637F54" w:rsidRPr="008D0103" w:rsidRDefault="00637F54" w:rsidP="00021ABA">
            <w:pPr>
              <w:pStyle w:val="afd"/>
              <w:rPr>
                <w:sz w:val="20"/>
                <w:szCs w:val="20"/>
              </w:rPr>
            </w:pPr>
          </w:p>
        </w:tc>
        <w:tc>
          <w:tcPr>
            <w:tcW w:w="2756" w:type="dxa"/>
            <w:gridSpan w:val="3"/>
            <w:tcBorders>
              <w:top w:val="nil"/>
              <w:left w:val="nil"/>
              <w:bottom w:val="nil"/>
              <w:right w:val="single" w:sz="4" w:space="0" w:color="auto"/>
            </w:tcBorders>
          </w:tcPr>
          <w:p w:rsidR="00637F54" w:rsidRPr="008D0103" w:rsidRDefault="00637F54" w:rsidP="00021ABA">
            <w:pPr>
              <w:pStyle w:val="afd"/>
              <w:rPr>
                <w:sz w:val="20"/>
                <w:szCs w:val="20"/>
              </w:rPr>
            </w:pPr>
            <w:r w:rsidRPr="008D0103">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637F54" w:rsidRPr="008D0103" w:rsidRDefault="00637F54" w:rsidP="00021ABA">
            <w:pPr>
              <w:pStyle w:val="af2"/>
              <w:rPr>
                <w:sz w:val="20"/>
                <w:szCs w:val="20"/>
              </w:rPr>
            </w:pPr>
          </w:p>
        </w:tc>
        <w:tc>
          <w:tcPr>
            <w:tcW w:w="2127" w:type="dxa"/>
            <w:vMerge/>
            <w:tcBorders>
              <w:top w:val="nil"/>
              <w:left w:val="single" w:sz="4" w:space="0" w:color="auto"/>
              <w:bottom w:val="nil"/>
              <w:right w:val="single" w:sz="4" w:space="0" w:color="auto"/>
            </w:tcBorders>
            <w:vAlign w:val="center"/>
          </w:tcPr>
          <w:p w:rsidR="00637F54" w:rsidRPr="008D0103" w:rsidRDefault="00637F54" w:rsidP="00021ABA">
            <w:pPr>
              <w:pStyle w:val="afd"/>
              <w:rPr>
                <w:sz w:val="20"/>
                <w:szCs w:val="20"/>
              </w:rPr>
            </w:pPr>
          </w:p>
        </w:tc>
        <w:tc>
          <w:tcPr>
            <w:tcW w:w="567" w:type="dxa"/>
            <w:vMerge/>
            <w:tcBorders>
              <w:top w:val="nil"/>
              <w:left w:val="single" w:sz="4" w:space="0" w:color="auto"/>
              <w:bottom w:val="nil"/>
              <w:right w:val="single" w:sz="4" w:space="0" w:color="auto"/>
            </w:tcBorders>
            <w:vAlign w:val="center"/>
          </w:tcPr>
          <w:p w:rsidR="00637F54" w:rsidRPr="008D0103" w:rsidRDefault="00637F54" w:rsidP="00021ABA">
            <w:pPr>
              <w:pStyle w:val="afd"/>
              <w:rPr>
                <w:sz w:val="20"/>
                <w:szCs w:val="20"/>
              </w:rPr>
            </w:pPr>
          </w:p>
        </w:tc>
        <w:tc>
          <w:tcPr>
            <w:tcW w:w="992" w:type="dxa"/>
            <w:tcBorders>
              <w:top w:val="single" w:sz="4" w:space="0" w:color="auto"/>
              <w:left w:val="nil"/>
              <w:bottom w:val="single" w:sz="4" w:space="0" w:color="auto"/>
              <w:right w:val="single" w:sz="8" w:space="0" w:color="000000"/>
            </w:tcBorders>
            <w:noWrap/>
            <w:vAlign w:val="center"/>
          </w:tcPr>
          <w:p w:rsidR="00637F54" w:rsidRPr="008D0103" w:rsidRDefault="00637F54" w:rsidP="00021ABA">
            <w:pPr>
              <w:pStyle w:val="af2"/>
              <w:rPr>
                <w:sz w:val="20"/>
                <w:szCs w:val="20"/>
              </w:rPr>
            </w:pPr>
            <w:r w:rsidRPr="008D0103">
              <w:rPr>
                <w:sz w:val="20"/>
                <w:szCs w:val="20"/>
              </w:rPr>
              <w:t>3,5 × 7</w:t>
            </w:r>
          </w:p>
        </w:tc>
      </w:tr>
      <w:tr w:rsidR="00637F54" w:rsidRPr="008D0103" w:rsidTr="00021ABA">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637F54" w:rsidRPr="008D0103" w:rsidRDefault="00637F54" w:rsidP="00021ABA">
            <w:pPr>
              <w:pStyle w:val="afd"/>
              <w:rPr>
                <w:sz w:val="20"/>
                <w:szCs w:val="20"/>
              </w:rPr>
            </w:pPr>
            <w:r w:rsidRPr="008D0103">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127" w:type="dxa"/>
            <w:tcBorders>
              <w:top w:val="single" w:sz="8" w:space="0" w:color="auto"/>
              <w:left w:val="nil"/>
              <w:bottom w:val="single" w:sz="4" w:space="0" w:color="auto"/>
              <w:right w:val="single" w:sz="4" w:space="0" w:color="000000"/>
            </w:tcBorders>
            <w:vAlign w:val="center"/>
          </w:tcPr>
          <w:p w:rsidR="00637F54" w:rsidRPr="008D0103" w:rsidRDefault="00637F54" w:rsidP="00021ABA">
            <w:pPr>
              <w:pStyle w:val="afd"/>
              <w:rPr>
                <w:sz w:val="20"/>
                <w:szCs w:val="20"/>
              </w:rPr>
            </w:pPr>
            <w:r w:rsidRPr="008D0103">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10</w:t>
            </w:r>
          </w:p>
        </w:tc>
      </w:tr>
      <w:tr w:rsidR="00637F54"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2"/>
              <w:rPr>
                <w:sz w:val="20"/>
                <w:szCs w:val="20"/>
              </w:rPr>
            </w:pPr>
            <w:r w:rsidRPr="008D0103">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637F54" w:rsidRPr="008D0103" w:rsidRDefault="00637F54" w:rsidP="00607063">
            <w:pPr>
              <w:pStyle w:val="afd"/>
              <w:rPr>
                <w:sz w:val="20"/>
                <w:szCs w:val="20"/>
                <w:lang w:val="en-US"/>
              </w:rPr>
            </w:pPr>
            <w:r w:rsidRPr="008D0103">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127" w:type="dxa"/>
            <w:vMerge w:val="restart"/>
            <w:tcBorders>
              <w:top w:val="single" w:sz="8" w:space="0" w:color="auto"/>
              <w:left w:val="nil"/>
              <w:bottom w:val="single" w:sz="8"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637F54" w:rsidRPr="008D0103" w:rsidRDefault="00637F54" w:rsidP="00021ABA">
            <w:pPr>
              <w:pStyle w:val="af2"/>
              <w:rPr>
                <w:sz w:val="20"/>
                <w:szCs w:val="20"/>
              </w:rPr>
            </w:pPr>
            <w:r w:rsidRPr="008D0103">
              <w:rPr>
                <w:sz w:val="20"/>
                <w:szCs w:val="20"/>
              </w:rPr>
              <w:t>1000</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noWrap/>
            <w:vAlign w:val="bottom"/>
          </w:tcPr>
          <w:p w:rsidR="00637F54" w:rsidRPr="008D0103" w:rsidRDefault="00637F54" w:rsidP="00607063">
            <w:pPr>
              <w:pStyle w:val="afd"/>
              <w:rPr>
                <w:sz w:val="20"/>
                <w:szCs w:val="20"/>
                <w:lang w:val="en-US"/>
              </w:rPr>
            </w:pPr>
            <w:r w:rsidRPr="008D0103">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600</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2"/>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1699" w:type="dxa"/>
            <w:tcBorders>
              <w:top w:val="nil"/>
              <w:left w:val="nil"/>
              <w:bottom w:val="single" w:sz="8" w:space="0" w:color="auto"/>
              <w:right w:val="single" w:sz="4" w:space="0" w:color="auto"/>
            </w:tcBorders>
            <w:noWrap/>
            <w:vAlign w:val="bottom"/>
          </w:tcPr>
          <w:p w:rsidR="00637F54" w:rsidRPr="008D0103" w:rsidRDefault="00637F54" w:rsidP="00607063">
            <w:pPr>
              <w:pStyle w:val="afd"/>
              <w:rPr>
                <w:sz w:val="20"/>
                <w:szCs w:val="20"/>
                <w:lang w:val="en-US"/>
              </w:rPr>
            </w:pPr>
            <w:r w:rsidRPr="008D0103">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127" w:type="dxa"/>
            <w:vMerge/>
            <w:tcBorders>
              <w:top w:val="single" w:sz="8" w:space="0" w:color="auto"/>
              <w:left w:val="nil"/>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400</w:t>
            </w:r>
          </w:p>
        </w:tc>
      </w:tr>
      <w:tr w:rsidR="00637F54" w:rsidRPr="008D0103" w:rsidTr="00021ABA">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637F54" w:rsidRPr="008D0103" w:rsidRDefault="00637F54" w:rsidP="00021ABA">
            <w:pPr>
              <w:pStyle w:val="af2"/>
              <w:rPr>
                <w:sz w:val="20"/>
                <w:szCs w:val="20"/>
              </w:rPr>
            </w:pPr>
            <w:r w:rsidRPr="008D0103">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637F54" w:rsidRPr="008D0103" w:rsidRDefault="00637F54" w:rsidP="00021ABA">
            <w:pPr>
              <w:pStyle w:val="afd"/>
              <w:rPr>
                <w:sz w:val="20"/>
                <w:szCs w:val="20"/>
              </w:rPr>
            </w:pPr>
            <w:r w:rsidRPr="008D0103">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637F54" w:rsidRPr="008D0103" w:rsidRDefault="00637F54" w:rsidP="00607063">
            <w:pPr>
              <w:pStyle w:val="afd"/>
              <w:rPr>
                <w:sz w:val="20"/>
                <w:szCs w:val="20"/>
                <w:lang w:val="en-US"/>
              </w:rPr>
            </w:pPr>
            <w:r w:rsidRPr="008D0103">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637F54" w:rsidRPr="008D0103" w:rsidRDefault="00637F54" w:rsidP="00021ABA">
            <w:pPr>
              <w:pStyle w:val="af2"/>
              <w:rPr>
                <w:sz w:val="20"/>
                <w:szCs w:val="20"/>
              </w:rPr>
            </w:pPr>
            <w:r w:rsidRPr="008D0103">
              <w:rPr>
                <w:sz w:val="20"/>
                <w:szCs w:val="20"/>
              </w:rPr>
              <w:t>км</w:t>
            </w:r>
          </w:p>
        </w:tc>
        <w:tc>
          <w:tcPr>
            <w:tcW w:w="2127" w:type="dxa"/>
            <w:vMerge w:val="restart"/>
            <w:tcBorders>
              <w:top w:val="single" w:sz="4" w:space="0" w:color="auto"/>
              <w:left w:val="single" w:sz="4" w:space="0" w:color="auto"/>
              <w:bottom w:val="single" w:sz="4" w:space="0" w:color="000000"/>
              <w:right w:val="single" w:sz="4" w:space="0" w:color="000000"/>
            </w:tcBorders>
            <w:noWrap/>
            <w:vAlign w:val="center"/>
          </w:tcPr>
          <w:p w:rsidR="00637F54" w:rsidRPr="008D0103" w:rsidRDefault="00637F54" w:rsidP="00021ABA">
            <w:pPr>
              <w:pStyle w:val="afd"/>
              <w:rPr>
                <w:sz w:val="20"/>
                <w:szCs w:val="20"/>
              </w:rPr>
            </w:pPr>
            <w:r w:rsidRPr="008D0103">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noWrap/>
            <w:vAlign w:val="bottom"/>
          </w:tcPr>
          <w:p w:rsidR="00637F54" w:rsidRPr="008D0103" w:rsidRDefault="00637F54" w:rsidP="00607063">
            <w:pPr>
              <w:pStyle w:val="afd"/>
              <w:rPr>
                <w:sz w:val="20"/>
                <w:szCs w:val="20"/>
                <w:lang w:val="en-US"/>
              </w:rPr>
            </w:pPr>
            <w:r w:rsidRPr="008D0103">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2127" w:type="dxa"/>
            <w:vMerge/>
            <w:tcBorders>
              <w:top w:val="single" w:sz="4"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1,5</w:t>
            </w:r>
          </w:p>
        </w:tc>
      </w:tr>
      <w:tr w:rsidR="00637F54" w:rsidRPr="008D0103" w:rsidTr="00021ABA">
        <w:trPr>
          <w:trHeight w:val="20"/>
        </w:trPr>
        <w:tc>
          <w:tcPr>
            <w:tcW w:w="567"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 xml:space="preserve"> заправок в сутки </w:t>
            </w:r>
          </w:p>
        </w:tc>
        <w:tc>
          <w:tcPr>
            <w:tcW w:w="2127" w:type="dxa"/>
            <w:vMerge w:val="restart"/>
            <w:tcBorders>
              <w:top w:val="nil"/>
              <w:left w:val="single" w:sz="4" w:space="0" w:color="auto"/>
              <w:bottom w:val="single" w:sz="8" w:space="0" w:color="000000"/>
              <w:right w:val="single" w:sz="4" w:space="0" w:color="auto"/>
            </w:tcBorders>
            <w:noWrap/>
            <w:vAlign w:val="center"/>
          </w:tcPr>
          <w:p w:rsidR="00637F54" w:rsidRPr="008D0103" w:rsidRDefault="00637F54" w:rsidP="00021ABA">
            <w:pPr>
              <w:pStyle w:val="afd"/>
              <w:rPr>
                <w:sz w:val="20"/>
                <w:szCs w:val="20"/>
              </w:rPr>
            </w:pPr>
            <w:r w:rsidRPr="008D0103">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250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2067B2">
            <w:pPr>
              <w:pStyle w:val="afd"/>
              <w:rPr>
                <w:sz w:val="20"/>
                <w:szCs w:val="20"/>
              </w:rPr>
            </w:pPr>
            <w:r>
              <w:rPr>
                <w:sz w:val="20"/>
                <w:szCs w:val="20"/>
              </w:rPr>
              <w:t xml:space="preserve">Св. 2000 до </w:t>
            </w:r>
            <w:r w:rsidRPr="008D0103">
              <w:rPr>
                <w:sz w:val="20"/>
                <w:szCs w:val="20"/>
              </w:rPr>
              <w:t>3000</w:t>
            </w:r>
          </w:p>
        </w:tc>
        <w:tc>
          <w:tcPr>
            <w:tcW w:w="85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500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2067B2">
            <w:pPr>
              <w:pStyle w:val="afd"/>
              <w:rPr>
                <w:sz w:val="20"/>
                <w:szCs w:val="20"/>
              </w:rPr>
            </w:pPr>
            <w:r>
              <w:rPr>
                <w:sz w:val="20"/>
                <w:szCs w:val="20"/>
              </w:rPr>
              <w:t xml:space="preserve">Св. </w:t>
            </w:r>
            <w:r w:rsidRPr="008D0103">
              <w:rPr>
                <w:sz w:val="20"/>
                <w:szCs w:val="20"/>
              </w:rPr>
              <w:t xml:space="preserve">3000 </w:t>
            </w:r>
            <w:r>
              <w:rPr>
                <w:sz w:val="20"/>
                <w:szCs w:val="20"/>
              </w:rPr>
              <w:t>до</w:t>
            </w:r>
            <w:r w:rsidRPr="008D0103">
              <w:rPr>
                <w:sz w:val="20"/>
                <w:szCs w:val="20"/>
              </w:rPr>
              <w:t xml:space="preserve"> 5000</w:t>
            </w:r>
          </w:p>
        </w:tc>
        <w:tc>
          <w:tcPr>
            <w:tcW w:w="85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750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2067B2">
            <w:pPr>
              <w:pStyle w:val="afd"/>
              <w:rPr>
                <w:sz w:val="20"/>
                <w:szCs w:val="20"/>
              </w:rPr>
            </w:pPr>
            <w:r>
              <w:rPr>
                <w:sz w:val="20"/>
                <w:szCs w:val="20"/>
              </w:rPr>
              <w:t>Св.</w:t>
            </w:r>
            <w:r w:rsidRPr="008D0103">
              <w:rPr>
                <w:sz w:val="20"/>
                <w:szCs w:val="20"/>
              </w:rPr>
              <w:t xml:space="preserve"> 5000</w:t>
            </w:r>
            <w:r>
              <w:rPr>
                <w:sz w:val="20"/>
                <w:szCs w:val="20"/>
              </w:rPr>
              <w:t xml:space="preserve"> до</w:t>
            </w:r>
            <w:r w:rsidRPr="008D0103">
              <w:rPr>
                <w:sz w:val="20"/>
                <w:szCs w:val="20"/>
              </w:rPr>
              <w:t xml:space="preserve"> 7000</w:t>
            </w:r>
          </w:p>
        </w:tc>
        <w:tc>
          <w:tcPr>
            <w:tcW w:w="85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750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2067B2">
            <w:pPr>
              <w:pStyle w:val="afd"/>
              <w:rPr>
                <w:sz w:val="20"/>
                <w:szCs w:val="20"/>
              </w:rPr>
            </w:pPr>
            <w:r>
              <w:rPr>
                <w:sz w:val="20"/>
                <w:szCs w:val="20"/>
              </w:rPr>
              <w:t xml:space="preserve">Св. </w:t>
            </w:r>
            <w:r w:rsidRPr="008D0103">
              <w:rPr>
                <w:sz w:val="20"/>
                <w:szCs w:val="20"/>
              </w:rPr>
              <w:t>7000</w:t>
            </w:r>
            <w:r>
              <w:rPr>
                <w:sz w:val="20"/>
                <w:szCs w:val="20"/>
              </w:rPr>
              <w:t xml:space="preserve"> до</w:t>
            </w:r>
            <w:r w:rsidRPr="008D0103">
              <w:rPr>
                <w:sz w:val="20"/>
                <w:szCs w:val="20"/>
              </w:rPr>
              <w:t xml:space="preserve"> 20 000</w:t>
            </w:r>
          </w:p>
        </w:tc>
        <w:tc>
          <w:tcPr>
            <w:tcW w:w="85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1000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1000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637F54" w:rsidRPr="002067B2" w:rsidRDefault="00637F54" w:rsidP="00021ABA">
            <w:pPr>
              <w:pStyle w:val="afd"/>
              <w:rPr>
                <w:sz w:val="20"/>
                <w:szCs w:val="20"/>
              </w:rPr>
            </w:pPr>
            <w:r w:rsidRPr="008D0103">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км</w:t>
            </w: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30-40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lang w:val="en-US"/>
              </w:rPr>
            </w:pPr>
            <w:r w:rsidRPr="008D0103">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40-50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40-50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50-60</w:t>
            </w:r>
          </w:p>
        </w:tc>
      </w:tr>
      <w:tr w:rsidR="00637F54" w:rsidRPr="008D0103" w:rsidTr="00021ABA">
        <w:trPr>
          <w:trHeight w:val="2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40-50</w:t>
            </w:r>
          </w:p>
        </w:tc>
      </w:tr>
      <w:tr w:rsidR="00637F54" w:rsidRPr="008D0103" w:rsidTr="00021ABA">
        <w:trPr>
          <w:trHeight w:val="20"/>
        </w:trPr>
        <w:tc>
          <w:tcPr>
            <w:tcW w:w="567" w:type="dxa"/>
            <w:vMerge/>
            <w:tcBorders>
              <w:top w:val="nil"/>
              <w:left w:val="single" w:sz="4" w:space="0" w:color="auto"/>
              <w:bottom w:val="single" w:sz="8" w:space="0" w:color="auto"/>
              <w:right w:val="single" w:sz="4" w:space="0" w:color="auto"/>
            </w:tcBorders>
            <w:vAlign w:val="center"/>
          </w:tcPr>
          <w:p w:rsidR="00637F54" w:rsidRPr="008D0103" w:rsidRDefault="00637F54" w:rsidP="00021ABA">
            <w:pPr>
              <w:pStyle w:val="afd"/>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8" w:space="0" w:color="auto"/>
              <w:right w:val="single" w:sz="4" w:space="0" w:color="auto"/>
            </w:tcBorders>
          </w:tcPr>
          <w:p w:rsidR="00637F54" w:rsidRPr="008D0103" w:rsidRDefault="00637F54" w:rsidP="00021ABA">
            <w:pPr>
              <w:pStyle w:val="afd"/>
              <w:rPr>
                <w:sz w:val="20"/>
                <w:szCs w:val="20"/>
              </w:rPr>
            </w:pPr>
            <w:r w:rsidRPr="008D0103">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12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20-25</w:t>
            </w:r>
          </w:p>
        </w:tc>
      </w:tr>
      <w:tr w:rsidR="00637F54" w:rsidRPr="008D0103" w:rsidTr="00021ABA">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637F54" w:rsidRPr="008D0103" w:rsidRDefault="00637F54" w:rsidP="00021ABA">
            <w:pPr>
              <w:pStyle w:val="af2"/>
              <w:rPr>
                <w:sz w:val="20"/>
                <w:szCs w:val="20"/>
              </w:rPr>
            </w:pPr>
            <w:r w:rsidRPr="008D0103">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vAlign w:val="center"/>
          </w:tcPr>
          <w:p w:rsidR="00637F54" w:rsidRPr="008D0103" w:rsidRDefault="00637F54" w:rsidP="00021ABA">
            <w:pPr>
              <w:pStyle w:val="af2"/>
              <w:rPr>
                <w:sz w:val="20"/>
                <w:szCs w:val="20"/>
              </w:rPr>
            </w:pPr>
            <w:r w:rsidRPr="008D0103">
              <w:rPr>
                <w:sz w:val="20"/>
                <w:szCs w:val="20"/>
              </w:rPr>
              <w:t xml:space="preserve">80 км </w:t>
            </w:r>
          </w:p>
          <w:p w:rsidR="00637F54" w:rsidRPr="008D0103" w:rsidRDefault="00637F54" w:rsidP="00021ABA">
            <w:pPr>
              <w:pStyle w:val="af2"/>
              <w:rPr>
                <w:sz w:val="20"/>
                <w:szCs w:val="20"/>
              </w:rPr>
            </w:pPr>
            <w:r w:rsidRPr="008D0103">
              <w:rPr>
                <w:sz w:val="20"/>
                <w:szCs w:val="20"/>
              </w:rPr>
              <w:t>при интенсивности движения</w:t>
            </w:r>
          </w:p>
        </w:tc>
        <w:tc>
          <w:tcPr>
            <w:tcW w:w="1699" w:type="dxa"/>
            <w:tcBorders>
              <w:top w:val="nil"/>
              <w:left w:val="nil"/>
              <w:bottom w:val="nil"/>
              <w:right w:val="single" w:sz="4" w:space="0" w:color="auto"/>
            </w:tcBorders>
          </w:tcPr>
          <w:p w:rsidR="00637F54" w:rsidRPr="008D0103" w:rsidRDefault="00637F54" w:rsidP="00021ABA">
            <w:pPr>
              <w:pStyle w:val="afd"/>
              <w:rPr>
                <w:sz w:val="20"/>
                <w:szCs w:val="20"/>
              </w:rPr>
            </w:pPr>
            <w:r w:rsidRPr="008D0103">
              <w:rPr>
                <w:sz w:val="20"/>
                <w:szCs w:val="20"/>
              </w:rPr>
              <w:t>1000 ед/сут</w:t>
            </w:r>
          </w:p>
        </w:tc>
        <w:tc>
          <w:tcPr>
            <w:tcW w:w="852" w:type="dxa"/>
            <w:vMerge w:val="restart"/>
            <w:tcBorders>
              <w:top w:val="single" w:sz="8" w:space="0" w:color="auto"/>
              <w:left w:val="single" w:sz="4" w:space="0" w:color="auto"/>
              <w:bottom w:val="nil"/>
              <w:right w:val="nil"/>
            </w:tcBorders>
            <w:vAlign w:val="center"/>
          </w:tcPr>
          <w:p w:rsidR="00637F54" w:rsidRPr="008D0103" w:rsidRDefault="00637F54" w:rsidP="00021ABA">
            <w:pPr>
              <w:pStyle w:val="af2"/>
              <w:rPr>
                <w:sz w:val="20"/>
                <w:szCs w:val="20"/>
              </w:rPr>
            </w:pPr>
            <w:r w:rsidRPr="008D0103">
              <w:rPr>
                <w:sz w:val="20"/>
                <w:szCs w:val="20"/>
              </w:rPr>
              <w:t>пост</w:t>
            </w:r>
          </w:p>
        </w:tc>
        <w:tc>
          <w:tcPr>
            <w:tcW w:w="2127" w:type="dxa"/>
            <w:vMerge w:val="restart"/>
            <w:tcBorders>
              <w:top w:val="single" w:sz="8" w:space="0" w:color="auto"/>
              <w:left w:val="single" w:sz="4" w:space="0" w:color="auto"/>
              <w:bottom w:val="single" w:sz="4" w:space="0" w:color="000000"/>
              <w:right w:val="single" w:sz="4" w:space="0" w:color="000000"/>
            </w:tcBorders>
            <w:noWrap/>
            <w:vAlign w:val="center"/>
          </w:tcPr>
          <w:p w:rsidR="00637F54" w:rsidRPr="008D0103" w:rsidRDefault="00637F54" w:rsidP="00021ABA">
            <w:pPr>
              <w:pStyle w:val="afd"/>
              <w:rPr>
                <w:sz w:val="20"/>
                <w:szCs w:val="20"/>
              </w:rPr>
            </w:pPr>
            <w:r w:rsidRPr="008D0103">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vMerge w:val="restart"/>
            <w:tcBorders>
              <w:top w:val="nil"/>
              <w:left w:val="nil"/>
              <w:right w:val="single" w:sz="4" w:space="0" w:color="auto"/>
            </w:tcBorders>
          </w:tcPr>
          <w:p w:rsidR="00637F54" w:rsidRPr="008D0103" w:rsidRDefault="00637F54" w:rsidP="00021ABA">
            <w:pPr>
              <w:pStyle w:val="afd"/>
              <w:rPr>
                <w:sz w:val="20"/>
                <w:szCs w:val="20"/>
              </w:rPr>
            </w:pPr>
            <w:r w:rsidRPr="008D0103">
              <w:rPr>
                <w:sz w:val="20"/>
                <w:szCs w:val="20"/>
              </w:rPr>
              <w:t>4000</w:t>
            </w:r>
          </w:p>
          <w:p w:rsidR="00637F54" w:rsidRPr="008D0103" w:rsidRDefault="00637F54"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vMerge/>
            <w:tcBorders>
              <w:left w:val="nil"/>
              <w:bottom w:val="single" w:sz="4" w:space="0" w:color="auto"/>
              <w:right w:val="single" w:sz="4" w:space="0" w:color="auto"/>
            </w:tcBorders>
          </w:tcPr>
          <w:p w:rsidR="00637F54" w:rsidRPr="008D0103" w:rsidRDefault="00637F54"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8" w:space="0" w:color="auto"/>
              <w:left w:val="nil"/>
              <w:bottom w:val="nil"/>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8</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100 км</w:t>
            </w:r>
          </w:p>
          <w:p w:rsidR="00637F54" w:rsidRPr="008D0103" w:rsidRDefault="00637F54"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vMerge w:val="restart"/>
            <w:tcBorders>
              <w:top w:val="nil"/>
              <w:left w:val="nil"/>
              <w:right w:val="single" w:sz="4" w:space="0" w:color="auto"/>
            </w:tcBorders>
          </w:tcPr>
          <w:p w:rsidR="00637F54" w:rsidRPr="008D0103" w:rsidRDefault="00637F54" w:rsidP="00021ABA">
            <w:pPr>
              <w:pStyle w:val="afd"/>
              <w:rPr>
                <w:sz w:val="20"/>
                <w:szCs w:val="20"/>
              </w:rPr>
            </w:pPr>
            <w:r w:rsidRPr="008D0103">
              <w:rPr>
                <w:sz w:val="20"/>
                <w:szCs w:val="20"/>
              </w:rPr>
              <w:t>4000</w:t>
            </w:r>
          </w:p>
          <w:p w:rsidR="00637F54" w:rsidRPr="008D0103" w:rsidRDefault="00637F54"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vMerge/>
            <w:tcBorders>
              <w:left w:val="nil"/>
              <w:bottom w:val="single" w:sz="4" w:space="0" w:color="auto"/>
              <w:right w:val="single" w:sz="4" w:space="0" w:color="auto"/>
            </w:tcBorders>
          </w:tcPr>
          <w:p w:rsidR="00637F54" w:rsidRPr="008D0103" w:rsidRDefault="00637F54"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8</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4000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8</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по расчету</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200 км</w:t>
            </w:r>
          </w:p>
          <w:p w:rsidR="00637F54" w:rsidRPr="008D0103" w:rsidRDefault="00637F54"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vMerge w:val="restart"/>
            <w:tcBorders>
              <w:top w:val="nil"/>
              <w:left w:val="nil"/>
              <w:right w:val="single" w:sz="4" w:space="0" w:color="auto"/>
            </w:tcBorders>
          </w:tcPr>
          <w:p w:rsidR="00637F54" w:rsidRPr="008D0103" w:rsidRDefault="00637F54" w:rsidP="00021ABA">
            <w:pPr>
              <w:pStyle w:val="afd"/>
              <w:rPr>
                <w:sz w:val="20"/>
                <w:szCs w:val="20"/>
              </w:rPr>
            </w:pPr>
            <w:r w:rsidRPr="008D0103">
              <w:rPr>
                <w:sz w:val="20"/>
                <w:szCs w:val="20"/>
              </w:rPr>
              <w:t>4000</w:t>
            </w:r>
          </w:p>
          <w:p w:rsidR="00637F54" w:rsidRPr="008D0103" w:rsidRDefault="00637F54"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vMerge/>
            <w:tcBorders>
              <w:left w:val="nil"/>
              <w:bottom w:val="single" w:sz="4" w:space="0" w:color="auto"/>
              <w:right w:val="single" w:sz="4" w:space="0" w:color="auto"/>
            </w:tcBorders>
          </w:tcPr>
          <w:p w:rsidR="00637F54" w:rsidRPr="008D0103" w:rsidRDefault="00637F54"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8</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по расчету</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по расчету</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250 км</w:t>
            </w:r>
          </w:p>
          <w:p w:rsidR="00637F54" w:rsidRPr="008D0103" w:rsidRDefault="00637F54" w:rsidP="00021ABA">
            <w:pPr>
              <w:pStyle w:val="af2"/>
              <w:rPr>
                <w:sz w:val="20"/>
                <w:szCs w:val="20"/>
              </w:rPr>
            </w:pPr>
            <w:r w:rsidRPr="008D0103">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1000 ед/сут</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vMerge w:val="restart"/>
            <w:tcBorders>
              <w:top w:val="nil"/>
              <w:left w:val="nil"/>
              <w:right w:val="single" w:sz="4" w:space="0" w:color="auto"/>
            </w:tcBorders>
          </w:tcPr>
          <w:p w:rsidR="00637F54" w:rsidRPr="008D0103" w:rsidRDefault="00637F54" w:rsidP="00021ABA">
            <w:pPr>
              <w:pStyle w:val="afd"/>
              <w:rPr>
                <w:sz w:val="20"/>
                <w:szCs w:val="20"/>
              </w:rPr>
            </w:pPr>
            <w:r w:rsidRPr="008D0103">
              <w:rPr>
                <w:sz w:val="20"/>
                <w:szCs w:val="20"/>
              </w:rPr>
              <w:t>4000</w:t>
            </w:r>
          </w:p>
          <w:p w:rsidR="00637F54" w:rsidRPr="008D0103" w:rsidRDefault="00637F54" w:rsidP="00021ABA">
            <w:pPr>
              <w:pStyle w:val="afd"/>
              <w:rPr>
                <w:sz w:val="20"/>
                <w:szCs w:val="20"/>
              </w:rPr>
            </w:pPr>
            <w:r w:rsidRPr="008D0103">
              <w:rPr>
                <w:sz w:val="20"/>
                <w:szCs w:val="20"/>
              </w:rPr>
              <w:t> </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vMerge/>
            <w:tcBorders>
              <w:left w:val="nil"/>
              <w:bottom w:val="single" w:sz="4" w:space="0" w:color="auto"/>
              <w:right w:val="single" w:sz="4" w:space="0" w:color="auto"/>
            </w:tcBorders>
          </w:tcPr>
          <w:p w:rsidR="00637F54" w:rsidRPr="008D0103" w:rsidRDefault="00637F54" w:rsidP="00021ABA">
            <w:pPr>
              <w:pStyle w:val="afd"/>
              <w:rPr>
                <w:sz w:val="20"/>
                <w:szCs w:val="20"/>
              </w:rPr>
            </w:pP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6000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8000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15 000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8</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по расчету</w:t>
            </w:r>
          </w:p>
        </w:tc>
      </w:tr>
      <w:tr w:rsidR="00637F54" w:rsidRPr="008D0103" w:rsidTr="00021ABA">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637F54" w:rsidRPr="008D0103" w:rsidRDefault="00637F54" w:rsidP="00021ABA">
            <w:pPr>
              <w:pStyle w:val="afd"/>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9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30 000</w:t>
            </w:r>
          </w:p>
        </w:tc>
        <w:tc>
          <w:tcPr>
            <w:tcW w:w="852" w:type="dxa"/>
            <w:vMerge/>
            <w:tcBorders>
              <w:top w:val="single" w:sz="8" w:space="0" w:color="auto"/>
              <w:left w:val="single" w:sz="4" w:space="0" w:color="auto"/>
              <w:bottom w:val="nil"/>
              <w:right w:val="nil"/>
            </w:tcBorders>
            <w:vAlign w:val="center"/>
          </w:tcPr>
          <w:p w:rsidR="00637F54" w:rsidRPr="008D0103" w:rsidRDefault="00637F54" w:rsidP="00021ABA">
            <w:pPr>
              <w:pStyle w:val="afd"/>
              <w:rPr>
                <w:sz w:val="20"/>
                <w:szCs w:val="20"/>
              </w:rPr>
            </w:pPr>
          </w:p>
        </w:tc>
        <w:tc>
          <w:tcPr>
            <w:tcW w:w="2127" w:type="dxa"/>
            <w:vMerge/>
            <w:tcBorders>
              <w:top w:val="single" w:sz="8"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по расчету</w:t>
            </w:r>
          </w:p>
        </w:tc>
      </w:tr>
      <w:tr w:rsidR="00637F54" w:rsidRPr="008D0103" w:rsidTr="00021ABA">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637F54" w:rsidRPr="008D0103" w:rsidRDefault="00637F54" w:rsidP="00021ABA">
            <w:pPr>
              <w:pStyle w:val="afd"/>
              <w:rPr>
                <w:sz w:val="20"/>
                <w:szCs w:val="20"/>
              </w:rPr>
            </w:pPr>
            <w:r w:rsidRPr="008D0103">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км</w:t>
            </w:r>
          </w:p>
        </w:tc>
        <w:tc>
          <w:tcPr>
            <w:tcW w:w="2127" w:type="dxa"/>
            <w:tcBorders>
              <w:top w:val="single" w:sz="8" w:space="0" w:color="auto"/>
              <w:left w:val="nil"/>
              <w:bottom w:val="single" w:sz="4" w:space="0" w:color="auto"/>
              <w:right w:val="single" w:sz="4" w:space="0" w:color="000000"/>
            </w:tcBorders>
            <w:vAlign w:val="center"/>
          </w:tcPr>
          <w:p w:rsidR="00637F54" w:rsidRPr="008D0103" w:rsidRDefault="00637F54" w:rsidP="00021ABA">
            <w:pPr>
              <w:pStyle w:val="afd"/>
              <w:rPr>
                <w:sz w:val="20"/>
                <w:szCs w:val="20"/>
              </w:rPr>
            </w:pPr>
            <w:r w:rsidRPr="008D0103">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500</w:t>
            </w:r>
          </w:p>
        </w:tc>
      </w:tr>
    </w:tbl>
    <w:p w:rsidR="00637F54" w:rsidRPr="008D0103" w:rsidRDefault="00637F54" w:rsidP="000511F5">
      <w:pPr>
        <w:ind w:firstLine="709"/>
        <w:jc w:val="both"/>
        <w:rPr>
          <w:b/>
        </w:rPr>
      </w:pPr>
    </w:p>
    <w:p w:rsidR="00637F54" w:rsidRPr="008D0103" w:rsidRDefault="00637F54" w:rsidP="000511F5">
      <w:pPr>
        <w:ind w:firstLine="709"/>
        <w:jc w:val="both"/>
        <w:rPr>
          <w:b/>
        </w:rPr>
      </w:pPr>
      <w:r w:rsidRPr="008D0103">
        <w:rPr>
          <w:b/>
        </w:rPr>
        <w:t>Уровень автомобилизации городск</w:t>
      </w:r>
      <w:r>
        <w:rPr>
          <w:b/>
        </w:rPr>
        <w:t>ого</w:t>
      </w:r>
      <w:r w:rsidRPr="008D0103">
        <w:rPr>
          <w:b/>
        </w:rPr>
        <w:t xml:space="preserve"> округ</w:t>
      </w:r>
      <w:r>
        <w:rPr>
          <w:b/>
        </w:rPr>
        <w:t>а Дивногорск</w:t>
      </w:r>
    </w:p>
    <w:p w:rsidR="00637F54" w:rsidRPr="008D0103" w:rsidRDefault="00637F54" w:rsidP="000511F5">
      <w:pPr>
        <w:pStyle w:val="a5"/>
        <w:ind w:firstLine="709"/>
      </w:pPr>
      <w:r w:rsidRPr="008D0103">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городск</w:t>
      </w:r>
      <w:r>
        <w:t>ого</w:t>
      </w:r>
      <w:r w:rsidRPr="008D0103">
        <w:t xml:space="preserve"> округ</w:t>
      </w:r>
      <w:r>
        <w:t>а Дивногорск</w:t>
      </w:r>
      <w:r w:rsidRPr="008D0103">
        <w:t xml:space="preserve"> представлены ниже (Таблица 5</w:t>
      </w:r>
      <w:r>
        <w:t>1</w:t>
      </w:r>
      <w:r w:rsidRPr="008D0103">
        <w:t>).</w:t>
      </w:r>
    </w:p>
    <w:p w:rsidR="00637F54" w:rsidRPr="008D0103" w:rsidRDefault="00637F54" w:rsidP="00AC3480">
      <w:pPr>
        <w:jc w:val="right"/>
        <w:rPr>
          <w:b/>
          <w:noProof/>
          <w:sz w:val="22"/>
        </w:rPr>
      </w:pPr>
      <w:r w:rsidRPr="008D0103">
        <w:rPr>
          <w:b/>
          <w:sz w:val="22"/>
        </w:rPr>
        <w:t>Таблица 5</w:t>
      </w:r>
      <w:r>
        <w:rPr>
          <w:b/>
          <w:sz w:val="22"/>
        </w:rPr>
        <w:t>1</w:t>
      </w:r>
    </w:p>
    <w:p w:rsidR="00637F54" w:rsidRPr="008D0103" w:rsidRDefault="00637F54" w:rsidP="0093590F">
      <w:pPr>
        <w:pStyle w:val="af1"/>
      </w:pPr>
      <w:r w:rsidRPr="008D0103">
        <w:t>Уровень автомобилизации городских округов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3"/>
        <w:gridCol w:w="2127"/>
        <w:gridCol w:w="1987"/>
        <w:gridCol w:w="1988"/>
      </w:tblGrid>
      <w:tr w:rsidR="00637F54" w:rsidRPr="008D0103" w:rsidTr="00021ABA">
        <w:trPr>
          <w:trHeight w:val="1003"/>
          <w:tblHeader/>
        </w:trPr>
        <w:tc>
          <w:tcPr>
            <w:tcW w:w="3803" w:type="dxa"/>
            <w:vAlign w:val="center"/>
          </w:tcPr>
          <w:p w:rsidR="00637F54" w:rsidRPr="008D0103" w:rsidRDefault="00637F54" w:rsidP="00021ABA">
            <w:pPr>
              <w:jc w:val="center"/>
              <w:rPr>
                <w:b/>
              </w:rPr>
            </w:pPr>
            <w:r w:rsidRPr="008D0103">
              <w:rPr>
                <w:b/>
                <w:sz w:val="22"/>
                <w:szCs w:val="22"/>
              </w:rPr>
              <w:t>Городской округ</w:t>
            </w:r>
          </w:p>
        </w:tc>
        <w:tc>
          <w:tcPr>
            <w:tcW w:w="2127" w:type="dxa"/>
            <w:vAlign w:val="center"/>
          </w:tcPr>
          <w:p w:rsidR="00637F54" w:rsidRPr="008D0103" w:rsidRDefault="00637F54" w:rsidP="00021ABA">
            <w:pPr>
              <w:jc w:val="center"/>
              <w:rPr>
                <w:b/>
              </w:rPr>
            </w:pPr>
            <w:r w:rsidRPr="008D0103">
              <w:rPr>
                <w:b/>
                <w:sz w:val="22"/>
                <w:szCs w:val="22"/>
              </w:rPr>
              <w:t>Значения проектного уровня автомобилизации, ед. легковых автомобилей на 1000 жителей</w:t>
            </w:r>
          </w:p>
        </w:tc>
        <w:tc>
          <w:tcPr>
            <w:tcW w:w="1987" w:type="dxa"/>
            <w:vAlign w:val="center"/>
          </w:tcPr>
          <w:p w:rsidR="00637F54" w:rsidRPr="008D0103" w:rsidRDefault="00637F54" w:rsidP="00021ABA">
            <w:pPr>
              <w:jc w:val="center"/>
              <w:rPr>
                <w:b/>
              </w:rPr>
            </w:pPr>
            <w:r w:rsidRPr="008D0103">
              <w:rPr>
                <w:b/>
                <w:sz w:val="22"/>
                <w:szCs w:val="22"/>
              </w:rPr>
              <w:t>Значения проектного уровня автомобилизации, ед. грузовых авто / 1000 жителей</w:t>
            </w:r>
          </w:p>
        </w:tc>
        <w:tc>
          <w:tcPr>
            <w:tcW w:w="1988" w:type="dxa"/>
            <w:vAlign w:val="center"/>
          </w:tcPr>
          <w:p w:rsidR="00637F54" w:rsidRPr="008D0103" w:rsidRDefault="00637F54" w:rsidP="00021ABA">
            <w:pPr>
              <w:jc w:val="center"/>
              <w:rPr>
                <w:b/>
              </w:rPr>
            </w:pPr>
            <w:r w:rsidRPr="008D0103">
              <w:rPr>
                <w:b/>
                <w:sz w:val="22"/>
                <w:szCs w:val="22"/>
              </w:rPr>
              <w:t xml:space="preserve">Значения проектного уровня автомобилизации, ед. </w:t>
            </w:r>
            <w:r>
              <w:rPr>
                <w:b/>
                <w:sz w:val="22"/>
                <w:szCs w:val="22"/>
              </w:rPr>
              <w:t>мото</w:t>
            </w:r>
            <w:r w:rsidRPr="008D0103">
              <w:rPr>
                <w:b/>
                <w:sz w:val="22"/>
                <w:szCs w:val="22"/>
              </w:rPr>
              <w:t>транспорта / 1000 жителей</w:t>
            </w:r>
          </w:p>
        </w:tc>
      </w:tr>
      <w:tr w:rsidR="00637F54" w:rsidRPr="008D0103" w:rsidTr="00021ABA">
        <w:trPr>
          <w:trHeight w:val="300"/>
        </w:trPr>
        <w:tc>
          <w:tcPr>
            <w:tcW w:w="3803" w:type="dxa"/>
          </w:tcPr>
          <w:p w:rsidR="00637F54" w:rsidRPr="008D0103" w:rsidRDefault="00637F54" w:rsidP="00021ABA">
            <w:r w:rsidRPr="008D0103">
              <w:rPr>
                <w:sz w:val="22"/>
                <w:szCs w:val="22"/>
              </w:rPr>
              <w:t>город Дивногорск</w:t>
            </w:r>
          </w:p>
        </w:tc>
        <w:tc>
          <w:tcPr>
            <w:tcW w:w="2127" w:type="dxa"/>
          </w:tcPr>
          <w:p w:rsidR="00637F54" w:rsidRPr="008D0103" w:rsidRDefault="00637F54" w:rsidP="00021ABA">
            <w:pPr>
              <w:jc w:val="center"/>
            </w:pPr>
            <w:r w:rsidRPr="008D0103">
              <w:rPr>
                <w:sz w:val="22"/>
                <w:szCs w:val="22"/>
              </w:rPr>
              <w:t>450</w:t>
            </w:r>
          </w:p>
        </w:tc>
        <w:tc>
          <w:tcPr>
            <w:tcW w:w="1987" w:type="dxa"/>
          </w:tcPr>
          <w:p w:rsidR="00637F54" w:rsidRPr="008D0103" w:rsidRDefault="00637F54" w:rsidP="00021ABA">
            <w:pPr>
              <w:jc w:val="center"/>
            </w:pPr>
            <w:r w:rsidRPr="008D0103">
              <w:rPr>
                <w:sz w:val="22"/>
                <w:szCs w:val="22"/>
              </w:rPr>
              <w:t>70</w:t>
            </w:r>
          </w:p>
        </w:tc>
        <w:tc>
          <w:tcPr>
            <w:tcW w:w="1988" w:type="dxa"/>
          </w:tcPr>
          <w:p w:rsidR="00637F54" w:rsidRPr="008D0103" w:rsidRDefault="00637F54" w:rsidP="00021ABA">
            <w:pPr>
              <w:jc w:val="center"/>
            </w:pPr>
            <w:r w:rsidRPr="008D0103">
              <w:rPr>
                <w:sz w:val="22"/>
                <w:szCs w:val="22"/>
              </w:rPr>
              <w:t>20</w:t>
            </w:r>
          </w:p>
        </w:tc>
      </w:tr>
    </w:tbl>
    <w:p w:rsidR="00637F54" w:rsidRPr="008D0103" w:rsidRDefault="00637F54" w:rsidP="00956F27">
      <w:pPr>
        <w:pStyle w:val="2"/>
        <w:numPr>
          <w:ilvl w:val="1"/>
          <w:numId w:val="25"/>
        </w:numPr>
        <w:spacing w:before="0" w:after="0"/>
        <w:ind w:left="0" w:firstLine="709"/>
        <w:jc w:val="both"/>
      </w:pPr>
      <w:bookmarkStart w:id="322" w:name="_Затраты_времени_на"/>
      <w:bookmarkStart w:id="323" w:name="_Toc393379633"/>
      <w:bookmarkEnd w:id="322"/>
      <w:r w:rsidRPr="008D0103">
        <w:t>Затраты времени на передвижение трудящихся</w:t>
      </w:r>
      <w:bookmarkEnd w:id="321"/>
      <w:bookmarkEnd w:id="323"/>
    </w:p>
    <w:p w:rsidR="00637F54" w:rsidRPr="008D0103" w:rsidRDefault="00637F54" w:rsidP="000511F5">
      <w:pPr>
        <w:pStyle w:val="a5"/>
        <w:ind w:firstLine="709"/>
      </w:pPr>
      <w:r w:rsidRPr="008D0103">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637F54" w:rsidRPr="008D0103" w:rsidRDefault="00637F54" w:rsidP="000511F5">
      <w:pPr>
        <w:pStyle w:val="a5"/>
        <w:ind w:firstLine="709"/>
      </w:pPr>
      <w:r w:rsidRPr="008D0103">
        <w:t>Максимальные затраты времени  на передвижение от мест проживания до мест работы для 90 % трудящихся представлены ниже (Таблица 5</w:t>
      </w:r>
      <w:r>
        <w:t>2</w:t>
      </w:r>
      <w:r w:rsidRPr="008D0103">
        <w:t>).</w:t>
      </w:r>
    </w:p>
    <w:p w:rsidR="00637F54" w:rsidRPr="008D0103" w:rsidRDefault="00637F54" w:rsidP="00640124">
      <w:pPr>
        <w:pStyle w:val="af"/>
      </w:pPr>
      <w:bookmarkStart w:id="324" w:name="_Ref375228553"/>
      <w:r w:rsidRPr="008D0103">
        <w:t>Таблица 5</w:t>
      </w:r>
      <w:r>
        <w:t>2</w:t>
      </w:r>
    </w:p>
    <w:bookmarkEnd w:id="324"/>
    <w:p w:rsidR="00637F54" w:rsidRPr="008D0103" w:rsidRDefault="00637F54" w:rsidP="0093590F">
      <w:pPr>
        <w:pStyle w:val="af1"/>
      </w:pPr>
      <w:r w:rsidRPr="008D0103">
        <w:lastRenderedPageBreak/>
        <w:t>Затраты времени на передвижение трудящихся</w:t>
      </w:r>
    </w:p>
    <w:tbl>
      <w:tblPr>
        <w:tblW w:w="9940" w:type="dxa"/>
        <w:tblInd w:w="91" w:type="dxa"/>
        <w:tblLayout w:type="fixed"/>
        <w:tblLook w:val="00A0" w:firstRow="1" w:lastRow="0" w:firstColumn="1" w:lastColumn="0" w:noHBand="0" w:noVBand="0"/>
      </w:tblPr>
      <w:tblGrid>
        <w:gridCol w:w="584"/>
        <w:gridCol w:w="3544"/>
        <w:gridCol w:w="992"/>
        <w:gridCol w:w="709"/>
        <w:gridCol w:w="1985"/>
        <w:gridCol w:w="2126"/>
      </w:tblGrid>
      <w:tr w:rsidR="00637F54" w:rsidRPr="008D0103" w:rsidTr="00021ABA">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jc w:val="center"/>
              <w:rPr>
                <w:b/>
              </w:rPr>
            </w:pPr>
            <w:r w:rsidRPr="008D0103">
              <w:rPr>
                <w:b/>
                <w:sz w:val="22"/>
                <w:szCs w:val="22"/>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jc w:val="center"/>
              <w:rPr>
                <w:b/>
              </w:rPr>
            </w:pPr>
            <w:r w:rsidRPr="008D0103">
              <w:rPr>
                <w:b/>
                <w:sz w:val="22"/>
                <w:szCs w:val="22"/>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jc w:val="center"/>
              <w:rPr>
                <w:b/>
              </w:rPr>
            </w:pPr>
            <w:r w:rsidRPr="008D0103">
              <w:rPr>
                <w:b/>
                <w:sz w:val="22"/>
                <w:szCs w:val="22"/>
              </w:rPr>
              <w:t>ед. изм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jc w:val="center"/>
              <w:rPr>
                <w:b/>
              </w:rPr>
            </w:pPr>
            <w:r w:rsidRPr="008D0103">
              <w:rPr>
                <w:b/>
                <w:sz w:val="22"/>
                <w:szCs w:val="22"/>
              </w:rPr>
              <w:t>Нормативная ссылка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jc w:val="center"/>
              <w:rPr>
                <w:b/>
              </w:rPr>
            </w:pPr>
            <w:r w:rsidRPr="008D0103">
              <w:rPr>
                <w:b/>
                <w:sz w:val="22"/>
                <w:szCs w:val="22"/>
              </w:rPr>
              <w:t>Показатель</w:t>
            </w:r>
          </w:p>
        </w:tc>
      </w:tr>
      <w:tr w:rsidR="00637F54" w:rsidRPr="008D0103" w:rsidTr="00021ABA">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c>
          <w:tcPr>
            <w:tcW w:w="70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c>
          <w:tcPr>
            <w:tcW w:w="1985"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c>
          <w:tcPr>
            <w:tcW w:w="212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r>
      <w:tr w:rsidR="00637F54" w:rsidRPr="008D0103" w:rsidTr="00021ABA">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c>
          <w:tcPr>
            <w:tcW w:w="70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c>
          <w:tcPr>
            <w:tcW w:w="1985"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c>
          <w:tcPr>
            <w:tcW w:w="212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tc>
      </w:tr>
      <w:tr w:rsidR="00637F54" w:rsidRPr="008D0103" w:rsidTr="00021ABA">
        <w:trPr>
          <w:trHeight w:val="300"/>
        </w:trPr>
        <w:tc>
          <w:tcPr>
            <w:tcW w:w="584" w:type="dxa"/>
            <w:tcBorders>
              <w:top w:val="nil"/>
              <w:left w:val="single" w:sz="4" w:space="0" w:color="auto"/>
              <w:bottom w:val="single" w:sz="4" w:space="0" w:color="auto"/>
              <w:right w:val="single" w:sz="4" w:space="0" w:color="auto"/>
            </w:tcBorders>
            <w:vAlign w:val="center"/>
          </w:tcPr>
          <w:p w:rsidR="00637F54" w:rsidRPr="008D0103" w:rsidRDefault="00637F54" w:rsidP="00021ABA">
            <w:r w:rsidRPr="008D0103">
              <w:rPr>
                <w:sz w:val="22"/>
                <w:szCs w:val="22"/>
              </w:rPr>
              <w:t>1.1</w:t>
            </w:r>
          </w:p>
        </w:tc>
        <w:tc>
          <w:tcPr>
            <w:tcW w:w="3544" w:type="dxa"/>
            <w:tcBorders>
              <w:top w:val="nil"/>
              <w:left w:val="single" w:sz="4" w:space="0" w:color="auto"/>
              <w:bottom w:val="single" w:sz="4" w:space="0" w:color="auto"/>
              <w:right w:val="single" w:sz="4" w:space="0" w:color="auto"/>
            </w:tcBorders>
            <w:vAlign w:val="center"/>
          </w:tcPr>
          <w:p w:rsidR="00637F54" w:rsidRPr="008D0103" w:rsidRDefault="00637F54" w:rsidP="00021ABA">
            <w:r w:rsidRPr="008D0103">
              <w:rPr>
                <w:sz w:val="22"/>
                <w:szCs w:val="22"/>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tcPr>
          <w:p w:rsidR="00637F54" w:rsidRPr="008D0103" w:rsidRDefault="00637F54" w:rsidP="00021ABA">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tcPr>
          <w:p w:rsidR="00637F54" w:rsidRPr="008D0103" w:rsidRDefault="00637F54" w:rsidP="00021ABA">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tcPr>
          <w:p w:rsidR="00637F54" w:rsidRPr="008D0103" w:rsidRDefault="00637F54" w:rsidP="00021ABA">
            <w:r w:rsidRPr="008D0103">
              <w:rPr>
                <w:sz w:val="22"/>
                <w:szCs w:val="22"/>
              </w:rPr>
              <w:t>СНиП 2.07.01-89* п.6.2</w:t>
            </w:r>
          </w:p>
        </w:tc>
        <w:tc>
          <w:tcPr>
            <w:tcW w:w="2126" w:type="dxa"/>
            <w:tcBorders>
              <w:top w:val="single" w:sz="4" w:space="0" w:color="auto"/>
              <w:left w:val="nil"/>
              <w:bottom w:val="single" w:sz="4" w:space="0" w:color="auto"/>
              <w:right w:val="single" w:sz="4" w:space="0" w:color="auto"/>
            </w:tcBorders>
            <w:vAlign w:val="center"/>
          </w:tcPr>
          <w:p w:rsidR="00637F54" w:rsidRPr="008D0103" w:rsidRDefault="00637F54" w:rsidP="00021ABA">
            <w:r w:rsidRPr="008D0103">
              <w:rPr>
                <w:sz w:val="22"/>
                <w:szCs w:val="22"/>
              </w:rPr>
              <w:t>30</w:t>
            </w:r>
          </w:p>
        </w:tc>
      </w:tr>
      <w:tr w:rsidR="00637F54" w:rsidRPr="008D0103" w:rsidTr="00021ABA">
        <w:trPr>
          <w:trHeight w:val="300"/>
        </w:trPr>
        <w:tc>
          <w:tcPr>
            <w:tcW w:w="584" w:type="dxa"/>
            <w:tcBorders>
              <w:top w:val="nil"/>
              <w:left w:val="single" w:sz="4" w:space="0" w:color="auto"/>
              <w:bottom w:val="single" w:sz="4" w:space="0" w:color="auto"/>
              <w:right w:val="single" w:sz="4" w:space="0" w:color="auto"/>
            </w:tcBorders>
            <w:vAlign w:val="center"/>
          </w:tcPr>
          <w:p w:rsidR="00637F54" w:rsidRPr="008D0103" w:rsidRDefault="00637F54" w:rsidP="00021ABA">
            <w:r w:rsidRPr="008D0103">
              <w:rPr>
                <w:sz w:val="22"/>
                <w:szCs w:val="22"/>
              </w:rPr>
              <w:t>1.2</w:t>
            </w:r>
          </w:p>
        </w:tc>
        <w:tc>
          <w:tcPr>
            <w:tcW w:w="3544" w:type="dxa"/>
            <w:tcBorders>
              <w:top w:val="nil"/>
              <w:left w:val="single" w:sz="4" w:space="0" w:color="auto"/>
              <w:bottom w:val="single" w:sz="4" w:space="0" w:color="auto"/>
              <w:right w:val="single" w:sz="4" w:space="0" w:color="auto"/>
            </w:tcBorders>
            <w:vAlign w:val="center"/>
          </w:tcPr>
          <w:p w:rsidR="00637F54" w:rsidRPr="008D0103" w:rsidRDefault="00637F54" w:rsidP="00021ABA">
            <w:r w:rsidRPr="008D0103">
              <w:rPr>
                <w:sz w:val="22"/>
                <w:szCs w:val="22"/>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nil"/>
              <w:left w:val="nil"/>
              <w:bottom w:val="single" w:sz="4" w:space="0" w:color="auto"/>
              <w:right w:val="single" w:sz="4" w:space="0" w:color="auto"/>
            </w:tcBorders>
          </w:tcPr>
          <w:p w:rsidR="00637F54" w:rsidRPr="008D0103" w:rsidRDefault="00637F54" w:rsidP="00021ABA">
            <w:r w:rsidRPr="008D0103">
              <w:rPr>
                <w:sz w:val="22"/>
                <w:szCs w:val="22"/>
              </w:rPr>
              <w:t>≤ 100</w:t>
            </w:r>
          </w:p>
        </w:tc>
        <w:tc>
          <w:tcPr>
            <w:tcW w:w="709" w:type="dxa"/>
            <w:tcBorders>
              <w:top w:val="nil"/>
              <w:left w:val="single" w:sz="4" w:space="0" w:color="auto"/>
              <w:bottom w:val="single" w:sz="4" w:space="0" w:color="auto"/>
              <w:right w:val="single" w:sz="4" w:space="0" w:color="auto"/>
            </w:tcBorders>
            <w:vAlign w:val="center"/>
          </w:tcPr>
          <w:p w:rsidR="00637F54" w:rsidRPr="008D0103" w:rsidRDefault="00637F54" w:rsidP="00021ABA">
            <w:r w:rsidRPr="008D0103">
              <w:rPr>
                <w:sz w:val="22"/>
                <w:szCs w:val="22"/>
              </w:rPr>
              <w:t>мин</w:t>
            </w:r>
          </w:p>
        </w:tc>
        <w:tc>
          <w:tcPr>
            <w:tcW w:w="1985" w:type="dxa"/>
            <w:tcBorders>
              <w:top w:val="nil"/>
              <w:left w:val="single" w:sz="4" w:space="0" w:color="auto"/>
              <w:bottom w:val="single" w:sz="4" w:space="0" w:color="auto"/>
              <w:right w:val="single" w:sz="4" w:space="0" w:color="auto"/>
            </w:tcBorders>
            <w:vAlign w:val="center"/>
          </w:tcPr>
          <w:p w:rsidR="00637F54" w:rsidRPr="008D0103" w:rsidRDefault="00637F54" w:rsidP="00021ABA">
            <w:r w:rsidRPr="008D0103">
              <w:rPr>
                <w:sz w:val="22"/>
                <w:szCs w:val="22"/>
              </w:rPr>
              <w:t>СНиП 2.07.01-89* п.6.2</w:t>
            </w:r>
          </w:p>
        </w:tc>
        <w:tc>
          <w:tcPr>
            <w:tcW w:w="2126" w:type="dxa"/>
            <w:tcBorders>
              <w:top w:val="single" w:sz="4" w:space="0" w:color="auto"/>
              <w:left w:val="nil"/>
              <w:bottom w:val="single" w:sz="4" w:space="0" w:color="auto"/>
              <w:right w:val="single" w:sz="4" w:space="0" w:color="auto"/>
            </w:tcBorders>
            <w:vAlign w:val="center"/>
          </w:tcPr>
          <w:p w:rsidR="00637F54" w:rsidRPr="008D0103" w:rsidRDefault="00637F54" w:rsidP="00021ABA">
            <w:r w:rsidRPr="008D0103">
              <w:rPr>
                <w:sz w:val="22"/>
                <w:szCs w:val="22"/>
              </w:rPr>
              <w:t>60</w:t>
            </w:r>
          </w:p>
        </w:tc>
      </w:tr>
    </w:tbl>
    <w:p w:rsidR="00637F54" w:rsidRPr="008D0103" w:rsidRDefault="00637F54" w:rsidP="00956F27">
      <w:pPr>
        <w:pStyle w:val="2"/>
        <w:numPr>
          <w:ilvl w:val="1"/>
          <w:numId w:val="25"/>
        </w:numPr>
        <w:spacing w:before="0" w:after="0"/>
        <w:ind w:left="0" w:firstLine="709"/>
        <w:jc w:val="both"/>
      </w:pPr>
      <w:bookmarkStart w:id="325" w:name="_Категории_дорог_и"/>
      <w:bookmarkStart w:id="326" w:name="_Toc375834000"/>
      <w:bookmarkStart w:id="327" w:name="_Toc393379634"/>
      <w:bookmarkEnd w:id="325"/>
      <w:r w:rsidRPr="008D0103">
        <w:t>Категории дорог и улиц (для улично-дорожной сети)</w:t>
      </w:r>
      <w:bookmarkStart w:id="328" w:name="_Toc375834001"/>
      <w:bookmarkEnd w:id="326"/>
      <w:bookmarkEnd w:id="327"/>
    </w:p>
    <w:p w:rsidR="00637F54" w:rsidRPr="008D0103" w:rsidRDefault="00637F54" w:rsidP="000511F5">
      <w:pPr>
        <w:pStyle w:val="a5"/>
        <w:ind w:firstLine="709"/>
      </w:pPr>
      <w:r w:rsidRPr="008D0103">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637F54" w:rsidRPr="008D0103" w:rsidRDefault="00637F54" w:rsidP="000511F5">
      <w:pPr>
        <w:pStyle w:val="a5"/>
        <w:ind w:firstLine="709"/>
      </w:pPr>
      <w:r w:rsidRPr="008D0103">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637F54" w:rsidRPr="008D0103" w:rsidRDefault="00637F54" w:rsidP="000511F5">
      <w:pPr>
        <w:pStyle w:val="a5"/>
        <w:ind w:firstLine="709"/>
      </w:pPr>
      <w:r w:rsidRPr="008D0103">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637F54" w:rsidRPr="008D0103" w:rsidRDefault="00637F54" w:rsidP="000511F5">
      <w:pPr>
        <w:pStyle w:val="a5"/>
        <w:ind w:firstLine="709"/>
      </w:pPr>
      <w:r w:rsidRPr="008D0103">
        <w:t xml:space="preserve">Категории улиц и дорог городских и сельских поселений </w:t>
      </w:r>
      <w:r>
        <w:t xml:space="preserve">городского округа город Дивногорск </w:t>
      </w:r>
      <w:r w:rsidRPr="008D0103">
        <w:t>принимаются в соответствии с классификацией, приведенной ниже (Таблица 5</w:t>
      </w:r>
      <w:r>
        <w:t>3</w:t>
      </w:r>
      <w:r w:rsidRPr="008D0103">
        <w:t>).</w:t>
      </w:r>
    </w:p>
    <w:p w:rsidR="00637F54" w:rsidRPr="008D0103" w:rsidRDefault="00637F54" w:rsidP="00640124">
      <w:pPr>
        <w:pStyle w:val="af"/>
      </w:pPr>
      <w:r w:rsidRPr="008D0103">
        <w:t>Таблица 5</w:t>
      </w:r>
      <w:r>
        <w:t>3</w:t>
      </w:r>
    </w:p>
    <w:p w:rsidR="00637F54" w:rsidRPr="008D0103" w:rsidRDefault="00637F54" w:rsidP="0093590F">
      <w:pPr>
        <w:pStyle w:val="af1"/>
      </w:pPr>
      <w:r w:rsidRPr="008D0103">
        <w:t>Категории дорог и улиц</w:t>
      </w:r>
    </w:p>
    <w:tbl>
      <w:tblPr>
        <w:tblW w:w="9923" w:type="dxa"/>
        <w:tblInd w:w="108" w:type="dxa"/>
        <w:tblLayout w:type="fixed"/>
        <w:tblLook w:val="00A0" w:firstRow="1" w:lastRow="0" w:firstColumn="1" w:lastColumn="0" w:noHBand="0" w:noVBand="0"/>
      </w:tblPr>
      <w:tblGrid>
        <w:gridCol w:w="5245"/>
        <w:gridCol w:w="4678"/>
      </w:tblGrid>
      <w:tr w:rsidR="00637F54" w:rsidRPr="008D0103" w:rsidTr="00021ABA">
        <w:trPr>
          <w:trHeight w:val="20"/>
          <w:tblHeader/>
        </w:trPr>
        <w:tc>
          <w:tcPr>
            <w:tcW w:w="5245" w:type="dxa"/>
            <w:tcBorders>
              <w:top w:val="single" w:sz="4" w:space="0" w:color="auto"/>
              <w:left w:val="single" w:sz="4" w:space="0" w:color="auto"/>
              <w:bottom w:val="single" w:sz="4" w:space="0" w:color="auto"/>
              <w:right w:val="single" w:sz="4" w:space="0" w:color="000000"/>
            </w:tcBorders>
            <w:vAlign w:val="center"/>
          </w:tcPr>
          <w:p w:rsidR="00637F54" w:rsidRPr="008D0103" w:rsidRDefault="00637F54" w:rsidP="00021ABA">
            <w:pPr>
              <w:pStyle w:val="af1"/>
              <w:rPr>
                <w:b w:val="0"/>
              </w:rPr>
            </w:pPr>
            <w:r w:rsidRPr="008D0103">
              <w:rPr>
                <w:b w:val="0"/>
              </w:rPr>
              <w:t>Категория дорог и улиц</w:t>
            </w:r>
          </w:p>
        </w:tc>
        <w:tc>
          <w:tcPr>
            <w:tcW w:w="4678"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1"/>
              <w:rPr>
                <w:b w:val="0"/>
              </w:rPr>
            </w:pPr>
            <w:r w:rsidRPr="008D0103">
              <w:rPr>
                <w:b w:val="0"/>
              </w:rPr>
              <w:t>Основное назначение дорог и улиц</w:t>
            </w:r>
          </w:p>
        </w:tc>
      </w:tr>
    </w:tbl>
    <w:p w:rsidR="00637F54" w:rsidRPr="008D0103" w:rsidRDefault="00637F54" w:rsidP="0093590F">
      <w:pPr>
        <w:rPr>
          <w:sz w:val="2"/>
          <w:szCs w:val="2"/>
        </w:rPr>
      </w:pPr>
    </w:p>
    <w:tbl>
      <w:tblPr>
        <w:tblW w:w="9923" w:type="dxa"/>
        <w:tblInd w:w="108" w:type="dxa"/>
        <w:tblLayout w:type="fixed"/>
        <w:tblLook w:val="00A0" w:firstRow="1" w:lastRow="0" w:firstColumn="1" w:lastColumn="0" w:noHBand="0" w:noVBand="0"/>
      </w:tblPr>
      <w:tblGrid>
        <w:gridCol w:w="1701"/>
        <w:gridCol w:w="993"/>
        <w:gridCol w:w="555"/>
        <w:gridCol w:w="295"/>
        <w:gridCol w:w="1701"/>
        <w:gridCol w:w="4678"/>
      </w:tblGrid>
      <w:tr w:rsidR="00637F54" w:rsidRPr="008D0103" w:rsidTr="00021ABA">
        <w:trPr>
          <w:trHeight w:val="20"/>
          <w:tblHeader/>
        </w:trPr>
        <w:tc>
          <w:tcPr>
            <w:tcW w:w="5245" w:type="dxa"/>
            <w:gridSpan w:val="5"/>
            <w:tcBorders>
              <w:top w:val="single" w:sz="4" w:space="0" w:color="auto"/>
              <w:left w:val="single" w:sz="4" w:space="0" w:color="auto"/>
              <w:bottom w:val="single" w:sz="4" w:space="0" w:color="auto"/>
              <w:right w:val="single" w:sz="4" w:space="0" w:color="000000"/>
            </w:tcBorders>
            <w:vAlign w:val="center"/>
          </w:tcPr>
          <w:p w:rsidR="00637F54" w:rsidRPr="008D0103" w:rsidRDefault="00637F54" w:rsidP="00021ABA">
            <w:pPr>
              <w:pStyle w:val="af1"/>
              <w:rPr>
                <w:b w:val="0"/>
                <w:lang w:val="en-US"/>
              </w:rPr>
            </w:pPr>
            <w:r w:rsidRPr="008D0103">
              <w:rPr>
                <w:b w:val="0"/>
                <w:lang w:val="en-US"/>
              </w:rPr>
              <w:t>1</w:t>
            </w:r>
          </w:p>
        </w:tc>
        <w:tc>
          <w:tcPr>
            <w:tcW w:w="4678" w:type="dxa"/>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1"/>
              <w:rPr>
                <w:b w:val="0"/>
                <w:lang w:val="en-US"/>
              </w:rPr>
            </w:pPr>
            <w:r w:rsidRPr="008D0103">
              <w:rPr>
                <w:b w:val="0"/>
                <w:lang w:val="en-US"/>
              </w:rPr>
              <w:t>2</w:t>
            </w:r>
          </w:p>
        </w:tc>
      </w:tr>
      <w:tr w:rsidR="00637F54" w:rsidRPr="008D0103" w:rsidTr="00021ABA">
        <w:trPr>
          <w:trHeight w:val="20"/>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637F54" w:rsidRPr="008D0103" w:rsidRDefault="00637F54" w:rsidP="00021ABA">
            <w:pPr>
              <w:pStyle w:val="afd"/>
            </w:pPr>
            <w:r w:rsidRPr="008D0103">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637F54" w:rsidRPr="008D0103" w:rsidRDefault="00637F54" w:rsidP="00021ABA">
            <w:pPr>
              <w:pStyle w:val="afd"/>
            </w:pPr>
            <w:r w:rsidRPr="008D0103">
              <w:t>Магистральные дороги:</w:t>
            </w:r>
          </w:p>
        </w:tc>
        <w:tc>
          <w:tcPr>
            <w:tcW w:w="1701" w:type="dxa"/>
            <w:tcBorders>
              <w:top w:val="nil"/>
              <w:left w:val="nil"/>
              <w:bottom w:val="single" w:sz="4" w:space="0" w:color="auto"/>
              <w:right w:val="single" w:sz="4" w:space="0" w:color="auto"/>
            </w:tcBorders>
            <w:vAlign w:val="center"/>
          </w:tcPr>
          <w:p w:rsidR="00637F54" w:rsidRPr="008D0103" w:rsidRDefault="00637F54" w:rsidP="00021ABA">
            <w:pPr>
              <w:pStyle w:val="afd"/>
            </w:pPr>
            <w:r w:rsidRPr="008D0103">
              <w:t>скоростного движения</w:t>
            </w:r>
          </w:p>
        </w:tc>
        <w:tc>
          <w:tcPr>
            <w:tcW w:w="4678" w:type="dxa"/>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pPr>
          </w:p>
        </w:tc>
        <w:tc>
          <w:tcPr>
            <w:tcW w:w="1701" w:type="dxa"/>
            <w:tcBorders>
              <w:top w:val="nil"/>
              <w:left w:val="nil"/>
              <w:bottom w:val="single" w:sz="4" w:space="0" w:color="auto"/>
              <w:right w:val="single" w:sz="4" w:space="0" w:color="auto"/>
            </w:tcBorders>
            <w:vAlign w:val="center"/>
          </w:tcPr>
          <w:p w:rsidR="00637F54" w:rsidRPr="008D0103" w:rsidRDefault="00637F54" w:rsidP="00021ABA">
            <w:pPr>
              <w:pStyle w:val="afd"/>
            </w:pPr>
            <w:r w:rsidRPr="008D0103">
              <w:t>регулируемого движения</w:t>
            </w:r>
          </w:p>
        </w:tc>
        <w:tc>
          <w:tcPr>
            <w:tcW w:w="4678" w:type="dxa"/>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637F54" w:rsidRPr="008D0103" w:rsidRDefault="00637F54" w:rsidP="00021ABA">
            <w:pPr>
              <w:pStyle w:val="af2"/>
            </w:pPr>
            <w:r w:rsidRPr="008D0103">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637F54" w:rsidRPr="008D0103" w:rsidRDefault="00637F54" w:rsidP="00021ABA">
            <w:pPr>
              <w:pStyle w:val="afd"/>
            </w:pPr>
            <w:r w:rsidRPr="008D0103">
              <w:t>общегородского значения:</w:t>
            </w:r>
          </w:p>
        </w:tc>
        <w:tc>
          <w:tcPr>
            <w:tcW w:w="1701" w:type="dxa"/>
            <w:tcBorders>
              <w:top w:val="nil"/>
              <w:left w:val="nil"/>
              <w:bottom w:val="single" w:sz="4" w:space="0" w:color="auto"/>
              <w:right w:val="single" w:sz="4" w:space="0" w:color="auto"/>
            </w:tcBorders>
            <w:vAlign w:val="center"/>
          </w:tcPr>
          <w:p w:rsidR="00637F54" w:rsidRPr="008D0103" w:rsidRDefault="00637F54" w:rsidP="00021ABA">
            <w:pPr>
              <w:pStyle w:val="afd"/>
            </w:pPr>
            <w:r w:rsidRPr="008D0103">
              <w:t>непрерывного движения</w:t>
            </w:r>
          </w:p>
        </w:tc>
        <w:tc>
          <w:tcPr>
            <w:tcW w:w="4678" w:type="dxa"/>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 xml:space="preserve">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w:t>
            </w:r>
            <w:r w:rsidRPr="008D0103">
              <w:lastRenderedPageBreak/>
              <w:t>направлениям в разных уровнях.</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850" w:type="dxa"/>
            <w:gridSpan w:val="2"/>
            <w:vMerge/>
            <w:tcBorders>
              <w:top w:val="nil"/>
              <w:left w:val="single" w:sz="4" w:space="0" w:color="auto"/>
              <w:bottom w:val="nil"/>
              <w:right w:val="single" w:sz="4" w:space="0" w:color="auto"/>
            </w:tcBorders>
            <w:vAlign w:val="center"/>
          </w:tcPr>
          <w:p w:rsidR="00637F54" w:rsidRPr="008D0103" w:rsidRDefault="00637F54" w:rsidP="00021ABA">
            <w:pPr>
              <w:pStyle w:val="afd"/>
            </w:pPr>
          </w:p>
        </w:tc>
        <w:tc>
          <w:tcPr>
            <w:tcW w:w="1701" w:type="dxa"/>
            <w:tcBorders>
              <w:top w:val="nil"/>
              <w:left w:val="nil"/>
              <w:bottom w:val="nil"/>
              <w:right w:val="single" w:sz="4" w:space="0" w:color="auto"/>
            </w:tcBorders>
            <w:vAlign w:val="center"/>
          </w:tcPr>
          <w:p w:rsidR="00637F54" w:rsidRPr="008D0103" w:rsidRDefault="00637F54" w:rsidP="00021ABA">
            <w:pPr>
              <w:pStyle w:val="afd"/>
            </w:pPr>
            <w:r w:rsidRPr="008D0103">
              <w:t>регулируемого движения</w:t>
            </w:r>
          </w:p>
        </w:tc>
        <w:tc>
          <w:tcPr>
            <w:tcW w:w="4678" w:type="dxa"/>
            <w:tcBorders>
              <w:top w:val="single" w:sz="4" w:space="0" w:color="auto"/>
              <w:left w:val="nil"/>
              <w:bottom w:val="nil"/>
              <w:right w:val="single" w:sz="4" w:space="0" w:color="000000"/>
            </w:tcBorders>
          </w:tcPr>
          <w:p w:rsidR="00637F54" w:rsidRPr="008D0103" w:rsidRDefault="00637F54" w:rsidP="00021ABA">
            <w:pPr>
              <w:pStyle w:val="afd"/>
            </w:pPr>
            <w:r w:rsidRPr="008D0103">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37F54" w:rsidRPr="008D0103" w:rsidRDefault="00637F54" w:rsidP="00021ABA">
            <w:pPr>
              <w:pStyle w:val="afd"/>
            </w:pPr>
            <w:r w:rsidRPr="008D0103">
              <w:t>районного значения:</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37F54" w:rsidRPr="008D0103" w:rsidRDefault="00637F54" w:rsidP="00021ABA">
            <w:pPr>
              <w:pStyle w:val="afd"/>
            </w:pPr>
            <w:r w:rsidRPr="008D0103">
              <w:t>транспортно-пешеходные</w:t>
            </w:r>
          </w:p>
        </w:tc>
        <w:tc>
          <w:tcPr>
            <w:tcW w:w="4678"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pPr>
            <w:r w:rsidRPr="008D0103">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1701" w:type="dxa"/>
            <w:tcBorders>
              <w:top w:val="nil"/>
              <w:left w:val="nil"/>
              <w:bottom w:val="single" w:sz="4" w:space="0" w:color="auto"/>
              <w:right w:val="single" w:sz="4" w:space="0" w:color="auto"/>
            </w:tcBorders>
            <w:shd w:val="clear" w:color="000000" w:fill="FFFFFF"/>
            <w:vAlign w:val="center"/>
          </w:tcPr>
          <w:p w:rsidR="00637F54" w:rsidRPr="008D0103" w:rsidRDefault="00637F54" w:rsidP="00021ABA">
            <w:pPr>
              <w:pStyle w:val="afd"/>
            </w:pPr>
            <w:r w:rsidRPr="008D0103">
              <w:t>пешеходно-транспортные</w:t>
            </w:r>
          </w:p>
        </w:tc>
        <w:tc>
          <w:tcPr>
            <w:tcW w:w="4678"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pPr>
            <w:r w:rsidRPr="008D0103">
              <w:t>Пешеходная и транспортная связи (преимущественно общественный пассажирский транспорт) в пределах планировочного района.</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637F54" w:rsidRPr="008D0103" w:rsidRDefault="00637F54" w:rsidP="00021ABA">
            <w:pPr>
              <w:pStyle w:val="af2"/>
            </w:pPr>
            <w:r w:rsidRPr="008D0103">
              <w:t>Улицы и дороги местного значения:</w:t>
            </w:r>
          </w:p>
        </w:tc>
        <w:tc>
          <w:tcPr>
            <w:tcW w:w="2551" w:type="dxa"/>
            <w:gridSpan w:val="3"/>
            <w:tcBorders>
              <w:top w:val="single" w:sz="4" w:space="0" w:color="auto"/>
              <w:left w:val="nil"/>
              <w:bottom w:val="single" w:sz="4" w:space="0" w:color="auto"/>
              <w:right w:val="single" w:sz="4" w:space="0" w:color="auto"/>
            </w:tcBorders>
            <w:vAlign w:val="center"/>
          </w:tcPr>
          <w:p w:rsidR="00637F54" w:rsidRPr="008D0103" w:rsidRDefault="00637F54" w:rsidP="00021ABA">
            <w:pPr>
              <w:pStyle w:val="afd"/>
            </w:pPr>
            <w:r w:rsidRPr="008D0103">
              <w:t>улицы в жилой застройке</w:t>
            </w:r>
          </w:p>
        </w:tc>
        <w:tc>
          <w:tcPr>
            <w:tcW w:w="4678" w:type="dxa"/>
            <w:tcBorders>
              <w:top w:val="single" w:sz="4" w:space="0" w:color="auto"/>
              <w:left w:val="nil"/>
              <w:bottom w:val="nil"/>
              <w:right w:val="single" w:sz="4" w:space="0" w:color="000000"/>
            </w:tcBorders>
            <w:shd w:val="clear" w:color="000000" w:fill="FFFFFF"/>
          </w:tcPr>
          <w:p w:rsidR="00637F54" w:rsidRPr="008D0103" w:rsidRDefault="00637F54" w:rsidP="00021ABA">
            <w:pPr>
              <w:pStyle w:val="afd"/>
            </w:pPr>
            <w:r w:rsidRPr="008D0103">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2551" w:type="dxa"/>
            <w:gridSpan w:val="3"/>
            <w:tcBorders>
              <w:top w:val="single" w:sz="4" w:space="0" w:color="auto"/>
              <w:left w:val="nil"/>
              <w:bottom w:val="single" w:sz="4" w:space="0" w:color="auto"/>
              <w:right w:val="single" w:sz="4" w:space="0" w:color="000000"/>
            </w:tcBorders>
            <w:vAlign w:val="center"/>
          </w:tcPr>
          <w:p w:rsidR="00637F54" w:rsidRPr="008D0103" w:rsidRDefault="00637F54" w:rsidP="00021ABA">
            <w:pPr>
              <w:pStyle w:val="afd"/>
            </w:pPr>
            <w:r w:rsidRPr="008D0103">
              <w:t>улицы и дороги в научно-производственных, промышленных и коммунально-складских зонах(районах)</w:t>
            </w:r>
          </w:p>
        </w:tc>
        <w:tc>
          <w:tcPr>
            <w:tcW w:w="4678" w:type="dxa"/>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2551" w:type="dxa"/>
            <w:gridSpan w:val="3"/>
            <w:tcBorders>
              <w:top w:val="single" w:sz="4" w:space="0" w:color="auto"/>
              <w:left w:val="nil"/>
              <w:bottom w:val="single" w:sz="4" w:space="0" w:color="auto"/>
              <w:right w:val="single" w:sz="4" w:space="0" w:color="auto"/>
            </w:tcBorders>
            <w:vAlign w:val="center"/>
          </w:tcPr>
          <w:p w:rsidR="00637F54" w:rsidRPr="008D0103" w:rsidRDefault="00637F54" w:rsidP="00021ABA">
            <w:pPr>
              <w:pStyle w:val="afd"/>
            </w:pPr>
            <w:r w:rsidRPr="008D0103">
              <w:t>пешеходные улицы и дороги</w:t>
            </w:r>
          </w:p>
        </w:tc>
        <w:tc>
          <w:tcPr>
            <w:tcW w:w="4678" w:type="dxa"/>
            <w:tcBorders>
              <w:top w:val="single" w:sz="4" w:space="0" w:color="auto"/>
              <w:left w:val="nil"/>
              <w:bottom w:val="single" w:sz="4" w:space="0" w:color="auto"/>
              <w:right w:val="single" w:sz="4" w:space="0" w:color="000000"/>
            </w:tcBorders>
            <w:shd w:val="clear" w:color="000000" w:fill="FFFFFF"/>
          </w:tcPr>
          <w:p w:rsidR="00637F54" w:rsidRPr="008D0103" w:rsidRDefault="00637F54" w:rsidP="00021ABA">
            <w:pPr>
              <w:pStyle w:val="afd"/>
            </w:pPr>
            <w:r w:rsidRPr="008D0103">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2551" w:type="dxa"/>
            <w:gridSpan w:val="3"/>
            <w:tcBorders>
              <w:top w:val="single" w:sz="4" w:space="0" w:color="auto"/>
              <w:left w:val="nil"/>
              <w:bottom w:val="single" w:sz="4" w:space="0" w:color="auto"/>
              <w:right w:val="single" w:sz="4" w:space="0" w:color="auto"/>
            </w:tcBorders>
            <w:vAlign w:val="center"/>
          </w:tcPr>
          <w:p w:rsidR="00637F54" w:rsidRPr="008D0103" w:rsidRDefault="00637F54" w:rsidP="00021ABA">
            <w:pPr>
              <w:pStyle w:val="afd"/>
            </w:pPr>
            <w:r w:rsidRPr="008D0103">
              <w:t>парковые дороги</w:t>
            </w:r>
          </w:p>
        </w:tc>
        <w:tc>
          <w:tcPr>
            <w:tcW w:w="4678"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pPr>
            <w:r w:rsidRPr="008D0103">
              <w:t>Транспортная связь в пределах территории парков и лесопарков преимущественно для движения легковых автомобилей.</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2551" w:type="dxa"/>
            <w:gridSpan w:val="3"/>
            <w:tcBorders>
              <w:top w:val="single" w:sz="4" w:space="0" w:color="auto"/>
              <w:left w:val="nil"/>
              <w:bottom w:val="single" w:sz="4" w:space="0" w:color="auto"/>
              <w:right w:val="single" w:sz="4" w:space="0" w:color="auto"/>
            </w:tcBorders>
            <w:vAlign w:val="center"/>
          </w:tcPr>
          <w:p w:rsidR="00637F54" w:rsidRPr="008D0103" w:rsidRDefault="00637F54" w:rsidP="00021ABA">
            <w:pPr>
              <w:pStyle w:val="afd"/>
            </w:pPr>
            <w:r w:rsidRPr="008D0103">
              <w:t>проезды</w:t>
            </w:r>
          </w:p>
        </w:tc>
        <w:tc>
          <w:tcPr>
            <w:tcW w:w="4678"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pPr>
            <w:r w:rsidRPr="008D0103">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37F54" w:rsidRPr="008D0103" w:rsidTr="00021ABA">
        <w:trPr>
          <w:trHeight w:val="20"/>
        </w:trPr>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993"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2551" w:type="dxa"/>
            <w:gridSpan w:val="3"/>
            <w:tcBorders>
              <w:top w:val="single" w:sz="4" w:space="0" w:color="auto"/>
              <w:left w:val="nil"/>
              <w:bottom w:val="nil"/>
              <w:right w:val="single" w:sz="4" w:space="0" w:color="auto"/>
            </w:tcBorders>
            <w:vAlign w:val="center"/>
          </w:tcPr>
          <w:p w:rsidR="00637F54" w:rsidRPr="008D0103" w:rsidRDefault="00637F54" w:rsidP="00021ABA">
            <w:pPr>
              <w:pStyle w:val="afd"/>
            </w:pPr>
            <w:r w:rsidRPr="008D0103">
              <w:t>велосипедные дорожки</w:t>
            </w:r>
          </w:p>
        </w:tc>
        <w:tc>
          <w:tcPr>
            <w:tcW w:w="4678" w:type="dxa"/>
            <w:tcBorders>
              <w:top w:val="single" w:sz="4" w:space="0" w:color="auto"/>
              <w:left w:val="nil"/>
              <w:bottom w:val="nil"/>
              <w:right w:val="single" w:sz="4" w:space="0" w:color="auto"/>
            </w:tcBorders>
            <w:shd w:val="clear" w:color="000000" w:fill="FFFFFF"/>
          </w:tcPr>
          <w:p w:rsidR="00637F54" w:rsidRPr="008D0103" w:rsidRDefault="00637F54" w:rsidP="00021ABA">
            <w:pPr>
              <w:pStyle w:val="afd"/>
            </w:pPr>
            <w:r w:rsidRPr="008D0103">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637F54" w:rsidRPr="008D0103" w:rsidTr="00021ABA">
        <w:trPr>
          <w:trHeight w:val="20"/>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637F54" w:rsidRPr="008D0103" w:rsidRDefault="00637F54" w:rsidP="00021ABA">
            <w:pPr>
              <w:pStyle w:val="af2"/>
            </w:pPr>
            <w:r w:rsidRPr="008D0103">
              <w:t>Сельских поселений</w:t>
            </w:r>
          </w:p>
        </w:tc>
        <w:tc>
          <w:tcPr>
            <w:tcW w:w="3544" w:type="dxa"/>
            <w:gridSpan w:val="4"/>
            <w:tcBorders>
              <w:top w:val="single" w:sz="4" w:space="0" w:color="auto"/>
              <w:left w:val="nil"/>
              <w:bottom w:val="single" w:sz="4" w:space="0" w:color="auto"/>
              <w:right w:val="single" w:sz="4" w:space="0" w:color="auto"/>
            </w:tcBorders>
            <w:shd w:val="clear" w:color="000000" w:fill="FFFFFF"/>
            <w:vAlign w:val="center"/>
          </w:tcPr>
          <w:p w:rsidR="00637F54" w:rsidRPr="008D0103" w:rsidRDefault="00637F54" w:rsidP="00021ABA">
            <w:pPr>
              <w:pStyle w:val="afd"/>
            </w:pPr>
            <w:r w:rsidRPr="008D0103">
              <w:t>Поселковая дорога</w:t>
            </w:r>
          </w:p>
        </w:tc>
        <w:tc>
          <w:tcPr>
            <w:tcW w:w="4678"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pPr>
            <w:r w:rsidRPr="008D0103">
              <w:t>Связь сельского поселения с внешними дорогами общей сети</w:t>
            </w:r>
          </w:p>
        </w:tc>
      </w:tr>
      <w:tr w:rsidR="00637F54"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3544" w:type="dxa"/>
            <w:gridSpan w:val="4"/>
            <w:tcBorders>
              <w:top w:val="single" w:sz="4" w:space="0" w:color="auto"/>
              <w:left w:val="nil"/>
              <w:bottom w:val="single" w:sz="4" w:space="0" w:color="auto"/>
              <w:right w:val="single" w:sz="4" w:space="0" w:color="auto"/>
            </w:tcBorders>
            <w:shd w:val="clear" w:color="000000" w:fill="FFFFFF"/>
            <w:vAlign w:val="center"/>
          </w:tcPr>
          <w:p w:rsidR="00637F54" w:rsidRPr="008D0103" w:rsidRDefault="00637F54" w:rsidP="00021ABA">
            <w:pPr>
              <w:pStyle w:val="afd"/>
            </w:pPr>
            <w:r w:rsidRPr="008D0103">
              <w:t>Главная улица</w:t>
            </w:r>
          </w:p>
        </w:tc>
        <w:tc>
          <w:tcPr>
            <w:tcW w:w="4678"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pPr>
            <w:r w:rsidRPr="008D0103">
              <w:t>Связь жилых территорий с общественным центром</w:t>
            </w:r>
          </w:p>
        </w:tc>
      </w:tr>
      <w:tr w:rsidR="00637F54"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r w:rsidRPr="008D0103">
              <w:t>Улица в жилой застройке:</w:t>
            </w:r>
          </w:p>
        </w:tc>
        <w:tc>
          <w:tcPr>
            <w:tcW w:w="1996" w:type="dxa"/>
            <w:gridSpan w:val="2"/>
            <w:tcBorders>
              <w:top w:val="nil"/>
              <w:left w:val="nil"/>
              <w:bottom w:val="single" w:sz="4" w:space="0" w:color="auto"/>
              <w:right w:val="single" w:sz="4" w:space="0" w:color="auto"/>
            </w:tcBorders>
            <w:vAlign w:val="center"/>
          </w:tcPr>
          <w:p w:rsidR="00637F54" w:rsidRPr="008D0103" w:rsidRDefault="00637F54" w:rsidP="00021ABA">
            <w:pPr>
              <w:pStyle w:val="afd"/>
            </w:pPr>
            <w:r w:rsidRPr="008D0103">
              <w:t>основная</w:t>
            </w:r>
          </w:p>
        </w:tc>
        <w:tc>
          <w:tcPr>
            <w:tcW w:w="4678" w:type="dxa"/>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Связь внутри жилых территорий и с главной улицей по направлениям с интенсивным движением</w:t>
            </w:r>
          </w:p>
        </w:tc>
      </w:tr>
      <w:tr w:rsidR="00637F54"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1996" w:type="dxa"/>
            <w:gridSpan w:val="2"/>
            <w:tcBorders>
              <w:top w:val="nil"/>
              <w:left w:val="nil"/>
              <w:bottom w:val="single" w:sz="4" w:space="0" w:color="auto"/>
              <w:right w:val="single" w:sz="4" w:space="0" w:color="auto"/>
            </w:tcBorders>
            <w:vAlign w:val="center"/>
          </w:tcPr>
          <w:p w:rsidR="00637F54" w:rsidRPr="008D0103" w:rsidRDefault="00637F54" w:rsidP="00021ABA">
            <w:pPr>
              <w:pStyle w:val="afd"/>
            </w:pPr>
            <w:r w:rsidRPr="008D0103">
              <w:t>второстепенная (переулок)</w:t>
            </w:r>
          </w:p>
        </w:tc>
        <w:tc>
          <w:tcPr>
            <w:tcW w:w="4678" w:type="dxa"/>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Связь между основными жилыми улицами</w:t>
            </w:r>
          </w:p>
        </w:tc>
      </w:tr>
      <w:tr w:rsidR="00637F54"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3544" w:type="dxa"/>
            <w:gridSpan w:val="4"/>
            <w:tcBorders>
              <w:top w:val="single" w:sz="4" w:space="0" w:color="auto"/>
              <w:left w:val="nil"/>
              <w:bottom w:val="single" w:sz="4" w:space="0" w:color="auto"/>
              <w:right w:val="single" w:sz="4" w:space="0" w:color="auto"/>
            </w:tcBorders>
            <w:vAlign w:val="center"/>
          </w:tcPr>
          <w:p w:rsidR="00637F54" w:rsidRPr="008D0103" w:rsidRDefault="00637F54" w:rsidP="00021ABA">
            <w:pPr>
              <w:pStyle w:val="afd"/>
            </w:pPr>
            <w:r w:rsidRPr="008D0103">
              <w:t>проезд</w:t>
            </w:r>
          </w:p>
        </w:tc>
        <w:tc>
          <w:tcPr>
            <w:tcW w:w="4678" w:type="dxa"/>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Связь жилых домов, расположенных в глубине квартала, с улицей</w:t>
            </w:r>
          </w:p>
        </w:tc>
      </w:tr>
      <w:tr w:rsidR="00637F54" w:rsidRPr="008D0103" w:rsidTr="00021ABA">
        <w:trPr>
          <w:trHeight w:val="20"/>
        </w:trPr>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3544" w:type="dxa"/>
            <w:gridSpan w:val="4"/>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Хозяйственный проезд, скотопрогон</w:t>
            </w:r>
          </w:p>
        </w:tc>
        <w:tc>
          <w:tcPr>
            <w:tcW w:w="4678" w:type="dxa"/>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Прогон личного скота и проезд грузового транспорта к приусадебным участкам</w:t>
            </w:r>
          </w:p>
        </w:tc>
      </w:tr>
      <w:tr w:rsidR="00637F54" w:rsidRPr="008D0103" w:rsidTr="00021ABA">
        <w:trPr>
          <w:trHeight w:val="20"/>
        </w:trPr>
        <w:tc>
          <w:tcPr>
            <w:tcW w:w="9923" w:type="dxa"/>
            <w:gridSpan w:val="6"/>
            <w:tcBorders>
              <w:top w:val="single" w:sz="4" w:space="0" w:color="auto"/>
              <w:left w:val="single" w:sz="4" w:space="0" w:color="auto"/>
              <w:bottom w:val="single" w:sz="4" w:space="0" w:color="auto"/>
              <w:right w:val="single" w:sz="4" w:space="0" w:color="auto"/>
            </w:tcBorders>
            <w:shd w:val="clear" w:color="000000" w:fill="FFFFFF"/>
          </w:tcPr>
          <w:p w:rsidR="00637F54" w:rsidRPr="008D0103" w:rsidRDefault="00637F54" w:rsidP="00021ABA">
            <w:pPr>
              <w:pStyle w:val="afd"/>
              <w:rPr>
                <w:sz w:val="20"/>
                <w:szCs w:val="20"/>
              </w:rPr>
            </w:pPr>
            <w:r w:rsidRPr="008D0103">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637F54" w:rsidRPr="008D0103" w:rsidRDefault="00637F54" w:rsidP="00956F27">
      <w:pPr>
        <w:pStyle w:val="2"/>
        <w:numPr>
          <w:ilvl w:val="1"/>
          <w:numId w:val="25"/>
        </w:numPr>
        <w:spacing w:before="0" w:after="0"/>
        <w:ind w:left="0" w:firstLine="709"/>
        <w:jc w:val="both"/>
      </w:pPr>
      <w:bookmarkStart w:id="329" w:name="_Параметры_улично-дорожной_сети"/>
      <w:bookmarkStart w:id="330" w:name="_Toc393379635"/>
      <w:bookmarkEnd w:id="329"/>
      <w:r w:rsidRPr="008D0103">
        <w:t xml:space="preserve">Параметры улично-дорожной сети </w:t>
      </w:r>
      <w:bookmarkEnd w:id="328"/>
      <w:bookmarkEnd w:id="330"/>
    </w:p>
    <w:p w:rsidR="00637F54" w:rsidRPr="008D0103" w:rsidRDefault="00637F54" w:rsidP="000511F5">
      <w:pPr>
        <w:pStyle w:val="a5"/>
        <w:ind w:firstLine="709"/>
      </w:pPr>
      <w:r w:rsidRPr="008D0103">
        <w:t>Расчетные параметры улиц и дорог определяются документацией территориального планирования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637F54" w:rsidRPr="008D0103" w:rsidRDefault="00637F54" w:rsidP="000511F5">
      <w:pPr>
        <w:pStyle w:val="a5"/>
        <w:ind w:firstLine="709"/>
      </w:pPr>
      <w:r w:rsidRPr="008D0103">
        <w:t xml:space="preserve">Расчетные параметры улиц и дорог городских и сельских населенных пунктов </w:t>
      </w:r>
      <w:r>
        <w:t xml:space="preserve">городского округа город Дивногорск </w:t>
      </w:r>
      <w:r w:rsidRPr="008D0103">
        <w:t>представлены ниже (Таблица 5</w:t>
      </w:r>
      <w:r>
        <w:t>4</w:t>
      </w:r>
      <w:r w:rsidRPr="008D0103">
        <w:t>).</w:t>
      </w:r>
    </w:p>
    <w:p w:rsidR="00637F54" w:rsidRPr="008D0103" w:rsidRDefault="00637F54" w:rsidP="00640124">
      <w:pPr>
        <w:pStyle w:val="af"/>
      </w:pPr>
      <w:r w:rsidRPr="008D0103">
        <w:t>Таблица 5</w:t>
      </w:r>
      <w:r>
        <w:t>4</w:t>
      </w:r>
    </w:p>
    <w:p w:rsidR="00637F54" w:rsidRPr="008D0103" w:rsidRDefault="00637F54" w:rsidP="0093590F">
      <w:pPr>
        <w:pStyle w:val="af1"/>
      </w:pPr>
      <w:r w:rsidRPr="008D0103">
        <w:t>Параметры  улично-дорожной сети городских и сельских населенных пунктов</w:t>
      </w:r>
    </w:p>
    <w:tbl>
      <w:tblPr>
        <w:tblW w:w="9923" w:type="dxa"/>
        <w:tblInd w:w="108" w:type="dxa"/>
        <w:tblLayout w:type="fixed"/>
        <w:tblLook w:val="00A0" w:firstRow="1" w:lastRow="0" w:firstColumn="1" w:lastColumn="0" w:noHBand="0" w:noVBand="0"/>
      </w:tblPr>
      <w:tblGrid>
        <w:gridCol w:w="3686"/>
        <w:gridCol w:w="1134"/>
        <w:gridCol w:w="1276"/>
        <w:gridCol w:w="1417"/>
        <w:gridCol w:w="1134"/>
        <w:gridCol w:w="1276"/>
      </w:tblGrid>
      <w:tr w:rsidR="00637F54" w:rsidRPr="008D0103" w:rsidTr="00021ABA">
        <w:trPr>
          <w:trHeight w:val="2070"/>
          <w:tblHeader/>
        </w:trPr>
        <w:tc>
          <w:tcPr>
            <w:tcW w:w="3686" w:type="dxa"/>
            <w:tcBorders>
              <w:top w:val="single" w:sz="4" w:space="0" w:color="auto"/>
              <w:left w:val="single" w:sz="4" w:space="0" w:color="auto"/>
              <w:bottom w:val="single" w:sz="4" w:space="0" w:color="auto"/>
              <w:right w:val="single" w:sz="4" w:space="0" w:color="000000"/>
            </w:tcBorders>
            <w:vAlign w:val="center"/>
          </w:tcPr>
          <w:p w:rsidR="00637F54" w:rsidRPr="008D0103" w:rsidRDefault="00637F54" w:rsidP="00021ABA">
            <w:pPr>
              <w:pStyle w:val="af2"/>
              <w:rPr>
                <w:sz w:val="20"/>
                <w:szCs w:val="20"/>
              </w:rPr>
            </w:pPr>
            <w:r w:rsidRPr="008D0103">
              <w:rPr>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637F54" w:rsidRPr="008D0103" w:rsidRDefault="00637F54" w:rsidP="00021ABA">
            <w:pPr>
              <w:pStyle w:val="af2"/>
              <w:rPr>
                <w:sz w:val="20"/>
                <w:szCs w:val="20"/>
              </w:rPr>
            </w:pPr>
            <w:r w:rsidRPr="008D0103">
              <w:rPr>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Ширина полосы движения (с преимущественным движением грузовых автомобилей более 20 %), м</w:t>
            </w:r>
          </w:p>
        </w:tc>
        <w:tc>
          <w:tcPr>
            <w:tcW w:w="113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Число полос движения</w:t>
            </w: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Наименьший радиус кривых в плане, м</w:t>
            </w:r>
          </w:p>
        </w:tc>
      </w:tr>
    </w:tbl>
    <w:p w:rsidR="00637F54" w:rsidRPr="008D0103" w:rsidRDefault="00637F54" w:rsidP="0093590F">
      <w:pPr>
        <w:rPr>
          <w:sz w:val="2"/>
          <w:szCs w:val="2"/>
        </w:rPr>
      </w:pPr>
    </w:p>
    <w:tbl>
      <w:tblPr>
        <w:tblW w:w="9923" w:type="dxa"/>
        <w:tblInd w:w="108" w:type="dxa"/>
        <w:tblLayout w:type="fixed"/>
        <w:tblLook w:val="00A0" w:firstRow="1" w:lastRow="0" w:firstColumn="1" w:lastColumn="0" w:noHBand="0" w:noVBand="0"/>
      </w:tblPr>
      <w:tblGrid>
        <w:gridCol w:w="567"/>
        <w:gridCol w:w="851"/>
        <w:gridCol w:w="1134"/>
        <w:gridCol w:w="1134"/>
        <w:gridCol w:w="1134"/>
        <w:gridCol w:w="1276"/>
        <w:gridCol w:w="1417"/>
        <w:gridCol w:w="1134"/>
        <w:gridCol w:w="1276"/>
      </w:tblGrid>
      <w:tr w:rsidR="00637F54" w:rsidRPr="008D0103" w:rsidTr="00021ABA">
        <w:trPr>
          <w:trHeight w:val="20"/>
          <w:tblHeader/>
        </w:trPr>
        <w:tc>
          <w:tcPr>
            <w:tcW w:w="3686" w:type="dxa"/>
            <w:gridSpan w:val="4"/>
            <w:tcBorders>
              <w:top w:val="single" w:sz="4" w:space="0" w:color="auto"/>
              <w:left w:val="single" w:sz="4" w:space="0" w:color="auto"/>
              <w:bottom w:val="single" w:sz="4" w:space="0" w:color="auto"/>
              <w:right w:val="single" w:sz="4" w:space="0" w:color="000000"/>
            </w:tcBorders>
            <w:vAlign w:val="center"/>
          </w:tcPr>
          <w:p w:rsidR="00637F54" w:rsidRPr="008D0103" w:rsidRDefault="00637F54" w:rsidP="00021ABA">
            <w:pPr>
              <w:pStyle w:val="af2"/>
              <w:rPr>
                <w:sz w:val="20"/>
                <w:szCs w:val="20"/>
                <w:lang w:val="en-US"/>
              </w:rPr>
            </w:pPr>
            <w:r w:rsidRPr="008D0103">
              <w:rPr>
                <w:sz w:val="20"/>
                <w:szCs w:val="20"/>
                <w:lang w:val="en-US"/>
              </w:rPr>
              <w:t>1</w:t>
            </w:r>
          </w:p>
        </w:tc>
        <w:tc>
          <w:tcPr>
            <w:tcW w:w="113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2</w:t>
            </w: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3</w:t>
            </w:r>
          </w:p>
        </w:tc>
        <w:tc>
          <w:tcPr>
            <w:tcW w:w="1417"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4</w:t>
            </w:r>
          </w:p>
        </w:tc>
        <w:tc>
          <w:tcPr>
            <w:tcW w:w="113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5</w:t>
            </w: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6</w:t>
            </w:r>
          </w:p>
        </w:tc>
      </w:tr>
      <w:tr w:rsidR="00637F54"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Магистральные дороги:</w:t>
            </w: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3,75 (4,5)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600 (500)</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3,5 (4,5)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2-6</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400</w:t>
            </w:r>
          </w:p>
        </w:tc>
      </w:tr>
      <w:tr w:rsidR="00637F54" w:rsidRPr="008D0103" w:rsidTr="00021ABA">
        <w:trPr>
          <w:trHeight w:val="20"/>
        </w:trPr>
        <w:tc>
          <w:tcPr>
            <w:tcW w:w="567" w:type="dxa"/>
            <w:vMerge w:val="restart"/>
            <w:tcBorders>
              <w:top w:val="nil"/>
              <w:left w:val="single" w:sz="4" w:space="0" w:color="auto"/>
              <w:bottom w:val="single" w:sz="4" w:space="0" w:color="000000"/>
              <w:right w:val="single" w:sz="4" w:space="0" w:color="auto"/>
            </w:tcBorders>
            <w:textDirection w:val="btLr"/>
            <w:vAlign w:val="center"/>
          </w:tcPr>
          <w:p w:rsidR="00637F54" w:rsidRPr="008D0103" w:rsidRDefault="00637F54" w:rsidP="00021ABA">
            <w:pPr>
              <w:pStyle w:val="af2"/>
              <w:rPr>
                <w:sz w:val="20"/>
                <w:szCs w:val="20"/>
              </w:rPr>
            </w:pPr>
            <w:r w:rsidRPr="008D0103">
              <w:rPr>
                <w:sz w:val="20"/>
                <w:szCs w:val="20"/>
              </w:rPr>
              <w:t>Магистральные улицы значения:</w:t>
            </w:r>
          </w:p>
        </w:tc>
        <w:tc>
          <w:tcPr>
            <w:tcW w:w="851"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общегородского:</w:t>
            </w: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3,75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500 (450)</w:t>
            </w:r>
          </w:p>
        </w:tc>
      </w:tr>
      <w:tr w:rsidR="00637F54"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4-8</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400</w:t>
            </w:r>
          </w:p>
        </w:tc>
      </w:tr>
      <w:tr w:rsidR="00637F54"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851"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районного</w:t>
            </w: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250</w:t>
            </w:r>
          </w:p>
        </w:tc>
      </w:tr>
      <w:tr w:rsidR="00637F54" w:rsidRPr="008D0103" w:rsidTr="00021ABA">
        <w:trPr>
          <w:trHeight w:val="20"/>
        </w:trPr>
        <w:tc>
          <w:tcPr>
            <w:tcW w:w="567"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85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125</w:t>
            </w:r>
          </w:p>
        </w:tc>
      </w:tr>
      <w:tr w:rsidR="00637F54"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Улицы и дороги местного значения:</w:t>
            </w:r>
          </w:p>
        </w:tc>
        <w:tc>
          <w:tcPr>
            <w:tcW w:w="2268" w:type="dxa"/>
            <w:gridSpan w:val="2"/>
            <w:vMerge w:val="restart"/>
            <w:tcBorders>
              <w:top w:val="nil"/>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90</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50</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268" w:type="dxa"/>
            <w:gridSpan w:val="2"/>
            <w:vMerge w:val="restart"/>
            <w:tcBorders>
              <w:top w:val="nil"/>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90</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268" w:type="dxa"/>
            <w:gridSpan w:val="2"/>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90</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75</w:t>
            </w:r>
          </w:p>
        </w:tc>
      </w:tr>
      <w:tr w:rsidR="00637F54"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lastRenderedPageBreak/>
              <w:t>Проезды:</w:t>
            </w: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2,75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50</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25</w:t>
            </w:r>
          </w:p>
        </w:tc>
      </w:tr>
      <w:tr w:rsidR="00637F54" w:rsidRPr="008D0103" w:rsidTr="00021ABA">
        <w:trPr>
          <w:trHeight w:val="20"/>
        </w:trPr>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Пешеходные улицы:</w:t>
            </w: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d"/>
              <w:rPr>
                <w:sz w:val="20"/>
                <w:szCs w:val="20"/>
              </w:rPr>
            </w:pPr>
            <w:r w:rsidRPr="008D0103">
              <w:rPr>
                <w:sz w:val="20"/>
                <w:szCs w:val="20"/>
              </w:rPr>
              <w:t>По расчету</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0,75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d"/>
              <w:rPr>
                <w:sz w:val="20"/>
                <w:szCs w:val="20"/>
              </w:rPr>
            </w:pPr>
            <w:r w:rsidRPr="008D0103">
              <w:rPr>
                <w:sz w:val="20"/>
                <w:szCs w:val="20"/>
              </w:rPr>
              <w:t>По расчету</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20"/>
        </w:trPr>
        <w:tc>
          <w:tcPr>
            <w:tcW w:w="1418" w:type="dxa"/>
            <w:gridSpan w:val="2"/>
            <w:vMerge w:val="restart"/>
            <w:tcBorders>
              <w:top w:val="nil"/>
              <w:left w:val="single" w:sz="4" w:space="0" w:color="auto"/>
              <w:bottom w:val="nil"/>
              <w:right w:val="single" w:sz="4" w:space="0" w:color="000000"/>
            </w:tcBorders>
            <w:vAlign w:val="center"/>
          </w:tcPr>
          <w:p w:rsidR="00637F54" w:rsidRPr="008D0103" w:rsidRDefault="00637F54" w:rsidP="00021ABA">
            <w:pPr>
              <w:pStyle w:val="afd"/>
              <w:rPr>
                <w:sz w:val="20"/>
                <w:szCs w:val="20"/>
              </w:rPr>
            </w:pPr>
            <w:r w:rsidRPr="008D0103">
              <w:rPr>
                <w:sz w:val="20"/>
                <w:szCs w:val="20"/>
              </w:rPr>
              <w:t>Велосипедные дорожки:</w:t>
            </w:r>
          </w:p>
        </w:tc>
        <w:tc>
          <w:tcPr>
            <w:tcW w:w="2268" w:type="dxa"/>
            <w:gridSpan w:val="2"/>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1-2</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30</w:t>
            </w:r>
          </w:p>
        </w:tc>
      </w:tr>
      <w:tr w:rsidR="00637F54" w:rsidRPr="008D0103" w:rsidTr="00021ABA">
        <w:trPr>
          <w:trHeight w:val="20"/>
        </w:trPr>
        <w:tc>
          <w:tcPr>
            <w:tcW w:w="1418" w:type="dxa"/>
            <w:gridSpan w:val="2"/>
            <w:vMerge/>
            <w:tcBorders>
              <w:top w:val="nil"/>
              <w:left w:val="single" w:sz="4" w:space="0" w:color="auto"/>
              <w:bottom w:val="nil"/>
              <w:right w:val="single" w:sz="4" w:space="0" w:color="000000"/>
            </w:tcBorders>
            <w:vAlign w:val="center"/>
          </w:tcPr>
          <w:p w:rsidR="00637F54" w:rsidRPr="008D0103" w:rsidRDefault="00637F54" w:rsidP="00021ABA">
            <w:pPr>
              <w:pStyle w:val="afd"/>
              <w:rPr>
                <w:sz w:val="20"/>
                <w:szCs w:val="20"/>
              </w:rPr>
            </w:pPr>
          </w:p>
        </w:tc>
        <w:tc>
          <w:tcPr>
            <w:tcW w:w="2268" w:type="dxa"/>
            <w:gridSpan w:val="2"/>
            <w:tcBorders>
              <w:top w:val="nil"/>
              <w:left w:val="nil"/>
              <w:bottom w:val="nil"/>
              <w:right w:val="single" w:sz="4" w:space="0" w:color="auto"/>
            </w:tcBorders>
          </w:tcPr>
          <w:p w:rsidR="00637F54" w:rsidRPr="008D0103" w:rsidRDefault="00637F54" w:rsidP="00021ABA">
            <w:pPr>
              <w:pStyle w:val="afd"/>
              <w:rPr>
                <w:sz w:val="20"/>
                <w:szCs w:val="20"/>
              </w:rPr>
            </w:pPr>
            <w:r w:rsidRPr="008D0103">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1,5</w:t>
            </w:r>
          </w:p>
        </w:tc>
        <w:tc>
          <w:tcPr>
            <w:tcW w:w="1134"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2-4</w:t>
            </w:r>
          </w:p>
        </w:tc>
        <w:tc>
          <w:tcPr>
            <w:tcW w:w="1276" w:type="dxa"/>
            <w:tcBorders>
              <w:top w:val="single" w:sz="4" w:space="0" w:color="auto"/>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50</w:t>
            </w:r>
          </w:p>
        </w:tc>
      </w:tr>
      <w:tr w:rsidR="00637F54" w:rsidRPr="008D0103" w:rsidTr="00021ABA">
        <w:trPr>
          <w:trHeight w:val="20"/>
        </w:trPr>
        <w:tc>
          <w:tcPr>
            <w:tcW w:w="1418" w:type="dxa"/>
            <w:gridSpan w:val="2"/>
            <w:vMerge w:val="restart"/>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2"/>
              <w:jc w:val="left"/>
              <w:rPr>
                <w:sz w:val="20"/>
                <w:szCs w:val="20"/>
              </w:rPr>
            </w:pPr>
            <w:r w:rsidRPr="008D0103">
              <w:rPr>
                <w:sz w:val="20"/>
                <w:szCs w:val="20"/>
              </w:rPr>
              <w:t>Категории и параметры УДС сельских населенных пунктов:</w:t>
            </w:r>
          </w:p>
        </w:tc>
        <w:tc>
          <w:tcPr>
            <w:tcW w:w="2268" w:type="dxa"/>
            <w:gridSpan w:val="2"/>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637F54" w:rsidRPr="008D0103" w:rsidRDefault="00637F54" w:rsidP="00021ABA">
            <w:pPr>
              <w:pStyle w:val="afd"/>
              <w:rPr>
                <w:sz w:val="20"/>
                <w:szCs w:val="20"/>
              </w:rPr>
            </w:pPr>
            <w:r w:rsidRPr="008D0103">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noWrap/>
            <w:vAlign w:val="center"/>
          </w:tcPr>
          <w:p w:rsidR="00637F54" w:rsidRPr="008D0103" w:rsidRDefault="00637F54"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 </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3,5</w:t>
            </w:r>
          </w:p>
        </w:tc>
        <w:tc>
          <w:tcPr>
            <w:tcW w:w="1134" w:type="dxa"/>
            <w:tcBorders>
              <w:top w:val="single" w:sz="4" w:space="0" w:color="auto"/>
              <w:left w:val="single" w:sz="4" w:space="0" w:color="auto"/>
              <w:bottom w:val="single" w:sz="4" w:space="0" w:color="auto"/>
              <w:right w:val="nil"/>
            </w:tcBorders>
            <w:noWrap/>
            <w:vAlign w:val="center"/>
          </w:tcPr>
          <w:p w:rsidR="00637F54" w:rsidRPr="008D0103" w:rsidRDefault="00637F54" w:rsidP="00021ABA">
            <w:pPr>
              <w:pStyle w:val="af2"/>
              <w:rPr>
                <w:sz w:val="20"/>
                <w:szCs w:val="20"/>
              </w:rPr>
            </w:pPr>
            <w:r w:rsidRPr="008D0103">
              <w:rPr>
                <w:sz w:val="20"/>
                <w:szCs w:val="20"/>
              </w:rPr>
              <w:t>2-3</w:t>
            </w:r>
          </w:p>
        </w:tc>
        <w:tc>
          <w:tcPr>
            <w:tcW w:w="1276"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 </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134"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Улица в жилой застройке:</w:t>
            </w:r>
          </w:p>
        </w:tc>
        <w:tc>
          <w:tcPr>
            <w:tcW w:w="1134"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3</w:t>
            </w:r>
          </w:p>
        </w:tc>
        <w:tc>
          <w:tcPr>
            <w:tcW w:w="1134" w:type="dxa"/>
            <w:tcBorders>
              <w:top w:val="single" w:sz="4" w:space="0" w:color="auto"/>
              <w:left w:val="single" w:sz="4" w:space="0" w:color="auto"/>
              <w:bottom w:val="single" w:sz="4" w:space="0" w:color="auto"/>
              <w:right w:val="nil"/>
            </w:tcBorders>
            <w:noWrap/>
            <w:vAlign w:val="center"/>
          </w:tcPr>
          <w:p w:rsidR="00637F54" w:rsidRPr="008D0103" w:rsidRDefault="00637F54"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 </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1134"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2,75</w:t>
            </w:r>
          </w:p>
        </w:tc>
        <w:tc>
          <w:tcPr>
            <w:tcW w:w="1134" w:type="dxa"/>
            <w:tcBorders>
              <w:top w:val="single" w:sz="4" w:space="0" w:color="auto"/>
              <w:left w:val="single" w:sz="4" w:space="0" w:color="auto"/>
              <w:bottom w:val="single" w:sz="4" w:space="0" w:color="auto"/>
              <w:right w:val="nil"/>
            </w:tcBorders>
            <w:noWrap/>
            <w:vAlign w:val="center"/>
          </w:tcPr>
          <w:p w:rsidR="00637F54" w:rsidRPr="008D0103" w:rsidRDefault="00637F54" w:rsidP="00021ABA">
            <w:pPr>
              <w:pStyle w:val="af2"/>
              <w:rPr>
                <w:sz w:val="20"/>
                <w:szCs w:val="20"/>
              </w:rPr>
            </w:pPr>
            <w:r w:rsidRPr="008D0103">
              <w:rPr>
                <w:sz w:val="20"/>
                <w:szCs w:val="20"/>
              </w:rPr>
              <w:t>2</w:t>
            </w:r>
          </w:p>
        </w:tc>
        <w:tc>
          <w:tcPr>
            <w:tcW w:w="1276"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 </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2,75 - 3,0</w:t>
            </w:r>
          </w:p>
        </w:tc>
        <w:tc>
          <w:tcPr>
            <w:tcW w:w="1134" w:type="dxa"/>
            <w:tcBorders>
              <w:top w:val="single" w:sz="4" w:space="0" w:color="auto"/>
              <w:left w:val="single" w:sz="4" w:space="0" w:color="auto"/>
              <w:bottom w:val="single" w:sz="4" w:space="0" w:color="auto"/>
              <w:right w:val="nil"/>
            </w:tcBorders>
            <w:noWrap/>
            <w:vAlign w:val="center"/>
          </w:tcPr>
          <w:p w:rsidR="00637F54" w:rsidRPr="008D0103" w:rsidRDefault="00637F54"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 </w:t>
            </w:r>
          </w:p>
        </w:tc>
      </w:tr>
      <w:tr w:rsidR="00637F54" w:rsidRPr="008D0103" w:rsidTr="00021ABA">
        <w:trPr>
          <w:trHeight w:val="20"/>
        </w:trPr>
        <w:tc>
          <w:tcPr>
            <w:tcW w:w="1418" w:type="dxa"/>
            <w:gridSpan w:val="2"/>
            <w:vMerge/>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2268" w:type="dxa"/>
            <w:gridSpan w:val="2"/>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2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4,5</w:t>
            </w:r>
          </w:p>
        </w:tc>
        <w:tc>
          <w:tcPr>
            <w:tcW w:w="1134" w:type="dxa"/>
            <w:tcBorders>
              <w:top w:val="single" w:sz="4" w:space="0" w:color="auto"/>
              <w:left w:val="single" w:sz="4" w:space="0" w:color="auto"/>
              <w:bottom w:val="single" w:sz="4" w:space="0" w:color="auto"/>
              <w:right w:val="nil"/>
            </w:tcBorders>
            <w:noWrap/>
            <w:vAlign w:val="center"/>
          </w:tcPr>
          <w:p w:rsidR="00637F54" w:rsidRPr="008D0103" w:rsidRDefault="00637F54" w:rsidP="00021ABA">
            <w:pPr>
              <w:pStyle w:val="af2"/>
              <w:rPr>
                <w:sz w:val="20"/>
                <w:szCs w:val="20"/>
              </w:rPr>
            </w:pPr>
            <w:r w:rsidRPr="008D0103">
              <w:rPr>
                <w:sz w:val="20"/>
                <w:szCs w:val="20"/>
              </w:rPr>
              <w:t>1</w:t>
            </w:r>
          </w:p>
        </w:tc>
        <w:tc>
          <w:tcPr>
            <w:tcW w:w="1276" w:type="dxa"/>
            <w:tcBorders>
              <w:top w:val="single" w:sz="4" w:space="0" w:color="auto"/>
              <w:left w:val="nil"/>
              <w:bottom w:val="single" w:sz="4" w:space="0" w:color="auto"/>
              <w:right w:val="single" w:sz="4" w:space="0" w:color="auto"/>
            </w:tcBorders>
            <w:noWrap/>
            <w:vAlign w:val="bottom"/>
          </w:tcPr>
          <w:p w:rsidR="00637F54" w:rsidRPr="008D0103" w:rsidRDefault="00637F54" w:rsidP="00021ABA">
            <w:pPr>
              <w:pStyle w:val="af2"/>
              <w:rPr>
                <w:sz w:val="20"/>
                <w:szCs w:val="20"/>
              </w:rPr>
            </w:pPr>
            <w:r w:rsidRPr="008D0103">
              <w:rPr>
                <w:sz w:val="20"/>
                <w:szCs w:val="20"/>
              </w:rPr>
              <w:t> </w:t>
            </w:r>
          </w:p>
        </w:tc>
      </w:tr>
    </w:tbl>
    <w:p w:rsidR="00637F54" w:rsidRPr="008D0103" w:rsidRDefault="00637F54" w:rsidP="000511F5">
      <w:pPr>
        <w:pStyle w:val="a5"/>
        <w:ind w:firstLine="709"/>
      </w:pPr>
      <w:r w:rsidRPr="008D0103">
        <w:t xml:space="preserve">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 </w:t>
      </w:r>
    </w:p>
    <w:p w:rsidR="00637F54" w:rsidRPr="008D0103" w:rsidRDefault="00637F54" w:rsidP="000511F5">
      <w:pPr>
        <w:pStyle w:val="a5"/>
        <w:ind w:firstLine="709"/>
        <w:rPr>
          <w:b/>
          <w:bCs/>
        </w:rPr>
      </w:pPr>
      <w:r w:rsidRPr="008D0103">
        <w:t xml:space="preserve">Величины наибольших продольных уклонов для улично-дорожной сети представлены ниже (Таблица </w:t>
      </w:r>
      <w:r>
        <w:t>55</w:t>
      </w:r>
      <w:r w:rsidRPr="008D0103">
        <w:t>)</w:t>
      </w:r>
      <w:r>
        <w:t>.</w:t>
      </w:r>
    </w:p>
    <w:p w:rsidR="00637F54" w:rsidRPr="008D0103" w:rsidRDefault="00637F54" w:rsidP="00640124">
      <w:pPr>
        <w:pStyle w:val="af"/>
      </w:pPr>
      <w:r w:rsidRPr="008D0103">
        <w:t xml:space="preserve">Таблица </w:t>
      </w:r>
      <w:r>
        <w:t>55</w:t>
      </w:r>
    </w:p>
    <w:p w:rsidR="00637F54" w:rsidRPr="008D0103" w:rsidRDefault="00637F54" w:rsidP="00640124">
      <w:pPr>
        <w:pStyle w:val="a5"/>
      </w:pPr>
      <w:r w:rsidRPr="008D0103">
        <w:t xml:space="preserve">Наибольшие продольные уклоны для УДС </w:t>
      </w:r>
    </w:p>
    <w:tbl>
      <w:tblPr>
        <w:tblW w:w="9926" w:type="dxa"/>
        <w:jc w:val="center"/>
        <w:tblLayout w:type="fixed"/>
        <w:tblLook w:val="00A0" w:firstRow="1" w:lastRow="0" w:firstColumn="1" w:lastColumn="0" w:noHBand="0" w:noVBand="0"/>
      </w:tblPr>
      <w:tblGrid>
        <w:gridCol w:w="803"/>
        <w:gridCol w:w="1892"/>
        <w:gridCol w:w="1881"/>
        <w:gridCol w:w="709"/>
        <w:gridCol w:w="1701"/>
        <w:gridCol w:w="2940"/>
      </w:tblGrid>
      <w:tr w:rsidR="00637F54" w:rsidRPr="008D0103" w:rsidTr="00021ABA">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637F54" w:rsidRPr="008D0103" w:rsidRDefault="00637F54" w:rsidP="00021ABA">
            <w:pPr>
              <w:pStyle w:val="af1"/>
              <w:rPr>
                <w:b w:val="0"/>
                <w:sz w:val="20"/>
                <w:szCs w:val="20"/>
                <w:lang w:val="en-US"/>
              </w:rPr>
            </w:pPr>
            <w:r w:rsidRPr="008D0103">
              <w:rPr>
                <w:b w:val="0"/>
                <w:sz w:val="20"/>
                <w:szCs w:val="20"/>
              </w:rPr>
              <w:t>ед. изм</w:t>
            </w:r>
          </w:p>
          <w:p w:rsidR="00637F54" w:rsidRPr="008D0103" w:rsidRDefault="00637F54" w:rsidP="00021ABA">
            <w:pPr>
              <w:pStyle w:val="af1"/>
              <w:rPr>
                <w:b w:val="0"/>
                <w:sz w:val="20"/>
                <w:szCs w:val="20"/>
                <w:lang w:val="en-US"/>
              </w:rPr>
            </w:pPr>
          </w:p>
          <w:p w:rsidR="00637F54" w:rsidRPr="008D0103" w:rsidRDefault="00637F54" w:rsidP="00021ABA">
            <w:pPr>
              <w:pStyle w:val="af1"/>
              <w:rPr>
                <w:b w:val="0"/>
                <w:sz w:val="20"/>
                <w:szCs w:val="20"/>
                <w:lang w:val="en-US"/>
              </w:rPr>
            </w:pPr>
          </w:p>
        </w:tc>
        <w:tc>
          <w:tcPr>
            <w:tcW w:w="1701" w:type="dxa"/>
            <w:vMerge w:val="restart"/>
            <w:tcBorders>
              <w:top w:val="single" w:sz="4" w:space="0" w:color="auto"/>
              <w:left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1"/>
              <w:rPr>
                <w:b w:val="0"/>
                <w:sz w:val="20"/>
                <w:szCs w:val="20"/>
                <w:lang w:val="en-US"/>
              </w:rPr>
            </w:pPr>
            <w:r w:rsidRPr="008D0103">
              <w:rPr>
                <w:b w:val="0"/>
                <w:sz w:val="20"/>
                <w:szCs w:val="20"/>
              </w:rPr>
              <w:t>Климатический подрайон</w:t>
            </w:r>
          </w:p>
          <w:p w:rsidR="00637F54" w:rsidRPr="008D0103" w:rsidRDefault="00637F54" w:rsidP="00021ABA">
            <w:pPr>
              <w:pStyle w:val="af1"/>
              <w:rPr>
                <w:b w:val="0"/>
                <w:sz w:val="20"/>
                <w:szCs w:val="20"/>
                <w:lang w:val="en-US"/>
              </w:rPr>
            </w:pPr>
          </w:p>
        </w:tc>
      </w:tr>
      <w:tr w:rsidR="00637F54" w:rsidRPr="008D0103" w:rsidTr="00021ABA">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p>
        </w:tc>
        <w:tc>
          <w:tcPr>
            <w:tcW w:w="709" w:type="dxa"/>
            <w:vMerge/>
            <w:tcBorders>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p>
        </w:tc>
        <w:tc>
          <w:tcPr>
            <w:tcW w:w="1701" w:type="dxa"/>
            <w:vMerge/>
            <w:tcBorders>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p>
        </w:tc>
        <w:tc>
          <w:tcPr>
            <w:tcW w:w="2940"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IВ и IД</w:t>
            </w:r>
          </w:p>
        </w:tc>
      </w:tr>
      <w:tr w:rsidR="00637F54" w:rsidRPr="008D0103" w:rsidTr="00021ABA">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lang w:val="en-US"/>
              </w:rPr>
            </w:pPr>
            <w:r w:rsidRPr="008D0103">
              <w:rPr>
                <w:b w:val="0"/>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lang w:val="en-US"/>
              </w:rPr>
            </w:pPr>
            <w:r w:rsidRPr="008D0103">
              <w:rPr>
                <w:b w:val="0"/>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lang w:val="en-US"/>
              </w:rPr>
            </w:pPr>
            <w:r w:rsidRPr="008D0103">
              <w:rPr>
                <w:b w:val="0"/>
                <w:sz w:val="20"/>
                <w:szCs w:val="20"/>
                <w:lang w:val="en-US"/>
              </w:rPr>
              <w:t>3</w:t>
            </w:r>
          </w:p>
        </w:tc>
        <w:tc>
          <w:tcPr>
            <w:tcW w:w="2940"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4</w:t>
            </w:r>
          </w:p>
        </w:tc>
      </w:tr>
      <w:tr w:rsidR="00637F54"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Магистральные дороги:</w:t>
            </w: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скоростного движения (в условиях сложного рельефа или реконструкции)</w:t>
            </w:r>
          </w:p>
          <w:p w:rsidR="00637F54" w:rsidRPr="008D0103" w:rsidRDefault="00637F54" w:rsidP="00021ABA">
            <w:pPr>
              <w:pStyle w:val="afd"/>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30 (35)</w:t>
            </w:r>
          </w:p>
        </w:tc>
      </w:tr>
      <w:tr w:rsidR="00637F54"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lang w:val="en-US"/>
              </w:rPr>
            </w:pPr>
            <w:r w:rsidRPr="008D0103">
              <w:rPr>
                <w:sz w:val="20"/>
                <w:szCs w:val="20"/>
              </w:rPr>
              <w:t>регулируемого движения</w:t>
            </w:r>
          </w:p>
          <w:p w:rsidR="00637F54" w:rsidRPr="008D0103" w:rsidRDefault="00637F54" w:rsidP="00021ABA">
            <w:pPr>
              <w:pStyle w:val="afd"/>
              <w:rPr>
                <w:sz w:val="20"/>
                <w:szCs w:val="20"/>
                <w:lang w:val="en-US"/>
              </w:rPr>
            </w:pP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50</w:t>
            </w:r>
          </w:p>
        </w:tc>
      </w:tr>
      <w:tr w:rsidR="00637F54" w:rsidRPr="008D0103" w:rsidTr="00021ABA">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637F54" w:rsidRPr="008D0103" w:rsidRDefault="00637F54" w:rsidP="00021ABA">
            <w:pPr>
              <w:pStyle w:val="af2"/>
              <w:rPr>
                <w:sz w:val="20"/>
                <w:szCs w:val="20"/>
              </w:rPr>
            </w:pPr>
            <w:r w:rsidRPr="008D0103">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общегородского значения:</w:t>
            </w: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 (45)</w:t>
            </w:r>
          </w:p>
        </w:tc>
      </w:tr>
      <w:tr w:rsidR="00637F54"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50</w:t>
            </w:r>
          </w:p>
        </w:tc>
      </w:tr>
      <w:tr w:rsidR="00637F54"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районного значения:</w:t>
            </w: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60</w:t>
            </w:r>
          </w:p>
        </w:tc>
      </w:tr>
      <w:tr w:rsidR="00637F54" w:rsidRPr="008D0103" w:rsidTr="00021ABA">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w:t>
            </w:r>
          </w:p>
        </w:tc>
      </w:tr>
      <w:tr w:rsidR="00637F54"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70</w:t>
            </w:r>
          </w:p>
        </w:tc>
      </w:tr>
      <w:tr w:rsidR="00637F54"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80'</w:t>
            </w:r>
          </w:p>
        </w:tc>
      </w:tr>
      <w:tr w:rsidR="00637F54"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81" w:type="dxa"/>
            <w:tcBorders>
              <w:top w:val="nil"/>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60</w:t>
            </w:r>
          </w:p>
        </w:tc>
      </w:tr>
      <w:tr w:rsidR="00637F54"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80</w:t>
            </w:r>
          </w:p>
        </w:tc>
      </w:tr>
      <w:tr w:rsidR="00637F54"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Проезды:</w:t>
            </w: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70</w:t>
            </w:r>
          </w:p>
        </w:tc>
      </w:tr>
      <w:tr w:rsidR="00637F54"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80</w:t>
            </w:r>
          </w:p>
        </w:tc>
      </w:tr>
      <w:tr w:rsidR="00637F54"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Пешеходные улицы:</w:t>
            </w: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w:t>
            </w:r>
          </w:p>
        </w:tc>
      </w:tr>
      <w:tr w:rsidR="00637F54"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60</w:t>
            </w:r>
          </w:p>
        </w:tc>
      </w:tr>
      <w:tr w:rsidR="00637F54" w:rsidRPr="008D0103" w:rsidTr="00021ABA">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Велосипедные дорожки:</w:t>
            </w: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w:t>
            </w:r>
          </w:p>
        </w:tc>
      </w:tr>
      <w:tr w:rsidR="00637F54" w:rsidRPr="008D0103" w:rsidTr="00021ABA">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81"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940"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30</w:t>
            </w:r>
          </w:p>
        </w:tc>
      </w:tr>
    </w:tbl>
    <w:p w:rsidR="00637F54" w:rsidRPr="008D0103" w:rsidRDefault="00637F54" w:rsidP="000511F5">
      <w:pPr>
        <w:pStyle w:val="a5"/>
        <w:ind w:firstLine="709"/>
      </w:pPr>
      <w:r w:rsidRPr="008D0103">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637F54" w:rsidRPr="008D0103" w:rsidRDefault="00637F54" w:rsidP="000511F5">
      <w:pPr>
        <w:pStyle w:val="a5"/>
        <w:ind w:firstLine="709"/>
      </w:pPr>
      <w:r w:rsidRPr="008D0103">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637F54" w:rsidRPr="008D0103" w:rsidRDefault="00637F54" w:rsidP="000511F5">
      <w:pPr>
        <w:pStyle w:val="a5"/>
        <w:ind w:firstLine="709"/>
      </w:pPr>
      <w:r w:rsidRPr="008D0103">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637F54" w:rsidRPr="008D0103" w:rsidRDefault="00637F54" w:rsidP="000511F5">
      <w:pPr>
        <w:pStyle w:val="a5"/>
        <w:ind w:firstLine="709"/>
      </w:pPr>
      <w:r w:rsidRPr="008D0103">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637F54" w:rsidRPr="008D0103" w:rsidRDefault="00637F54" w:rsidP="00956F27">
      <w:pPr>
        <w:pStyle w:val="2"/>
        <w:numPr>
          <w:ilvl w:val="1"/>
          <w:numId w:val="25"/>
        </w:numPr>
        <w:spacing w:before="0" w:after="0"/>
        <w:ind w:left="0" w:firstLine="709"/>
        <w:jc w:val="both"/>
      </w:pPr>
      <w:bookmarkStart w:id="331" w:name="_Основные_параметры_тротуаров"/>
      <w:bookmarkStart w:id="332" w:name="_Toc375834002"/>
      <w:bookmarkStart w:id="333" w:name="_Toc393379636"/>
      <w:bookmarkEnd w:id="331"/>
      <w:r w:rsidRPr="008D0103">
        <w:t>Основные параметры тротуаров и пешеходных дорожек</w:t>
      </w:r>
      <w:bookmarkEnd w:id="332"/>
      <w:bookmarkEnd w:id="333"/>
    </w:p>
    <w:p w:rsidR="00637F54" w:rsidRPr="008D0103" w:rsidRDefault="00637F54" w:rsidP="000511F5">
      <w:pPr>
        <w:pStyle w:val="a5"/>
        <w:ind w:firstLine="709"/>
      </w:pPr>
      <w:r w:rsidRPr="008D0103">
        <w:t xml:space="preserve">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w:t>
      </w:r>
      <w:r>
        <w:t>«</w:t>
      </w:r>
      <w:r w:rsidRPr="008D0103">
        <w:t>Доступность зданий и сооружений для маломобильных групп населения</w:t>
      </w:r>
      <w:r>
        <w:t>»</w:t>
      </w:r>
      <w:r w:rsidRPr="008D0103">
        <w:t>.</w:t>
      </w:r>
    </w:p>
    <w:p w:rsidR="00637F54" w:rsidRPr="008D0103" w:rsidRDefault="00637F54" w:rsidP="000511F5">
      <w:pPr>
        <w:pStyle w:val="a5"/>
        <w:ind w:firstLine="709"/>
      </w:pPr>
      <w:r w:rsidRPr="008D0103">
        <w:t>В ширину пешеходной части тротуаров и дорожек не включаются площади, необходимые для размещения киосков, скамеек и т.п.</w:t>
      </w:r>
    </w:p>
    <w:p w:rsidR="00637F54" w:rsidRPr="008D0103" w:rsidRDefault="00637F54" w:rsidP="000511F5">
      <w:pPr>
        <w:pStyle w:val="a5"/>
        <w:ind w:firstLine="709"/>
      </w:pPr>
      <w:r w:rsidRPr="008D0103">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637F54" w:rsidRPr="008D0103" w:rsidRDefault="00637F54" w:rsidP="000511F5">
      <w:pPr>
        <w:pStyle w:val="a5"/>
        <w:ind w:firstLine="709"/>
      </w:pPr>
      <w:r w:rsidRPr="008D0103">
        <w:t>При непосредственном примыкании тротуаров к стенам зданий, подпорным стенкам или оградам следует увеличивать их ширину не менее чем на 0,5 м.</w:t>
      </w:r>
    </w:p>
    <w:p w:rsidR="00637F54" w:rsidRPr="008D0103" w:rsidRDefault="00637F54" w:rsidP="000511F5">
      <w:pPr>
        <w:pStyle w:val="a5"/>
        <w:ind w:firstLine="709"/>
        <w:rPr>
          <w:b/>
          <w:bCs/>
        </w:rPr>
      </w:pPr>
      <w:r w:rsidRPr="008D0103">
        <w:t>Показатели ширин</w:t>
      </w:r>
      <w:r>
        <w:t>ы</w:t>
      </w:r>
      <w:r w:rsidRPr="008D0103">
        <w:t xml:space="preserve"> пешеходной части тротуара для дифференцированных групп муниципальных образований представлены ниже (Таблица </w:t>
      </w:r>
      <w:r>
        <w:t>56</w:t>
      </w:r>
      <w:r w:rsidRPr="008D0103">
        <w:t>)</w:t>
      </w:r>
    </w:p>
    <w:p w:rsidR="00637F54" w:rsidRPr="008D0103" w:rsidRDefault="00637F54" w:rsidP="00640124">
      <w:pPr>
        <w:pStyle w:val="af"/>
      </w:pPr>
      <w:r w:rsidRPr="008D0103">
        <w:t xml:space="preserve">Таблица </w:t>
      </w:r>
      <w:r>
        <w:t>56</w:t>
      </w:r>
    </w:p>
    <w:p w:rsidR="00637F54" w:rsidRPr="008D0103" w:rsidRDefault="00637F54" w:rsidP="0093590F">
      <w:pPr>
        <w:pStyle w:val="af1"/>
      </w:pPr>
      <w:r w:rsidRPr="008D0103">
        <w:t>Ширин</w:t>
      </w:r>
      <w:r>
        <w:t>а</w:t>
      </w:r>
      <w:r w:rsidRPr="008D0103">
        <w:t xml:space="preserve"> пешеходной части тротуара</w:t>
      </w:r>
    </w:p>
    <w:tbl>
      <w:tblPr>
        <w:tblW w:w="10031" w:type="dxa"/>
        <w:tblLayout w:type="fixed"/>
        <w:tblLook w:val="00A0" w:firstRow="1" w:lastRow="0" w:firstColumn="1" w:lastColumn="0" w:noHBand="0" w:noVBand="0"/>
      </w:tblPr>
      <w:tblGrid>
        <w:gridCol w:w="4219"/>
        <w:gridCol w:w="567"/>
        <w:gridCol w:w="1559"/>
        <w:gridCol w:w="3686"/>
      </w:tblGrid>
      <w:tr w:rsidR="00637F54" w:rsidRPr="008D0103" w:rsidTr="00021ABA">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Pr>
                <w:sz w:val="20"/>
                <w:szCs w:val="20"/>
              </w:rPr>
              <w:t>Ширина, м</w:t>
            </w:r>
          </w:p>
          <w:p w:rsidR="00637F54" w:rsidRPr="008D0103" w:rsidRDefault="00637F54" w:rsidP="00021ABA">
            <w:pPr>
              <w:pStyle w:val="af2"/>
              <w:rPr>
                <w:sz w:val="20"/>
                <w:szCs w:val="20"/>
              </w:rPr>
            </w:pPr>
          </w:p>
        </w:tc>
      </w:tr>
      <w:tr w:rsidR="00637F54" w:rsidRPr="008D0103" w:rsidTr="00021ABA">
        <w:trPr>
          <w:trHeight w:val="360"/>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C125F5">
            <w:pPr>
              <w:pStyle w:val="af2"/>
              <w:rPr>
                <w:sz w:val="20"/>
                <w:szCs w:val="20"/>
              </w:rPr>
            </w:pPr>
            <w:r>
              <w:rPr>
                <w:sz w:val="20"/>
                <w:szCs w:val="20"/>
              </w:rPr>
              <w:t>при о</w:t>
            </w:r>
            <w:r w:rsidRPr="008D0103">
              <w:rPr>
                <w:sz w:val="20"/>
                <w:szCs w:val="20"/>
              </w:rPr>
              <w:t>бъем</w:t>
            </w:r>
            <w:r>
              <w:rPr>
                <w:sz w:val="20"/>
                <w:szCs w:val="20"/>
              </w:rPr>
              <w:t>е</w:t>
            </w:r>
            <w:r w:rsidRPr="008D0103">
              <w:rPr>
                <w:sz w:val="20"/>
                <w:szCs w:val="20"/>
              </w:rPr>
              <w:t xml:space="preserve"> снегоприноса в климатическ</w:t>
            </w:r>
            <w:r>
              <w:rPr>
                <w:sz w:val="20"/>
                <w:szCs w:val="20"/>
              </w:rPr>
              <w:t>ом</w:t>
            </w:r>
            <w:r w:rsidRPr="008D0103">
              <w:rPr>
                <w:sz w:val="20"/>
                <w:szCs w:val="20"/>
              </w:rPr>
              <w:t xml:space="preserve"> подрайон</w:t>
            </w:r>
            <w:r>
              <w:rPr>
                <w:sz w:val="20"/>
                <w:szCs w:val="20"/>
              </w:rPr>
              <w:t xml:space="preserve">е </w:t>
            </w:r>
            <w:r w:rsidRPr="008D0103">
              <w:rPr>
                <w:sz w:val="20"/>
                <w:szCs w:val="20"/>
                <w:lang w:val="en-US"/>
              </w:rPr>
              <w:t>I</w:t>
            </w:r>
            <w:r w:rsidRPr="008D0103">
              <w:rPr>
                <w:sz w:val="20"/>
                <w:szCs w:val="20"/>
              </w:rPr>
              <w:t>В</w:t>
            </w:r>
          </w:p>
        </w:tc>
      </w:tr>
      <w:tr w:rsidR="00637F54" w:rsidRPr="008D0103" w:rsidTr="00021ABA">
        <w:trPr>
          <w:trHeight w:val="49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более 200 м3/м</w:t>
            </w:r>
          </w:p>
        </w:tc>
      </w:tr>
    </w:tbl>
    <w:p w:rsidR="00637F54" w:rsidRPr="008D0103" w:rsidRDefault="00637F54" w:rsidP="0093590F">
      <w:pPr>
        <w:rPr>
          <w:sz w:val="2"/>
          <w:szCs w:val="2"/>
        </w:rPr>
      </w:pPr>
    </w:p>
    <w:tbl>
      <w:tblPr>
        <w:tblW w:w="10031" w:type="dxa"/>
        <w:tblLayout w:type="fixed"/>
        <w:tblLook w:val="00A0" w:firstRow="1" w:lastRow="0" w:firstColumn="1" w:lastColumn="0" w:noHBand="0" w:noVBand="0"/>
      </w:tblPr>
      <w:tblGrid>
        <w:gridCol w:w="817"/>
        <w:gridCol w:w="709"/>
        <w:gridCol w:w="850"/>
        <w:gridCol w:w="426"/>
        <w:gridCol w:w="1417"/>
        <w:gridCol w:w="567"/>
        <w:gridCol w:w="1559"/>
        <w:gridCol w:w="3686"/>
      </w:tblGrid>
      <w:tr w:rsidR="00637F54" w:rsidRPr="008D0103" w:rsidTr="00021ABA">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2</w:t>
            </w:r>
          </w:p>
        </w:tc>
        <w:tc>
          <w:tcPr>
            <w:tcW w:w="1559"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3</w:t>
            </w: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w:t>
            </w:r>
          </w:p>
        </w:tc>
      </w:tr>
      <w:tr w:rsidR="00637F54"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637F54" w:rsidRPr="008D0103" w:rsidRDefault="00637F54" w:rsidP="00021ABA">
            <w:pPr>
              <w:pStyle w:val="afd"/>
              <w:rPr>
                <w:sz w:val="20"/>
                <w:szCs w:val="20"/>
              </w:rPr>
            </w:pPr>
            <w:r w:rsidRPr="008D0103">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4,5</w:t>
            </w:r>
          </w:p>
        </w:tc>
      </w:tr>
      <w:tr w:rsidR="00637F54" w:rsidRPr="008D0103" w:rsidTr="00021ABA">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3,0</w:t>
            </w:r>
          </w:p>
        </w:tc>
      </w:tr>
      <w:tr w:rsidR="00637F54" w:rsidRPr="008D0103" w:rsidTr="00021ABA">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2,25</w:t>
            </w:r>
          </w:p>
        </w:tc>
      </w:tr>
      <w:tr w:rsidR="00637F54" w:rsidRPr="008D0103" w:rsidTr="00021ABA">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3,0</w:t>
            </w:r>
          </w:p>
        </w:tc>
      </w:tr>
      <w:tr w:rsidR="00637F54" w:rsidRPr="008D0103" w:rsidTr="00021ABA">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637F54" w:rsidRPr="008D0103" w:rsidRDefault="00637F54" w:rsidP="00021ABA">
            <w:pPr>
              <w:pStyle w:val="afd"/>
              <w:rPr>
                <w:sz w:val="20"/>
                <w:szCs w:val="20"/>
              </w:rPr>
            </w:pPr>
            <w:r w:rsidRPr="008D0103">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 (1,0)</w:t>
            </w:r>
          </w:p>
        </w:tc>
      </w:tr>
      <w:tr w:rsidR="00637F54" w:rsidRPr="008D0103" w:rsidTr="00021ABA">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 (1,0)</w:t>
            </w:r>
          </w:p>
        </w:tc>
      </w:tr>
      <w:tr w:rsidR="00637F54" w:rsidRPr="008D0103" w:rsidTr="00021ABA">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1</w:t>
            </w:r>
          </w:p>
        </w:tc>
      </w:tr>
      <w:tr w:rsidR="00637F54"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0,75</w:t>
            </w:r>
          </w:p>
        </w:tc>
      </w:tr>
      <w:tr w:rsidR="00637F54"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По проекту</w:t>
            </w:r>
          </w:p>
        </w:tc>
      </w:tr>
      <w:tr w:rsidR="00637F54"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lang w:val="en-US"/>
              </w:rPr>
            </w:pPr>
            <w:r w:rsidRPr="008D0103">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По проекту</w:t>
            </w:r>
          </w:p>
        </w:tc>
      </w:tr>
      <w:tr w:rsidR="00637F54" w:rsidRPr="008D0103" w:rsidTr="00021ABA">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rPr>
            </w:pPr>
            <w:r w:rsidRPr="008D0103">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w:t>
            </w:r>
          </w:p>
        </w:tc>
      </w:tr>
      <w:tr w:rsidR="00637F54"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1,5-2,25</w:t>
            </w:r>
          </w:p>
        </w:tc>
      </w:tr>
      <w:tr w:rsidR="00637F54" w:rsidRPr="008D0103" w:rsidTr="00021ABA">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1,0-1,5</w:t>
            </w:r>
          </w:p>
        </w:tc>
      </w:tr>
      <w:tr w:rsidR="00637F54" w:rsidRPr="008D0103" w:rsidTr="00021ABA">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1</w:t>
            </w:r>
          </w:p>
        </w:tc>
      </w:tr>
      <w:tr w:rsidR="00637F54" w:rsidRPr="008D0103" w:rsidTr="00021ABA">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0-1,0</w:t>
            </w:r>
          </w:p>
        </w:tc>
      </w:tr>
      <w:tr w:rsidR="00637F54" w:rsidRPr="008D0103" w:rsidTr="00021ABA">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w:t>
            </w:r>
          </w:p>
        </w:tc>
      </w:tr>
    </w:tbl>
    <w:p w:rsidR="00637F54" w:rsidRPr="008D0103" w:rsidRDefault="00637F54" w:rsidP="00956F27">
      <w:pPr>
        <w:pStyle w:val="2"/>
        <w:numPr>
          <w:ilvl w:val="1"/>
          <w:numId w:val="25"/>
        </w:numPr>
        <w:spacing w:before="0" w:after="0"/>
        <w:ind w:left="0" w:firstLine="709"/>
        <w:jc w:val="both"/>
      </w:pPr>
      <w:bookmarkStart w:id="334" w:name="_Параметры_проектирования_улично-дор"/>
      <w:bookmarkStart w:id="335" w:name="_Toc375834003"/>
      <w:bookmarkStart w:id="336" w:name="_Toc393379637"/>
      <w:bookmarkEnd w:id="334"/>
      <w:r w:rsidRPr="008D0103">
        <w:t>Параметры проектирования улично-дорожной сети</w:t>
      </w:r>
      <w:bookmarkEnd w:id="335"/>
      <w:bookmarkEnd w:id="336"/>
    </w:p>
    <w:p w:rsidR="00637F54" w:rsidRPr="008D0103" w:rsidRDefault="00637F54" w:rsidP="000511F5">
      <w:pPr>
        <w:pStyle w:val="a5"/>
        <w:tabs>
          <w:tab w:val="left" w:pos="1134"/>
        </w:tabs>
        <w:ind w:firstLine="709"/>
        <w:rPr>
          <w:b/>
          <w:bCs/>
        </w:rPr>
      </w:pPr>
      <w:r w:rsidRPr="008D0103">
        <w:t xml:space="preserve">Сводные параметры проектирования улично-дорожной сети представлены </w:t>
      </w:r>
      <w:r>
        <w:t>в таблице 57.</w:t>
      </w:r>
    </w:p>
    <w:p w:rsidR="00637F54" w:rsidRPr="008D0103" w:rsidRDefault="00637F54" w:rsidP="00153257">
      <w:pPr>
        <w:pStyle w:val="af"/>
      </w:pPr>
      <w:r w:rsidRPr="008D0103">
        <w:t xml:space="preserve">Таблица </w:t>
      </w:r>
      <w:r>
        <w:t>57</w:t>
      </w:r>
    </w:p>
    <w:p w:rsidR="00637F54" w:rsidRPr="008D0103" w:rsidRDefault="00637F54" w:rsidP="0093590F">
      <w:pPr>
        <w:pStyle w:val="af1"/>
      </w:pPr>
      <w:r w:rsidRPr="008D0103">
        <w:t>Параметры проектирования улично-дорожной сети</w:t>
      </w:r>
    </w:p>
    <w:tbl>
      <w:tblPr>
        <w:tblW w:w="9940" w:type="dxa"/>
        <w:tblInd w:w="91" w:type="dxa"/>
        <w:tblLook w:val="00A0" w:firstRow="1" w:lastRow="0" w:firstColumn="1" w:lastColumn="0" w:noHBand="0" w:noVBand="0"/>
      </w:tblPr>
      <w:tblGrid>
        <w:gridCol w:w="868"/>
        <w:gridCol w:w="4264"/>
        <w:gridCol w:w="582"/>
        <w:gridCol w:w="2082"/>
        <w:gridCol w:w="2144"/>
      </w:tblGrid>
      <w:tr w:rsidR="00637F54"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C125F5">
            <w:pPr>
              <w:pStyle w:val="af1"/>
              <w:rPr>
                <w:b w:val="0"/>
                <w:sz w:val="20"/>
                <w:szCs w:val="20"/>
              </w:rPr>
            </w:pPr>
            <w:r>
              <w:rPr>
                <w:b w:val="0"/>
                <w:sz w:val="20"/>
                <w:szCs w:val="20"/>
              </w:rPr>
              <w:t xml:space="preserve">№ </w:t>
            </w:r>
            <w:r w:rsidRPr="008D0103">
              <w:rPr>
                <w:b w:val="0"/>
                <w:sz w:val="20"/>
                <w:szCs w:val="20"/>
              </w:rPr>
              <w:t>п</w:t>
            </w:r>
            <w:r>
              <w:rPr>
                <w:b w:val="0"/>
                <w:sz w:val="20"/>
                <w:szCs w:val="20"/>
              </w:rPr>
              <w:t>/</w:t>
            </w:r>
            <w:r w:rsidRPr="008D0103">
              <w:rPr>
                <w:b w:val="0"/>
                <w:sz w:val="20"/>
                <w:szCs w:val="20"/>
              </w:rPr>
              <w:t>п</w:t>
            </w:r>
          </w:p>
        </w:tc>
        <w:tc>
          <w:tcPr>
            <w:tcW w:w="4264"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Определяемый норматив</w:t>
            </w:r>
          </w:p>
        </w:tc>
        <w:tc>
          <w:tcPr>
            <w:tcW w:w="582"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ед. изм</w:t>
            </w:r>
          </w:p>
        </w:tc>
        <w:tc>
          <w:tcPr>
            <w:tcW w:w="2082"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Нормативная ссылка</w:t>
            </w:r>
          </w:p>
        </w:tc>
        <w:tc>
          <w:tcPr>
            <w:tcW w:w="2144"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Показатель</w:t>
            </w:r>
          </w:p>
        </w:tc>
      </w:tr>
    </w:tbl>
    <w:p w:rsidR="00637F54" w:rsidRPr="008D0103" w:rsidRDefault="00637F54" w:rsidP="0093590F">
      <w:pPr>
        <w:rPr>
          <w:sz w:val="2"/>
          <w:szCs w:val="2"/>
        </w:rPr>
      </w:pPr>
    </w:p>
    <w:tbl>
      <w:tblPr>
        <w:tblW w:w="9940" w:type="dxa"/>
        <w:tblInd w:w="91" w:type="dxa"/>
        <w:tblLook w:val="00A0" w:firstRow="1" w:lastRow="0" w:firstColumn="1" w:lastColumn="0" w:noHBand="0" w:noVBand="0"/>
      </w:tblPr>
      <w:tblGrid>
        <w:gridCol w:w="868"/>
        <w:gridCol w:w="2096"/>
        <w:gridCol w:w="2168"/>
        <w:gridCol w:w="582"/>
        <w:gridCol w:w="2082"/>
        <w:gridCol w:w="2144"/>
      </w:tblGrid>
      <w:tr w:rsidR="00637F54" w:rsidRPr="008D0103" w:rsidTr="00021ABA">
        <w:trPr>
          <w:trHeight w:val="230"/>
          <w:tblHeader/>
        </w:trPr>
        <w:tc>
          <w:tcPr>
            <w:tcW w:w="868"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1</w:t>
            </w:r>
          </w:p>
        </w:tc>
        <w:tc>
          <w:tcPr>
            <w:tcW w:w="4264" w:type="dxa"/>
            <w:gridSpan w:val="2"/>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2</w:t>
            </w:r>
          </w:p>
        </w:tc>
        <w:tc>
          <w:tcPr>
            <w:tcW w:w="582"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3</w:t>
            </w:r>
          </w:p>
        </w:tc>
        <w:tc>
          <w:tcPr>
            <w:tcW w:w="2082"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4</w:t>
            </w:r>
          </w:p>
        </w:tc>
        <w:tc>
          <w:tcPr>
            <w:tcW w:w="2144"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5</w:t>
            </w:r>
          </w:p>
        </w:tc>
      </w:tr>
      <w:tr w:rsidR="00637F54" w:rsidRPr="008D0103" w:rsidTr="00021ABA">
        <w:trPr>
          <w:trHeight w:val="20"/>
        </w:trPr>
        <w:tc>
          <w:tcPr>
            <w:tcW w:w="868"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п.6.18*</w:t>
            </w: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50-75</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40-80</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15-25</w:t>
            </w:r>
          </w:p>
        </w:tc>
      </w:tr>
      <w:tr w:rsidR="00637F54" w:rsidRPr="008D0103" w:rsidTr="00021ABA">
        <w:trPr>
          <w:trHeight w:val="20"/>
        </w:trPr>
        <w:tc>
          <w:tcPr>
            <w:tcW w:w="868"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Расстояние от края </w:t>
            </w:r>
            <w:r w:rsidRPr="008D0103">
              <w:rPr>
                <w:sz w:val="20"/>
                <w:szCs w:val="20"/>
              </w:rPr>
              <w:lastRenderedPageBreak/>
              <w:t xml:space="preserve">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lastRenderedPageBreak/>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СНиП 2.07.01-89* </w:t>
            </w:r>
            <w:r w:rsidRPr="008D0103">
              <w:rPr>
                <w:sz w:val="20"/>
                <w:szCs w:val="20"/>
              </w:rPr>
              <w:lastRenderedPageBreak/>
              <w:t>п.6.19</w:t>
            </w: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lastRenderedPageBreak/>
              <w:t>≥ 50</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 25</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улиц, 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 25</w:t>
            </w:r>
          </w:p>
        </w:tc>
      </w:tr>
      <w:tr w:rsidR="00637F54" w:rsidRPr="008D0103" w:rsidTr="00021ABA">
        <w:trPr>
          <w:trHeight w:val="20"/>
        </w:trPr>
        <w:tc>
          <w:tcPr>
            <w:tcW w:w="868"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п.6.20</w:t>
            </w: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16</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30</w:t>
            </w:r>
          </w:p>
        </w:tc>
      </w:tr>
      <w:tr w:rsidR="00637F54" w:rsidRPr="008D0103" w:rsidTr="00021ABA">
        <w:trPr>
          <w:trHeight w:val="20"/>
        </w:trPr>
        <w:tc>
          <w:tcPr>
            <w:tcW w:w="868"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п.6.21*</w:t>
            </w: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0,75</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0,5</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w:t>
            </w:r>
          </w:p>
        </w:tc>
      </w:tr>
      <w:tr w:rsidR="00637F54" w:rsidRPr="008D0103" w:rsidTr="00021ABA">
        <w:trPr>
          <w:trHeight w:val="20"/>
        </w:trPr>
        <w:tc>
          <w:tcPr>
            <w:tcW w:w="868"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п.6.21*</w:t>
            </w: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1,2</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1,0</w:t>
            </w:r>
          </w:p>
        </w:tc>
      </w:tr>
      <w:tr w:rsidR="00637F54" w:rsidRPr="008D0103" w:rsidTr="00021ABA">
        <w:trPr>
          <w:trHeight w:val="20"/>
        </w:trPr>
        <w:tc>
          <w:tcPr>
            <w:tcW w:w="868"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п.6.22*</w:t>
            </w: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8 (6)</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868"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12 (8)</w:t>
            </w:r>
          </w:p>
        </w:tc>
      </w:tr>
      <w:tr w:rsidR="00637F54" w:rsidRPr="008D0103" w:rsidTr="00021ABA">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п.6.23*</w:t>
            </w: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25×25 и 40×40</w:t>
            </w:r>
          </w:p>
        </w:tc>
      </w:tr>
      <w:tr w:rsidR="00637F54" w:rsidRPr="008D0103" w:rsidTr="00021ABA">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68"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144"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 xml:space="preserve">8×40 и 10×50 </w:t>
            </w:r>
          </w:p>
        </w:tc>
      </w:tr>
      <w:tr w:rsidR="00637F54" w:rsidRPr="008D0103" w:rsidTr="00021ABA">
        <w:trPr>
          <w:trHeight w:val="20"/>
        </w:trPr>
        <w:tc>
          <w:tcPr>
            <w:tcW w:w="9940" w:type="dxa"/>
            <w:gridSpan w:val="6"/>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637F54" w:rsidRPr="008D0103" w:rsidRDefault="00637F54" w:rsidP="00021ABA">
            <w:pPr>
              <w:pStyle w:val="afd"/>
              <w:rPr>
                <w:sz w:val="20"/>
                <w:szCs w:val="20"/>
              </w:rPr>
            </w:pPr>
            <w:r w:rsidRPr="008D0103">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637F54" w:rsidRPr="008D0103" w:rsidRDefault="00637F54" w:rsidP="000511F5">
      <w:pPr>
        <w:pStyle w:val="a5"/>
        <w:ind w:firstLine="709"/>
      </w:pPr>
      <w:r w:rsidRPr="008D0103">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637F54" w:rsidRPr="008D0103" w:rsidRDefault="00637F54" w:rsidP="000511F5">
      <w:pPr>
        <w:pStyle w:val="a5"/>
        <w:ind w:firstLine="709"/>
      </w:pPr>
      <w:r w:rsidRPr="008D0103">
        <w:t xml:space="preserve">В целях увеличения пропускной способности перекрестков следует устраивать на подходах к ним дополнительные полосы. </w:t>
      </w:r>
    </w:p>
    <w:p w:rsidR="00637F54" w:rsidRPr="008D0103" w:rsidRDefault="00637F54" w:rsidP="00956F27">
      <w:pPr>
        <w:pStyle w:val="2"/>
        <w:numPr>
          <w:ilvl w:val="1"/>
          <w:numId w:val="25"/>
        </w:numPr>
        <w:spacing w:before="0" w:after="0"/>
        <w:ind w:left="0" w:firstLine="709"/>
        <w:jc w:val="both"/>
      </w:pPr>
      <w:bookmarkStart w:id="337" w:name="_Параметры_пешеходных_путей"/>
      <w:bookmarkStart w:id="338" w:name="_Toc375834004"/>
      <w:bookmarkStart w:id="339" w:name="_Toc393379638"/>
      <w:bookmarkEnd w:id="337"/>
      <w:r w:rsidRPr="008D0103">
        <w:t>Параметры пешеходных путей с возможностью проезда механических инвалидных колясок</w:t>
      </w:r>
      <w:bookmarkEnd w:id="338"/>
      <w:bookmarkEnd w:id="339"/>
    </w:p>
    <w:p w:rsidR="00637F54" w:rsidRPr="008D0103" w:rsidRDefault="00637F54" w:rsidP="004440F9">
      <w:pPr>
        <w:pStyle w:val="af"/>
      </w:pPr>
      <w:r w:rsidRPr="008D0103">
        <w:t xml:space="preserve">Таблица </w:t>
      </w:r>
      <w:r>
        <w:t>58</w:t>
      </w:r>
    </w:p>
    <w:tbl>
      <w:tblPr>
        <w:tblW w:w="9940" w:type="dxa"/>
        <w:tblInd w:w="91" w:type="dxa"/>
        <w:tblLook w:val="00A0" w:firstRow="1" w:lastRow="0" w:firstColumn="1" w:lastColumn="0" w:noHBand="0" w:noVBand="0"/>
      </w:tblPr>
      <w:tblGrid>
        <w:gridCol w:w="1921"/>
        <w:gridCol w:w="1976"/>
        <w:gridCol w:w="1915"/>
        <w:gridCol w:w="630"/>
        <w:gridCol w:w="1743"/>
        <w:gridCol w:w="1755"/>
      </w:tblGrid>
      <w:tr w:rsidR="00637F54" w:rsidRPr="008D0103" w:rsidTr="004440F9">
        <w:trPr>
          <w:trHeight w:val="253"/>
          <w:tblHeader/>
        </w:trPr>
        <w:tc>
          <w:tcPr>
            <w:tcW w:w="1921" w:type="dxa"/>
            <w:vMerge w:val="restart"/>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1"/>
              <w:rPr>
                <w:sz w:val="20"/>
                <w:szCs w:val="20"/>
              </w:rPr>
            </w:pPr>
            <w:r>
              <w:rPr>
                <w:sz w:val="20"/>
                <w:szCs w:val="20"/>
              </w:rPr>
              <w:lastRenderedPageBreak/>
              <w:t xml:space="preserve">№ </w:t>
            </w:r>
            <w:r w:rsidRPr="008D0103">
              <w:rPr>
                <w:sz w:val="20"/>
                <w:szCs w:val="20"/>
              </w:rPr>
              <w:t>п.п</w:t>
            </w:r>
          </w:p>
        </w:tc>
        <w:tc>
          <w:tcPr>
            <w:tcW w:w="3891"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sz w:val="20"/>
                <w:szCs w:val="20"/>
              </w:rPr>
            </w:pPr>
            <w:r w:rsidRPr="008D0103">
              <w:rPr>
                <w:sz w:val="20"/>
                <w:szCs w:val="20"/>
              </w:rPr>
              <w:t>Определяемый норматив</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sz w:val="20"/>
                <w:szCs w:val="20"/>
              </w:rPr>
            </w:pPr>
            <w:r w:rsidRPr="008D0103">
              <w:rPr>
                <w:sz w:val="20"/>
                <w:szCs w:val="20"/>
              </w:rPr>
              <w:t>Ед. изм</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sz w:val="20"/>
                <w:szCs w:val="20"/>
              </w:rPr>
            </w:pPr>
            <w:r w:rsidRPr="008D0103">
              <w:rPr>
                <w:sz w:val="20"/>
                <w:szCs w:val="20"/>
              </w:rPr>
              <w:t>Нормативная ссылка</w:t>
            </w: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sz w:val="20"/>
                <w:szCs w:val="20"/>
              </w:rPr>
            </w:pPr>
            <w:r w:rsidRPr="008D0103">
              <w:rPr>
                <w:sz w:val="20"/>
                <w:szCs w:val="20"/>
              </w:rPr>
              <w:t>Показатель</w:t>
            </w:r>
          </w:p>
        </w:tc>
      </w:tr>
      <w:tr w:rsidR="00637F54" w:rsidRPr="008D0103" w:rsidTr="004440F9">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r>
      <w:tr w:rsidR="00637F54" w:rsidRPr="008D0103" w:rsidTr="004440F9">
        <w:trPr>
          <w:trHeight w:val="253"/>
          <w:tblHeader/>
        </w:trPr>
        <w:tc>
          <w:tcPr>
            <w:tcW w:w="192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891"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630"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4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r>
      <w:tr w:rsidR="00637F54" w:rsidRPr="008D0103" w:rsidTr="004440F9">
        <w:trPr>
          <w:trHeight w:val="20"/>
        </w:trPr>
        <w:tc>
          <w:tcPr>
            <w:tcW w:w="1921"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C125F5">
            <w:pPr>
              <w:pStyle w:val="af2"/>
              <w:rPr>
                <w:sz w:val="20"/>
                <w:szCs w:val="20"/>
              </w:rPr>
            </w:pPr>
            <w:r w:rsidRPr="008D0103">
              <w:rPr>
                <w:sz w:val="20"/>
                <w:szCs w:val="20"/>
              </w:rPr>
              <w:t>1</w:t>
            </w:r>
          </w:p>
        </w:tc>
        <w:tc>
          <w:tcPr>
            <w:tcW w:w="197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Параметры пешеходных путей с возможностью проезда механических инвалидных колясок:</w:t>
            </w:r>
          </w:p>
        </w:tc>
        <w:tc>
          <w:tcPr>
            <w:tcW w:w="1915"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наибольшая высота вертикальных препятствий (бортовые камни, поребрики) на пути следования </w:t>
            </w:r>
          </w:p>
        </w:tc>
        <w:tc>
          <w:tcPr>
            <w:tcW w:w="630"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см</w:t>
            </w:r>
          </w:p>
        </w:tc>
        <w:tc>
          <w:tcPr>
            <w:tcW w:w="1743"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п.6.24</w:t>
            </w:r>
          </w:p>
        </w:tc>
        <w:tc>
          <w:tcPr>
            <w:tcW w:w="1755"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4440F9">
        <w:trPr>
          <w:trHeight w:val="20"/>
        </w:trPr>
        <w:tc>
          <w:tcPr>
            <w:tcW w:w="192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915"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наибольшие продольные уклоны тротуаров и пешеходных дорог </w:t>
            </w:r>
          </w:p>
        </w:tc>
        <w:tc>
          <w:tcPr>
            <w:tcW w:w="630"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w:t>
            </w:r>
          </w:p>
        </w:tc>
        <w:tc>
          <w:tcPr>
            <w:tcW w:w="174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55"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50</w:t>
            </w:r>
          </w:p>
        </w:tc>
      </w:tr>
      <w:tr w:rsidR="00637F54" w:rsidRPr="008D0103" w:rsidTr="004440F9">
        <w:trPr>
          <w:trHeight w:val="20"/>
        </w:trPr>
        <w:tc>
          <w:tcPr>
            <w:tcW w:w="192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97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915"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наименьшая длина горизонтальных участков на путях с уклонами 30 - 60 ‰ необходимых  через 100 м </w:t>
            </w:r>
          </w:p>
        </w:tc>
        <w:tc>
          <w:tcPr>
            <w:tcW w:w="630"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74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55"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w:t>
            </w:r>
          </w:p>
        </w:tc>
      </w:tr>
    </w:tbl>
    <w:p w:rsidR="00637F54" w:rsidRPr="008D0103" w:rsidRDefault="00637F54" w:rsidP="0093590F">
      <w:pPr>
        <w:pStyle w:val="a5"/>
      </w:pPr>
    </w:p>
    <w:p w:rsidR="00637F54" w:rsidRPr="008D0103" w:rsidRDefault="00637F54" w:rsidP="000511F5">
      <w:pPr>
        <w:pStyle w:val="a5"/>
        <w:tabs>
          <w:tab w:val="left" w:pos="1134"/>
        </w:tabs>
        <w:ind w:firstLine="709"/>
      </w:pPr>
      <w:r w:rsidRPr="008D0103">
        <w:t xml:space="preserve">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w:t>
      </w:r>
      <w:r>
        <w:t>«</w:t>
      </w:r>
      <w:r w:rsidRPr="008D0103">
        <w:t>Доступность зданий и сооружений для маломобильных групп населения</w:t>
      </w:r>
      <w:r>
        <w:t>»</w:t>
      </w:r>
      <w:r w:rsidRPr="008D0103">
        <w:t>.</w:t>
      </w:r>
    </w:p>
    <w:p w:rsidR="00637F54" w:rsidRPr="008D0103" w:rsidRDefault="00637F54" w:rsidP="00956F27">
      <w:pPr>
        <w:pStyle w:val="2"/>
        <w:numPr>
          <w:ilvl w:val="1"/>
          <w:numId w:val="25"/>
        </w:numPr>
        <w:spacing w:before="0" w:after="0"/>
        <w:ind w:left="0" w:firstLine="709"/>
        <w:jc w:val="both"/>
      </w:pPr>
      <w:bookmarkStart w:id="340" w:name="_Ширина_полосы_для"/>
      <w:bookmarkStart w:id="341" w:name="_Toc375834005"/>
      <w:bookmarkStart w:id="342" w:name="_Toc393379639"/>
      <w:bookmarkEnd w:id="340"/>
      <w:r w:rsidRPr="008D0103">
        <w:t>Ширина полосы для складирования снега в пределах проезжей части улиц и дорог</w:t>
      </w:r>
      <w:bookmarkEnd w:id="341"/>
      <w:bookmarkEnd w:id="342"/>
      <w:r w:rsidRPr="008D0103">
        <w:t xml:space="preserve"> </w:t>
      </w:r>
    </w:p>
    <w:p w:rsidR="00637F54" w:rsidRPr="008D0103" w:rsidRDefault="00637F54" w:rsidP="000511F5">
      <w:pPr>
        <w:pStyle w:val="a5"/>
        <w:tabs>
          <w:tab w:val="left" w:pos="1134"/>
        </w:tabs>
        <w:ind w:firstLine="709"/>
      </w:pPr>
      <w:r w:rsidRPr="008D0103">
        <w:t>В местностях с объемом снегоприноса за зиму более 600 м3/м в пределах проезжей части улиц и дорог следует предусматривать полосы для складирования снега шириной не менее 3 м.</w:t>
      </w:r>
    </w:p>
    <w:p w:rsidR="00637F54" w:rsidRPr="008D0103" w:rsidRDefault="00637F54" w:rsidP="00956F27">
      <w:pPr>
        <w:pStyle w:val="2"/>
        <w:numPr>
          <w:ilvl w:val="1"/>
          <w:numId w:val="25"/>
        </w:numPr>
        <w:spacing w:before="0" w:after="0"/>
        <w:ind w:left="0" w:firstLine="709"/>
        <w:jc w:val="both"/>
      </w:pPr>
      <w:bookmarkStart w:id="343" w:name="_Параметры_проектирования_пешеходных"/>
      <w:bookmarkStart w:id="344" w:name="_Toc375834006"/>
      <w:bookmarkStart w:id="345" w:name="_Toc393379640"/>
      <w:bookmarkEnd w:id="343"/>
      <w:r w:rsidRPr="008D0103">
        <w:t>Параметры проектирования пешеходных переходов</w:t>
      </w:r>
      <w:bookmarkEnd w:id="344"/>
      <w:bookmarkEnd w:id="345"/>
    </w:p>
    <w:p w:rsidR="00637F54" w:rsidRPr="008D0103" w:rsidRDefault="00637F54" w:rsidP="000511F5">
      <w:pPr>
        <w:pStyle w:val="a5"/>
        <w:tabs>
          <w:tab w:val="left" w:pos="1134"/>
        </w:tabs>
        <w:ind w:firstLine="709"/>
      </w:pPr>
      <w:r w:rsidRPr="008D0103">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637F54" w:rsidRPr="008D0103" w:rsidRDefault="00637F54" w:rsidP="000511F5">
      <w:pPr>
        <w:pStyle w:val="a5"/>
        <w:tabs>
          <w:tab w:val="left" w:pos="1134"/>
        </w:tabs>
        <w:ind w:firstLine="709"/>
      </w:pPr>
      <w:r w:rsidRPr="008D0103">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637F54" w:rsidRPr="008D0103" w:rsidRDefault="00637F54" w:rsidP="000511F5">
      <w:pPr>
        <w:pStyle w:val="a5"/>
        <w:tabs>
          <w:tab w:val="left" w:pos="1134"/>
        </w:tabs>
        <w:ind w:firstLine="709"/>
      </w:pPr>
      <w:r w:rsidRPr="008D0103">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w:t>
      </w:r>
    </w:p>
    <w:p w:rsidR="00637F54" w:rsidRPr="008D0103" w:rsidRDefault="00637F54" w:rsidP="000511F5">
      <w:pPr>
        <w:pStyle w:val="a5"/>
        <w:tabs>
          <w:tab w:val="left" w:pos="1134"/>
        </w:tabs>
        <w:ind w:firstLine="709"/>
      </w:pPr>
      <w:r w:rsidRPr="008D0103">
        <w:t xml:space="preserve">Параметры проектирования пешеходных переходов представлены ниже (Таблица </w:t>
      </w:r>
      <w:r>
        <w:t>59</w:t>
      </w:r>
      <w:r w:rsidRPr="008D0103">
        <w:t>)</w:t>
      </w:r>
    </w:p>
    <w:p w:rsidR="00637F54" w:rsidRPr="008D0103" w:rsidRDefault="00637F54" w:rsidP="00CE4232">
      <w:pPr>
        <w:pStyle w:val="af"/>
      </w:pPr>
      <w:r w:rsidRPr="008D0103">
        <w:t xml:space="preserve">Таблица </w:t>
      </w:r>
      <w:r>
        <w:t>59</w:t>
      </w:r>
    </w:p>
    <w:p w:rsidR="00637F54" w:rsidRPr="008D0103" w:rsidRDefault="00637F54" w:rsidP="0093590F">
      <w:pPr>
        <w:pStyle w:val="af1"/>
      </w:pPr>
      <w:r w:rsidRPr="008D0103">
        <w:t>Параметры проектирования пешеходных переходов</w:t>
      </w:r>
    </w:p>
    <w:tbl>
      <w:tblPr>
        <w:tblW w:w="9923" w:type="dxa"/>
        <w:tblInd w:w="108" w:type="dxa"/>
        <w:tblLayout w:type="fixed"/>
        <w:tblLook w:val="00A0" w:firstRow="1" w:lastRow="0" w:firstColumn="1" w:lastColumn="0" w:noHBand="0" w:noVBand="0"/>
      </w:tblPr>
      <w:tblGrid>
        <w:gridCol w:w="567"/>
        <w:gridCol w:w="1560"/>
        <w:gridCol w:w="850"/>
        <w:gridCol w:w="2552"/>
        <w:gridCol w:w="850"/>
        <w:gridCol w:w="1843"/>
        <w:gridCol w:w="1701"/>
      </w:tblGrid>
      <w:tr w:rsidR="00637F54" w:rsidRPr="008D0103" w:rsidTr="00021ABA">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1"/>
              <w:rPr>
                <w:b w:val="0"/>
              </w:rPr>
            </w:pPr>
            <w:r w:rsidRPr="008D0103">
              <w:rPr>
                <w:b w:val="0"/>
              </w:rPr>
              <w:t>п.п</w:t>
            </w:r>
          </w:p>
        </w:tc>
        <w:tc>
          <w:tcPr>
            <w:tcW w:w="4962" w:type="dxa"/>
            <w:gridSpan w:val="3"/>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rPr>
            </w:pPr>
            <w:r w:rsidRPr="008D0103">
              <w:rPr>
                <w:b w:val="0"/>
              </w:rPr>
              <w:t>Определяемый норматив</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rPr>
            </w:pPr>
            <w:r w:rsidRPr="008D0103">
              <w:rPr>
                <w:b w:val="0"/>
              </w:rPr>
              <w:t>ед. изм</w:t>
            </w:r>
            <w:r>
              <w:rPr>
                <w:b w:val="0"/>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rPr>
            </w:pPr>
            <w:r w:rsidRPr="008D0103">
              <w:rPr>
                <w:b w:val="0"/>
              </w:rPr>
              <w:t>Нормативная ссылка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rPr>
            </w:pPr>
            <w:r w:rsidRPr="008D0103">
              <w:rPr>
                <w:b w:val="0"/>
              </w:rPr>
              <w:t>Показатель</w:t>
            </w:r>
          </w:p>
        </w:tc>
      </w:tr>
      <w:tr w:rsidR="00637F54" w:rsidRPr="008D0103" w:rsidTr="00021ABA">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r>
      <w:tr w:rsidR="00637F54" w:rsidRPr="008D0103" w:rsidTr="00021ABA">
        <w:trPr>
          <w:trHeight w:val="269"/>
        </w:trPr>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4962"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850"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84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70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pPr>
          </w:p>
        </w:tc>
      </w:tr>
      <w:tr w:rsidR="00637F54" w:rsidRPr="008D0103" w:rsidTr="00021ABA">
        <w:trPr>
          <w:trHeight w:val="300"/>
        </w:trPr>
        <w:tc>
          <w:tcPr>
            <w:tcW w:w="567"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r w:rsidRPr="008D0103">
              <w:t>1.1</w:t>
            </w:r>
          </w:p>
        </w:tc>
        <w:tc>
          <w:tcPr>
            <w:tcW w:w="1560"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r w:rsidRPr="008D0103">
              <w:t>Интервал размещения пешеходных переходов:</w:t>
            </w:r>
          </w:p>
        </w:tc>
        <w:tc>
          <w:tcPr>
            <w:tcW w:w="3402" w:type="dxa"/>
            <w:gridSpan w:val="2"/>
            <w:tcBorders>
              <w:top w:val="single" w:sz="4" w:space="0" w:color="auto"/>
              <w:left w:val="nil"/>
              <w:bottom w:val="single" w:sz="4" w:space="0" w:color="auto"/>
              <w:right w:val="single" w:sz="4" w:space="0" w:color="auto"/>
            </w:tcBorders>
          </w:tcPr>
          <w:p w:rsidR="00637F54" w:rsidRPr="008D0103" w:rsidRDefault="00637F54" w:rsidP="00021ABA">
            <w:pPr>
              <w:pStyle w:val="afd"/>
            </w:pPr>
            <w:r w:rsidRPr="008D0103">
              <w:t xml:space="preserve"> в одном уровне</w:t>
            </w:r>
          </w:p>
        </w:tc>
        <w:tc>
          <w:tcPr>
            <w:tcW w:w="850"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r w:rsidRPr="008D0103">
              <w:t>м</w:t>
            </w:r>
          </w:p>
        </w:tc>
        <w:tc>
          <w:tcPr>
            <w:tcW w:w="1843"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r w:rsidRPr="008D0103">
              <w:t>СНиП 2.07.01-89* п.6.25</w:t>
            </w:r>
          </w:p>
        </w:tc>
        <w:tc>
          <w:tcPr>
            <w:tcW w:w="1701"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pPr>
            <w:r w:rsidRPr="008D0103">
              <w:t>200-300</w:t>
            </w:r>
          </w:p>
        </w:tc>
      </w:tr>
      <w:tr w:rsidR="00637F54" w:rsidRPr="008D0103" w:rsidTr="00021ABA">
        <w:trPr>
          <w:trHeight w:val="915"/>
        </w:trPr>
        <w:tc>
          <w:tcPr>
            <w:tcW w:w="567"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850" w:type="dxa"/>
            <w:vMerge w:val="restart"/>
            <w:tcBorders>
              <w:top w:val="nil"/>
              <w:left w:val="single" w:sz="4" w:space="0" w:color="auto"/>
              <w:bottom w:val="single" w:sz="4" w:space="0" w:color="auto"/>
              <w:right w:val="single" w:sz="4" w:space="0" w:color="auto"/>
            </w:tcBorders>
            <w:textDirection w:val="btLr"/>
            <w:vAlign w:val="bottom"/>
          </w:tcPr>
          <w:p w:rsidR="00637F54" w:rsidRPr="008D0103" w:rsidRDefault="00637F54" w:rsidP="00021ABA">
            <w:pPr>
              <w:pStyle w:val="af2"/>
            </w:pPr>
            <w:r w:rsidRPr="008D0103">
              <w:t>в разных уровнях:</w:t>
            </w:r>
          </w:p>
        </w:tc>
        <w:tc>
          <w:tcPr>
            <w:tcW w:w="2552" w:type="dxa"/>
            <w:tcBorders>
              <w:top w:val="nil"/>
              <w:left w:val="nil"/>
              <w:bottom w:val="single" w:sz="4" w:space="0" w:color="auto"/>
              <w:right w:val="single" w:sz="4" w:space="0" w:color="auto"/>
            </w:tcBorders>
          </w:tcPr>
          <w:p w:rsidR="00637F54" w:rsidRPr="008D0103" w:rsidRDefault="00637F54" w:rsidP="00021ABA">
            <w:pPr>
              <w:pStyle w:val="afd"/>
            </w:pPr>
            <w:r w:rsidRPr="008D0103">
              <w:t>на дорогах скоростного движения и железных дорогах</w:t>
            </w:r>
          </w:p>
        </w:tc>
        <w:tc>
          <w:tcPr>
            <w:tcW w:w="85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84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701"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pPr>
            <w:r w:rsidRPr="008D0103">
              <w:t>400-800</w:t>
            </w:r>
          </w:p>
        </w:tc>
      </w:tr>
      <w:tr w:rsidR="00637F54" w:rsidRPr="008D0103" w:rsidTr="00021ABA">
        <w:trPr>
          <w:trHeight w:val="160"/>
        </w:trPr>
        <w:tc>
          <w:tcPr>
            <w:tcW w:w="567"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56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85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2552" w:type="dxa"/>
            <w:tcBorders>
              <w:top w:val="nil"/>
              <w:left w:val="nil"/>
              <w:bottom w:val="single" w:sz="4" w:space="0" w:color="auto"/>
              <w:right w:val="single" w:sz="4" w:space="0" w:color="auto"/>
            </w:tcBorders>
          </w:tcPr>
          <w:p w:rsidR="00637F54" w:rsidRPr="008D0103" w:rsidRDefault="00637F54" w:rsidP="00021ABA">
            <w:pPr>
              <w:pStyle w:val="afd"/>
            </w:pPr>
            <w:r w:rsidRPr="008D0103">
              <w:t xml:space="preserve">на магистральных улицах непрерывного </w:t>
            </w:r>
            <w:r w:rsidRPr="008D0103">
              <w:lastRenderedPageBreak/>
              <w:t>движения</w:t>
            </w:r>
          </w:p>
        </w:tc>
        <w:tc>
          <w:tcPr>
            <w:tcW w:w="85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84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701"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pPr>
            <w:r w:rsidRPr="008D0103">
              <w:t>300-400</w:t>
            </w:r>
          </w:p>
        </w:tc>
      </w:tr>
      <w:tr w:rsidR="00637F54" w:rsidRPr="008D0103" w:rsidTr="00021ABA">
        <w:trPr>
          <w:trHeight w:val="1110"/>
        </w:trPr>
        <w:tc>
          <w:tcPr>
            <w:tcW w:w="567"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r w:rsidRPr="008D0103">
              <w:lastRenderedPageBreak/>
              <w:t>1.2</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r w:rsidRPr="008D0103">
              <w:t>Плотность пешеходных потоков в час «пик» для проектирования пешеходных путей (тротуары, площадки, лестницы):</w:t>
            </w:r>
          </w:p>
        </w:tc>
        <w:tc>
          <w:tcPr>
            <w:tcW w:w="2552" w:type="dxa"/>
            <w:tcBorders>
              <w:top w:val="nil"/>
              <w:left w:val="nil"/>
              <w:bottom w:val="single" w:sz="4" w:space="0" w:color="auto"/>
              <w:right w:val="single" w:sz="4" w:space="0" w:color="auto"/>
            </w:tcBorders>
          </w:tcPr>
          <w:p w:rsidR="00637F54" w:rsidRPr="008D0103" w:rsidRDefault="00637F54" w:rsidP="00021ABA">
            <w:pPr>
              <w:pStyle w:val="afd"/>
            </w:pPr>
            <w:r w:rsidRPr="008D0103">
              <w:t>у административных и торговых центров, гостиниц, театров, выставок и рынков</w:t>
            </w:r>
          </w:p>
        </w:tc>
        <w:tc>
          <w:tcPr>
            <w:tcW w:w="850"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r w:rsidRPr="008D0103">
              <w:t>чел/м2</w:t>
            </w:r>
          </w:p>
        </w:tc>
        <w:tc>
          <w:tcPr>
            <w:tcW w:w="1843"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r w:rsidRPr="008D0103">
              <w:t>СНиП 2.07.01-89* п.6.25</w:t>
            </w:r>
          </w:p>
        </w:tc>
        <w:tc>
          <w:tcPr>
            <w:tcW w:w="1701"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pPr>
            <w:r w:rsidRPr="008D0103">
              <w:t>≤ 0,3</w:t>
            </w:r>
          </w:p>
        </w:tc>
      </w:tr>
      <w:tr w:rsidR="00637F54" w:rsidRPr="008D0103" w:rsidTr="00021ABA">
        <w:trPr>
          <w:trHeight w:val="669"/>
        </w:trPr>
        <w:tc>
          <w:tcPr>
            <w:tcW w:w="567"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2552" w:type="dxa"/>
            <w:tcBorders>
              <w:top w:val="nil"/>
              <w:left w:val="nil"/>
              <w:bottom w:val="single" w:sz="4" w:space="0" w:color="auto"/>
              <w:right w:val="single" w:sz="4" w:space="0" w:color="auto"/>
            </w:tcBorders>
          </w:tcPr>
          <w:p w:rsidR="00637F54" w:rsidRPr="008D0103" w:rsidRDefault="00637F54" w:rsidP="00021ABA">
            <w:pPr>
              <w:pStyle w:val="afd"/>
            </w:pPr>
            <w:r w:rsidRPr="008D0103">
              <w:t>на предзаводских площадях, у спортивно-зрелищных учреждений, кинотеатров, вокзалов</w:t>
            </w:r>
          </w:p>
        </w:tc>
        <w:tc>
          <w:tcPr>
            <w:tcW w:w="85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84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pPr>
          </w:p>
        </w:tc>
        <w:tc>
          <w:tcPr>
            <w:tcW w:w="1701"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pPr>
            <w:r w:rsidRPr="008D0103">
              <w:t>≤ 0,8</w:t>
            </w:r>
          </w:p>
        </w:tc>
      </w:tr>
    </w:tbl>
    <w:p w:rsidR="00637F54" w:rsidRPr="008D0103" w:rsidRDefault="00637F54" w:rsidP="0093590F">
      <w:pPr>
        <w:pStyle w:val="a5"/>
      </w:pPr>
    </w:p>
    <w:p w:rsidR="00637F54" w:rsidRPr="008D0103" w:rsidRDefault="00637F54" w:rsidP="00956F27">
      <w:pPr>
        <w:pStyle w:val="2"/>
        <w:numPr>
          <w:ilvl w:val="1"/>
          <w:numId w:val="25"/>
        </w:numPr>
        <w:spacing w:before="0" w:after="0"/>
        <w:ind w:left="0" w:firstLine="709"/>
        <w:jc w:val="both"/>
      </w:pPr>
      <w:bookmarkStart w:id="346" w:name="_Нормы_проектирования_сооружений"/>
      <w:bookmarkStart w:id="347" w:name="_Toc393379641"/>
      <w:bookmarkEnd w:id="346"/>
      <w:r w:rsidRPr="008D0103">
        <w:t>Нормы проектирования сооружений и устройств для хранения и обслуживания транспортных средств</w:t>
      </w:r>
      <w:bookmarkEnd w:id="347"/>
    </w:p>
    <w:p w:rsidR="00637F54" w:rsidRPr="008D0103" w:rsidRDefault="00637F54" w:rsidP="000511F5">
      <w:pPr>
        <w:pStyle w:val="a5"/>
        <w:tabs>
          <w:tab w:val="left" w:pos="1134"/>
        </w:tabs>
        <w:ind w:firstLine="709"/>
      </w:pPr>
      <w:r w:rsidRPr="008D0103">
        <w:t>В городских округах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городского округа.</w:t>
      </w:r>
    </w:p>
    <w:p w:rsidR="00637F54" w:rsidRPr="008D0103" w:rsidRDefault="00637F54" w:rsidP="000511F5">
      <w:pPr>
        <w:pStyle w:val="a5"/>
        <w:tabs>
          <w:tab w:val="left" w:pos="1134"/>
        </w:tabs>
        <w:ind w:firstLine="709"/>
        <w:rPr>
          <w:bCs/>
        </w:rPr>
      </w:pPr>
      <w:r w:rsidRPr="008D0103">
        <w:rPr>
          <w:bCs/>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637F54" w:rsidRPr="008D0103" w:rsidRDefault="00637F54" w:rsidP="000511F5">
      <w:pPr>
        <w:pStyle w:val="a5"/>
        <w:tabs>
          <w:tab w:val="left" w:pos="1134"/>
        </w:tabs>
        <w:ind w:firstLine="709"/>
        <w:rPr>
          <w:bCs/>
        </w:rPr>
      </w:pPr>
      <w:r w:rsidRPr="008D0103">
        <w:rPr>
          <w:bCs/>
        </w:rPr>
        <w:t>При застройке территории многоквартирными домами распределение мест постоянного хранения индивидуальных легковых автомобилей следует производить в зависимости от типов жилых домов по уровню комфорта и численности населения города. При повышенном классе жилых домов рекомендуется предусматривать 100% машиномест в подземных гаражах.</w:t>
      </w:r>
    </w:p>
    <w:p w:rsidR="00637F54" w:rsidRPr="008D0103" w:rsidRDefault="00637F54" w:rsidP="000511F5">
      <w:pPr>
        <w:pStyle w:val="a5"/>
        <w:tabs>
          <w:tab w:val="left" w:pos="1134"/>
        </w:tabs>
        <w:ind w:firstLine="709"/>
        <w:rPr>
          <w:bCs/>
        </w:rPr>
      </w:pPr>
      <w:r w:rsidRPr="008D0103">
        <w:rPr>
          <w:bCs/>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637F54" w:rsidRPr="008D0103" w:rsidRDefault="00637F54" w:rsidP="000511F5">
      <w:pPr>
        <w:pStyle w:val="a5"/>
        <w:tabs>
          <w:tab w:val="left" w:pos="1134"/>
        </w:tabs>
        <w:ind w:firstLine="709"/>
        <w:rPr>
          <w:bCs/>
        </w:rPr>
      </w:pPr>
      <w:r w:rsidRPr="008D0103">
        <w:rPr>
          <w:bCs/>
        </w:rPr>
        <w:t xml:space="preserve">-мотоциклы и мотороллеры с колясками, мотоколяски </w:t>
      </w:r>
      <w:r w:rsidRPr="008D0103">
        <w:rPr>
          <w:bCs/>
        </w:rPr>
        <w:tab/>
        <w:t xml:space="preserve">0,5 </w:t>
      </w:r>
    </w:p>
    <w:p w:rsidR="00637F54" w:rsidRPr="008D0103" w:rsidRDefault="00637F54" w:rsidP="000511F5">
      <w:pPr>
        <w:pStyle w:val="a5"/>
        <w:tabs>
          <w:tab w:val="left" w:pos="1134"/>
        </w:tabs>
        <w:ind w:firstLine="709"/>
        <w:rPr>
          <w:bCs/>
        </w:rPr>
      </w:pPr>
      <w:r w:rsidRPr="008D0103">
        <w:rPr>
          <w:bCs/>
        </w:rPr>
        <w:t>-мотоциклы и мотороллеры без колясок</w:t>
      </w:r>
      <w:r w:rsidRPr="008D0103">
        <w:rPr>
          <w:bCs/>
        </w:rPr>
        <w:tab/>
        <w:t xml:space="preserve">0,25 </w:t>
      </w:r>
    </w:p>
    <w:p w:rsidR="00637F54" w:rsidRPr="008D0103" w:rsidRDefault="00637F54" w:rsidP="000511F5">
      <w:pPr>
        <w:pStyle w:val="a5"/>
        <w:tabs>
          <w:tab w:val="left" w:pos="1134"/>
        </w:tabs>
        <w:ind w:firstLine="709"/>
        <w:rPr>
          <w:bCs/>
        </w:rPr>
      </w:pPr>
      <w:r w:rsidRPr="008D0103">
        <w:rPr>
          <w:bCs/>
        </w:rPr>
        <w:t>-мопеды и велосипед</w:t>
      </w:r>
      <w:r w:rsidRPr="008D0103">
        <w:rPr>
          <w:bCs/>
        </w:rPr>
        <w:tab/>
        <w:t xml:space="preserve">0,1 </w:t>
      </w:r>
    </w:p>
    <w:p w:rsidR="00637F54" w:rsidRPr="008D0103" w:rsidRDefault="00637F54" w:rsidP="000511F5">
      <w:pPr>
        <w:pStyle w:val="a5"/>
        <w:tabs>
          <w:tab w:val="left" w:pos="1134"/>
        </w:tabs>
        <w:ind w:firstLine="709"/>
      </w:pPr>
      <w:r w:rsidRPr="008D0103">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637F54" w:rsidRPr="008D0103" w:rsidRDefault="00637F54" w:rsidP="000511F5">
      <w:pPr>
        <w:pStyle w:val="a5"/>
        <w:tabs>
          <w:tab w:val="left" w:pos="1134"/>
        </w:tabs>
        <w:ind w:firstLine="709"/>
      </w:pPr>
      <w:r w:rsidRPr="008D0103">
        <w:t xml:space="preserve">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w:t>
      </w:r>
      <w:r>
        <w:t>населенного пункта</w:t>
      </w:r>
      <w:r w:rsidRPr="008D0103">
        <w:t>.</w:t>
      </w:r>
    </w:p>
    <w:p w:rsidR="00637F54" w:rsidRPr="008D0103" w:rsidRDefault="00637F54" w:rsidP="000511F5">
      <w:pPr>
        <w:pStyle w:val="a5"/>
        <w:tabs>
          <w:tab w:val="left" w:pos="1134"/>
        </w:tabs>
        <w:ind w:firstLine="709"/>
      </w:pPr>
      <w:r w:rsidRPr="008D0103">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637F54" w:rsidRPr="008D0103" w:rsidRDefault="00637F54" w:rsidP="000511F5">
      <w:pPr>
        <w:pStyle w:val="a5"/>
        <w:tabs>
          <w:tab w:val="left" w:pos="1134"/>
        </w:tabs>
        <w:ind w:firstLine="709"/>
      </w:pPr>
      <w:r w:rsidRPr="008D0103">
        <w:t>При застройке территории жилых кварталов индивидуальными одноквартирными и блок-квартирными жилыми домами с придомовыми (приквартирными) участками площадки для хранения личных транспортных средств собственников (пользователей) следует</w:t>
      </w:r>
      <w:r>
        <w:t>,</w:t>
      </w:r>
      <w:r w:rsidRPr="008D0103">
        <w:t xml:space="preserve"> как правило</w:t>
      </w:r>
      <w:r>
        <w:t>,</w:t>
      </w:r>
      <w:r w:rsidRPr="008D0103">
        <w:t xml:space="preserve"> размещать на указанных участках. Число машино-мест на гостевых автостоянках при такой застройке принимается из расчета 15-20% от количества индивидуальных домов и (или) квартир. </w:t>
      </w:r>
    </w:p>
    <w:p w:rsidR="00637F54" w:rsidRPr="008D0103" w:rsidRDefault="00637F54" w:rsidP="000511F5">
      <w:pPr>
        <w:pStyle w:val="a5"/>
        <w:tabs>
          <w:tab w:val="left" w:pos="1134"/>
        </w:tabs>
        <w:ind w:firstLine="709"/>
      </w:pPr>
      <w:r w:rsidRPr="008D0103">
        <w:t>Подземные автостоянки допускается размещать также на незастроенной территории (под проездами, улицами, площадями, скверами, газонами и др.).</w:t>
      </w:r>
    </w:p>
    <w:p w:rsidR="00637F54" w:rsidRPr="008D0103" w:rsidRDefault="00637F54" w:rsidP="000511F5">
      <w:pPr>
        <w:pStyle w:val="a5"/>
        <w:tabs>
          <w:tab w:val="left" w:pos="1134"/>
        </w:tabs>
        <w:ind w:firstLine="709"/>
      </w:pPr>
      <w:r w:rsidRPr="008D0103">
        <w:t>Сооружения для хранения легковых автомобилей всех категорий следует проектировать:</w:t>
      </w:r>
    </w:p>
    <w:p w:rsidR="00637F54" w:rsidRPr="008D0103" w:rsidRDefault="00637F54" w:rsidP="000511F5">
      <w:pPr>
        <w:pStyle w:val="a5"/>
        <w:tabs>
          <w:tab w:val="left" w:pos="1134"/>
        </w:tabs>
        <w:ind w:firstLine="709"/>
      </w:pPr>
      <w:r w:rsidRPr="008D0103">
        <w:lastRenderedPageBreak/>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637F54" w:rsidRPr="008D0103" w:rsidRDefault="00637F54" w:rsidP="000511F5">
      <w:pPr>
        <w:pStyle w:val="a5"/>
        <w:tabs>
          <w:tab w:val="left" w:pos="1134"/>
        </w:tabs>
        <w:ind w:firstLine="709"/>
      </w:pPr>
      <w:r w:rsidRPr="008D010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637F54" w:rsidRPr="008D0103" w:rsidRDefault="00637F54" w:rsidP="000511F5">
      <w:pPr>
        <w:pStyle w:val="a5"/>
        <w:tabs>
          <w:tab w:val="left" w:pos="1134"/>
        </w:tabs>
        <w:ind w:firstLine="709"/>
      </w:pPr>
      <w:r w:rsidRPr="008D0103">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w:t>
      </w:r>
      <w:r>
        <w:t>«</w:t>
      </w:r>
      <w:r w:rsidRPr="008D0103">
        <w:t>Здания жилые многоквартирные</w:t>
      </w:r>
      <w:r>
        <w:t>»</w:t>
      </w:r>
      <w:r w:rsidRPr="008D0103">
        <w:t xml:space="preserve"> и СНиП 31-06-2009 </w:t>
      </w:r>
      <w:r>
        <w:t>«</w:t>
      </w:r>
      <w:r w:rsidRPr="008D0103">
        <w:t>Общественные здания и сооружения</w:t>
      </w:r>
      <w:r>
        <w:t>»</w:t>
      </w:r>
      <w:r w:rsidRPr="008D0103">
        <w:t>.</w:t>
      </w:r>
    </w:p>
    <w:p w:rsidR="00637F54" w:rsidRPr="008D0103" w:rsidRDefault="00637F54" w:rsidP="000511F5">
      <w:pPr>
        <w:pStyle w:val="a5"/>
        <w:tabs>
          <w:tab w:val="left" w:pos="1134"/>
        </w:tabs>
        <w:ind w:firstLine="709"/>
      </w:pPr>
      <w:r w:rsidRPr="008D0103">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637F54" w:rsidRPr="008D0103" w:rsidRDefault="00637F54" w:rsidP="000511F5">
      <w:pPr>
        <w:pStyle w:val="a5"/>
        <w:tabs>
          <w:tab w:val="left" w:pos="1134"/>
        </w:tabs>
        <w:ind w:firstLine="709"/>
      </w:pPr>
      <w:r w:rsidRPr="008D0103">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300 машино-мест следует размещать на территориях производственных и коммунально-складских зон.</w:t>
      </w:r>
    </w:p>
    <w:p w:rsidR="00637F54" w:rsidRPr="008D0103" w:rsidRDefault="00637F54" w:rsidP="000511F5">
      <w:pPr>
        <w:pStyle w:val="a5"/>
        <w:tabs>
          <w:tab w:val="left" w:pos="1134"/>
        </w:tabs>
        <w:ind w:firstLine="709"/>
      </w:pPr>
      <w:r w:rsidRPr="008D0103">
        <w:t xml:space="preserve">Основные параметры размещения сооружений и устройств для хранения и обслуживания транспортных средств представлены ниже (Таблица </w:t>
      </w:r>
      <w:r>
        <w:t>60</w:t>
      </w:r>
      <w:r w:rsidRPr="008D0103">
        <w:t>)</w:t>
      </w:r>
      <w:r>
        <w:t>.</w:t>
      </w:r>
    </w:p>
    <w:p w:rsidR="00637F54" w:rsidRPr="008D0103" w:rsidRDefault="00637F54" w:rsidP="00ED481F">
      <w:pPr>
        <w:pStyle w:val="af"/>
      </w:pPr>
      <w:r w:rsidRPr="008D0103">
        <w:t xml:space="preserve">Таблица </w:t>
      </w:r>
      <w:r>
        <w:t>60</w:t>
      </w:r>
    </w:p>
    <w:p w:rsidR="00637F54" w:rsidRPr="008D0103" w:rsidRDefault="00637F54" w:rsidP="0093590F">
      <w:pPr>
        <w:pStyle w:val="af1"/>
      </w:pPr>
      <w:r w:rsidRPr="008D0103">
        <w:t>Сооружения и устройства для хранения  и обслуживания транспортных средств</w:t>
      </w:r>
    </w:p>
    <w:tbl>
      <w:tblPr>
        <w:tblW w:w="9903" w:type="dxa"/>
        <w:jc w:val="center"/>
        <w:tblLayout w:type="fixed"/>
        <w:tblLook w:val="00A0" w:firstRow="1" w:lastRow="0" w:firstColumn="1" w:lastColumn="0" w:noHBand="0" w:noVBand="0"/>
      </w:tblPr>
      <w:tblGrid>
        <w:gridCol w:w="729"/>
        <w:gridCol w:w="4961"/>
        <w:gridCol w:w="851"/>
        <w:gridCol w:w="1701"/>
        <w:gridCol w:w="1661"/>
      </w:tblGrid>
      <w:tr w:rsidR="00637F54" w:rsidRPr="008D0103" w:rsidTr="00021ABA">
        <w:trPr>
          <w:trHeight w:val="244"/>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1"/>
              <w:rPr>
                <w:b w:val="0"/>
                <w:sz w:val="20"/>
                <w:szCs w:val="20"/>
              </w:rPr>
            </w:pPr>
            <w:r w:rsidRPr="008D0103">
              <w:rPr>
                <w:b w:val="0"/>
                <w:sz w:val="20"/>
                <w:szCs w:val="20"/>
              </w:rPr>
              <w:t>п.п</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Нормативная ссылка</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Показатель</w:t>
            </w:r>
          </w:p>
        </w:tc>
      </w:tr>
      <w:tr w:rsidR="00637F54" w:rsidRPr="008D0103" w:rsidTr="00021ABA">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6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r>
      <w:tr w:rsidR="00637F54" w:rsidRPr="008D0103" w:rsidTr="00021ABA">
        <w:trPr>
          <w:trHeight w:val="244"/>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496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66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r>
    </w:tbl>
    <w:p w:rsidR="00637F54" w:rsidRPr="008D0103" w:rsidRDefault="00637F54" w:rsidP="0093590F">
      <w:pPr>
        <w:rPr>
          <w:sz w:val="2"/>
          <w:szCs w:val="2"/>
        </w:rPr>
      </w:pPr>
    </w:p>
    <w:tbl>
      <w:tblPr>
        <w:tblW w:w="9903" w:type="dxa"/>
        <w:jc w:val="center"/>
        <w:tblLayout w:type="fixed"/>
        <w:tblLook w:val="00A0" w:firstRow="1" w:lastRow="0" w:firstColumn="1" w:lastColumn="0" w:noHBand="0" w:noVBand="0"/>
      </w:tblPr>
      <w:tblGrid>
        <w:gridCol w:w="729"/>
        <w:gridCol w:w="2529"/>
        <w:gridCol w:w="23"/>
        <w:gridCol w:w="1111"/>
        <w:gridCol w:w="708"/>
        <w:gridCol w:w="590"/>
        <w:gridCol w:w="851"/>
        <w:gridCol w:w="1701"/>
        <w:gridCol w:w="1661"/>
      </w:tblGrid>
      <w:tr w:rsidR="00637F54" w:rsidRPr="008D0103" w:rsidTr="00021ABA">
        <w:trPr>
          <w:trHeight w:val="20"/>
          <w:tblHeader/>
          <w:jc w:val="center"/>
        </w:trPr>
        <w:tc>
          <w:tcPr>
            <w:tcW w:w="729" w:type="dxa"/>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1</w:t>
            </w:r>
          </w:p>
        </w:tc>
        <w:tc>
          <w:tcPr>
            <w:tcW w:w="2552" w:type="dxa"/>
            <w:gridSpan w:val="2"/>
            <w:tcBorders>
              <w:top w:val="single" w:sz="4"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jc w:val="center"/>
              <w:rPr>
                <w:sz w:val="20"/>
                <w:szCs w:val="20"/>
                <w:lang w:val="en-US"/>
              </w:rPr>
            </w:pPr>
            <w:r w:rsidRPr="008D0103">
              <w:rPr>
                <w:sz w:val="20"/>
                <w:szCs w:val="20"/>
                <w:lang w:val="en-US"/>
              </w:rPr>
              <w:t>2</w:t>
            </w:r>
          </w:p>
        </w:tc>
        <w:tc>
          <w:tcPr>
            <w:tcW w:w="2409" w:type="dxa"/>
            <w:gridSpan w:val="3"/>
            <w:tcBorders>
              <w:top w:val="single" w:sz="4" w:space="0" w:color="auto"/>
              <w:left w:val="nil"/>
              <w:bottom w:val="single" w:sz="4" w:space="0" w:color="auto"/>
              <w:right w:val="single" w:sz="4" w:space="0" w:color="auto"/>
            </w:tcBorders>
          </w:tcPr>
          <w:p w:rsidR="00637F54" w:rsidRPr="008D0103" w:rsidRDefault="00637F54" w:rsidP="00021ABA">
            <w:pPr>
              <w:pStyle w:val="afd"/>
              <w:jc w:val="center"/>
              <w:rPr>
                <w:sz w:val="20"/>
                <w:szCs w:val="20"/>
                <w:lang w:val="en-US"/>
              </w:rPr>
            </w:pPr>
            <w:r w:rsidRPr="008D0103">
              <w:rPr>
                <w:sz w:val="20"/>
                <w:szCs w:val="20"/>
                <w:lang w:val="en-US"/>
              </w:rPr>
              <w:t>3</w:t>
            </w:r>
          </w:p>
        </w:tc>
        <w:tc>
          <w:tcPr>
            <w:tcW w:w="851" w:type="dxa"/>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4</w:t>
            </w:r>
          </w:p>
        </w:tc>
        <w:tc>
          <w:tcPr>
            <w:tcW w:w="1701" w:type="dxa"/>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5</w:t>
            </w: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lang w:val="en-US"/>
              </w:rPr>
            </w:pPr>
            <w:r w:rsidRPr="008D0103">
              <w:rPr>
                <w:sz w:val="20"/>
                <w:szCs w:val="20"/>
                <w:lang w:val="en-US"/>
              </w:rPr>
              <w:t>6</w:t>
            </w:r>
          </w:p>
        </w:tc>
      </w:tr>
      <w:tr w:rsidR="00637F54" w:rsidRPr="008D0103" w:rsidTr="00021ABA">
        <w:trPr>
          <w:trHeight w:val="2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AB5B32">
            <w:pPr>
              <w:pStyle w:val="afd"/>
              <w:rPr>
                <w:sz w:val="20"/>
                <w:szCs w:val="20"/>
              </w:rPr>
            </w:pPr>
            <w:r w:rsidRPr="008D0103">
              <w:rPr>
                <w:sz w:val="20"/>
                <w:szCs w:val="20"/>
              </w:rPr>
              <w:t>СНиП 2.07.01-89* п.</w:t>
            </w:r>
            <w:r>
              <w:rPr>
                <w:sz w:val="20"/>
                <w:szCs w:val="20"/>
              </w:rPr>
              <w:t>11.19</w:t>
            </w: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 800</w:t>
            </w:r>
          </w:p>
        </w:tc>
      </w:tr>
      <w:tr w:rsidR="00637F54" w:rsidRPr="008D0103" w:rsidTr="00021ABA">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 1500</w:t>
            </w:r>
          </w:p>
        </w:tc>
      </w:tr>
      <w:tr w:rsidR="00637F54" w:rsidRPr="008D0103" w:rsidTr="00021ABA">
        <w:trPr>
          <w:trHeight w:val="2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8" w:space="0" w:color="auto"/>
              <w:right w:val="single" w:sz="4" w:space="0" w:color="auto"/>
            </w:tcBorders>
          </w:tcPr>
          <w:p w:rsidR="00637F54" w:rsidRPr="008D0103" w:rsidRDefault="00637F54" w:rsidP="00021ABA">
            <w:pPr>
              <w:pStyle w:val="afd"/>
              <w:rPr>
                <w:sz w:val="20"/>
                <w:szCs w:val="20"/>
              </w:rPr>
            </w:pPr>
            <w:r w:rsidRPr="008D0103">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tcBorders>
              <w:top w:val="nil"/>
              <w:left w:val="nil"/>
              <w:bottom w:val="single" w:sz="8" w:space="0" w:color="auto"/>
              <w:right w:val="single" w:sz="4" w:space="0" w:color="auto"/>
            </w:tcBorders>
            <w:vAlign w:val="center"/>
          </w:tcPr>
          <w:p w:rsidR="00637F54" w:rsidRPr="008D0103" w:rsidRDefault="00637F54" w:rsidP="00AB5B32">
            <w:pPr>
              <w:pStyle w:val="afd"/>
              <w:rPr>
                <w:sz w:val="20"/>
                <w:szCs w:val="20"/>
              </w:rPr>
            </w:pPr>
            <w:r w:rsidRPr="008D0103">
              <w:rPr>
                <w:sz w:val="20"/>
                <w:szCs w:val="20"/>
              </w:rPr>
              <w:t>СНиП 2.07.01-89*</w:t>
            </w:r>
          </w:p>
        </w:tc>
        <w:tc>
          <w:tcPr>
            <w:tcW w:w="1661" w:type="dxa"/>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 200</w:t>
            </w:r>
          </w:p>
        </w:tc>
      </w:tr>
      <w:tr w:rsidR="00637F54"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lang w:val="en-US"/>
              </w:rPr>
            </w:pPr>
            <w:r w:rsidRPr="008D0103">
              <w:rPr>
                <w:sz w:val="20"/>
                <w:szCs w:val="20"/>
              </w:rPr>
              <w:t>1.</w:t>
            </w:r>
            <w:r w:rsidRPr="008D0103">
              <w:rPr>
                <w:sz w:val="20"/>
                <w:szCs w:val="20"/>
                <w:lang w:val="en-US"/>
              </w:rPr>
              <w:t>2</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AB5B32">
            <w:pPr>
              <w:pStyle w:val="afd"/>
              <w:rPr>
                <w:sz w:val="20"/>
                <w:szCs w:val="20"/>
              </w:rPr>
            </w:pPr>
            <w:r w:rsidRPr="008D0103">
              <w:rPr>
                <w:sz w:val="20"/>
                <w:szCs w:val="20"/>
              </w:rPr>
              <w:t>СНиП 2.07.01-89* п.</w:t>
            </w:r>
            <w:r>
              <w:rPr>
                <w:sz w:val="20"/>
                <w:szCs w:val="20"/>
              </w:rPr>
              <w:t>11.19</w:t>
            </w:r>
          </w:p>
        </w:tc>
        <w:tc>
          <w:tcPr>
            <w:tcW w:w="1661" w:type="dxa"/>
            <w:tcBorders>
              <w:top w:val="single" w:sz="8"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0,5</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0,25</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8" w:space="0" w:color="auto"/>
              <w:right w:val="single" w:sz="4" w:space="0" w:color="auto"/>
            </w:tcBorders>
          </w:tcPr>
          <w:p w:rsidR="00637F54" w:rsidRPr="008D0103" w:rsidRDefault="00637F54" w:rsidP="00021ABA">
            <w:pPr>
              <w:pStyle w:val="afd"/>
              <w:rPr>
                <w:sz w:val="20"/>
                <w:szCs w:val="20"/>
              </w:rPr>
            </w:pPr>
            <w:r w:rsidRPr="008D0103">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0,1</w:t>
            </w:r>
          </w:p>
        </w:tc>
      </w:tr>
      <w:tr w:rsidR="00637F54"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lang w:val="en-US"/>
              </w:rPr>
            </w:pPr>
            <w:r w:rsidRPr="008D0103">
              <w:rPr>
                <w:sz w:val="20"/>
                <w:szCs w:val="20"/>
              </w:rPr>
              <w:t>1.</w:t>
            </w:r>
            <w:r w:rsidRPr="008D0103">
              <w:rPr>
                <w:sz w:val="20"/>
                <w:szCs w:val="20"/>
                <w:lang w:val="en-US"/>
              </w:rPr>
              <w:t>3</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м2</w:t>
            </w:r>
          </w:p>
        </w:tc>
        <w:tc>
          <w:tcPr>
            <w:tcW w:w="170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AB5B32">
            <w:pPr>
              <w:pStyle w:val="afd"/>
              <w:rPr>
                <w:sz w:val="20"/>
                <w:szCs w:val="20"/>
              </w:rPr>
            </w:pPr>
            <w:r w:rsidRPr="008D0103">
              <w:rPr>
                <w:sz w:val="20"/>
                <w:szCs w:val="20"/>
              </w:rPr>
              <w:t>СНиП 2.07.01-89* п.</w:t>
            </w:r>
            <w:r>
              <w:rPr>
                <w:sz w:val="20"/>
                <w:szCs w:val="20"/>
              </w:rPr>
              <w:t>11.22</w:t>
            </w:r>
          </w:p>
        </w:tc>
        <w:tc>
          <w:tcPr>
            <w:tcW w:w="1661" w:type="dxa"/>
            <w:tcBorders>
              <w:top w:val="nil"/>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14</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12</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8" w:space="0" w:color="auto"/>
              <w:right w:val="single" w:sz="4" w:space="0" w:color="auto"/>
            </w:tcBorders>
          </w:tcPr>
          <w:p w:rsidR="00637F54" w:rsidRPr="008D0103" w:rsidRDefault="00637F54" w:rsidP="00021ABA">
            <w:pPr>
              <w:pStyle w:val="afd"/>
              <w:rPr>
                <w:sz w:val="20"/>
                <w:szCs w:val="20"/>
              </w:rPr>
            </w:pPr>
            <w:r w:rsidRPr="008D0103">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25</w:t>
            </w:r>
          </w:p>
        </w:tc>
      </w:tr>
      <w:tr w:rsidR="00637F54"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lang w:val="en-US"/>
              </w:rPr>
            </w:pPr>
            <w:r w:rsidRPr="008D0103">
              <w:rPr>
                <w:sz w:val="20"/>
                <w:szCs w:val="20"/>
              </w:rPr>
              <w:t>1.</w:t>
            </w:r>
            <w:r w:rsidRPr="008D0103">
              <w:rPr>
                <w:sz w:val="20"/>
                <w:szCs w:val="20"/>
                <w:lang w:val="en-US"/>
              </w:rPr>
              <w:t>4</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 xml:space="preserve">Наименьшие расстояния до въездов в гаражи и </w:t>
            </w:r>
            <w:r w:rsidRPr="008D0103">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AB5B32">
            <w:pPr>
              <w:pStyle w:val="afd"/>
              <w:rPr>
                <w:sz w:val="20"/>
                <w:szCs w:val="20"/>
              </w:rPr>
            </w:pPr>
            <w:r w:rsidRPr="008D0103">
              <w:rPr>
                <w:sz w:val="20"/>
                <w:szCs w:val="20"/>
              </w:rPr>
              <w:t>СНиП 2.07.01-89* п.</w:t>
            </w:r>
            <w:r>
              <w:rPr>
                <w:sz w:val="20"/>
                <w:szCs w:val="20"/>
              </w:rPr>
              <w:t>11.23</w:t>
            </w:r>
          </w:p>
        </w:tc>
        <w:tc>
          <w:tcPr>
            <w:tcW w:w="1661" w:type="dxa"/>
            <w:tcBorders>
              <w:top w:val="nil"/>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50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637F54" w:rsidRPr="008D0103" w:rsidRDefault="00637F54" w:rsidP="00021ABA">
            <w:pPr>
              <w:pStyle w:val="afd"/>
              <w:rPr>
                <w:sz w:val="20"/>
                <w:szCs w:val="20"/>
              </w:rPr>
            </w:pPr>
          </w:p>
        </w:tc>
        <w:tc>
          <w:tcPr>
            <w:tcW w:w="2409" w:type="dxa"/>
            <w:gridSpan w:val="3"/>
            <w:tcBorders>
              <w:top w:val="nil"/>
              <w:left w:val="nil"/>
              <w:bottom w:val="single" w:sz="8" w:space="0" w:color="auto"/>
              <w:right w:val="single" w:sz="4" w:space="0" w:color="auto"/>
            </w:tcBorders>
          </w:tcPr>
          <w:p w:rsidR="00637F54" w:rsidRPr="008D0103" w:rsidRDefault="00637F54" w:rsidP="00021ABA">
            <w:pPr>
              <w:pStyle w:val="afd"/>
              <w:rPr>
                <w:sz w:val="20"/>
                <w:szCs w:val="20"/>
              </w:rPr>
            </w:pPr>
            <w:r w:rsidRPr="008D0103">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30</w:t>
            </w:r>
          </w:p>
        </w:tc>
      </w:tr>
      <w:tr w:rsidR="00637F54" w:rsidRPr="008D0103" w:rsidTr="00021ABA">
        <w:trPr>
          <w:trHeight w:val="20"/>
          <w:jc w:val="center"/>
        </w:trPr>
        <w:tc>
          <w:tcPr>
            <w:tcW w:w="729" w:type="dxa"/>
            <w:tcBorders>
              <w:top w:val="nil"/>
              <w:left w:val="single" w:sz="4" w:space="0" w:color="auto"/>
              <w:bottom w:val="single" w:sz="8" w:space="0" w:color="auto"/>
              <w:right w:val="single" w:sz="4" w:space="0" w:color="auto"/>
            </w:tcBorders>
            <w:vAlign w:val="center"/>
          </w:tcPr>
          <w:p w:rsidR="00637F54" w:rsidRPr="008D0103" w:rsidRDefault="00637F54" w:rsidP="00021ABA">
            <w:pPr>
              <w:pStyle w:val="afd"/>
              <w:rPr>
                <w:sz w:val="20"/>
                <w:szCs w:val="20"/>
                <w:lang w:val="en-US"/>
              </w:rPr>
            </w:pPr>
            <w:r w:rsidRPr="008D0103">
              <w:rPr>
                <w:sz w:val="20"/>
                <w:szCs w:val="20"/>
              </w:rPr>
              <w:t>1.</w:t>
            </w:r>
            <w:r w:rsidRPr="008D0103">
              <w:rPr>
                <w:sz w:val="20"/>
                <w:szCs w:val="20"/>
                <w:lang w:val="en-US"/>
              </w:rPr>
              <w:t>5</w:t>
            </w:r>
          </w:p>
        </w:tc>
        <w:tc>
          <w:tcPr>
            <w:tcW w:w="4961" w:type="dxa"/>
            <w:gridSpan w:val="5"/>
            <w:tcBorders>
              <w:top w:val="single" w:sz="8" w:space="0" w:color="auto"/>
              <w:left w:val="nil"/>
              <w:bottom w:val="single" w:sz="8" w:space="0" w:color="auto"/>
              <w:right w:val="single" w:sz="4" w:space="0" w:color="000000"/>
            </w:tcBorders>
            <w:vAlign w:val="center"/>
          </w:tcPr>
          <w:p w:rsidR="00637F54" w:rsidRPr="008D0103" w:rsidRDefault="00637F54" w:rsidP="00021ABA">
            <w:pPr>
              <w:pStyle w:val="afd"/>
              <w:rPr>
                <w:sz w:val="20"/>
                <w:szCs w:val="20"/>
              </w:rPr>
            </w:pPr>
            <w:r w:rsidRPr="008D0103">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СанПиН 2.2.1/2.1.1.1200</w:t>
            </w:r>
          </w:p>
        </w:tc>
        <w:tc>
          <w:tcPr>
            <w:tcW w:w="1661" w:type="dxa"/>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15</w:t>
            </w:r>
          </w:p>
        </w:tc>
      </w:tr>
      <w:tr w:rsidR="00637F54" w:rsidRPr="008D0103" w:rsidTr="00021ABA">
        <w:trPr>
          <w:trHeight w:val="20"/>
          <w:jc w:val="center"/>
        </w:trPr>
        <w:tc>
          <w:tcPr>
            <w:tcW w:w="729" w:type="dxa"/>
            <w:tcBorders>
              <w:top w:val="nil"/>
              <w:left w:val="single" w:sz="4" w:space="0" w:color="auto"/>
              <w:bottom w:val="single" w:sz="8" w:space="0" w:color="auto"/>
              <w:right w:val="single" w:sz="4" w:space="0" w:color="auto"/>
            </w:tcBorders>
            <w:vAlign w:val="center"/>
          </w:tcPr>
          <w:p w:rsidR="00637F54" w:rsidRPr="008D0103" w:rsidRDefault="00637F54" w:rsidP="00021ABA">
            <w:pPr>
              <w:pStyle w:val="afd"/>
              <w:rPr>
                <w:sz w:val="20"/>
                <w:szCs w:val="20"/>
                <w:lang w:val="en-US"/>
              </w:rPr>
            </w:pPr>
            <w:r w:rsidRPr="008D0103">
              <w:rPr>
                <w:sz w:val="20"/>
                <w:szCs w:val="20"/>
              </w:rPr>
              <w:t>1.</w:t>
            </w:r>
            <w:r w:rsidRPr="008D0103">
              <w:rPr>
                <w:sz w:val="20"/>
                <w:szCs w:val="20"/>
                <w:lang w:val="en-US"/>
              </w:rPr>
              <w:t>6</w:t>
            </w:r>
          </w:p>
        </w:tc>
        <w:tc>
          <w:tcPr>
            <w:tcW w:w="4961" w:type="dxa"/>
            <w:gridSpan w:val="5"/>
            <w:tcBorders>
              <w:top w:val="single" w:sz="8" w:space="0" w:color="auto"/>
              <w:left w:val="nil"/>
              <w:bottom w:val="single" w:sz="8" w:space="0" w:color="auto"/>
              <w:right w:val="single" w:sz="4" w:space="0" w:color="000000"/>
            </w:tcBorders>
            <w:vAlign w:val="center"/>
          </w:tcPr>
          <w:p w:rsidR="00637F54" w:rsidRPr="008D0103" w:rsidRDefault="00637F54" w:rsidP="00021ABA">
            <w:pPr>
              <w:pStyle w:val="afd"/>
              <w:rPr>
                <w:sz w:val="20"/>
                <w:szCs w:val="20"/>
              </w:rPr>
            </w:pPr>
            <w:r w:rsidRPr="008D0103">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СанПиН 2.2.1/2.1.1.1200</w:t>
            </w:r>
          </w:p>
        </w:tc>
        <w:tc>
          <w:tcPr>
            <w:tcW w:w="1661" w:type="dxa"/>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7</w:t>
            </w:r>
          </w:p>
        </w:tc>
      </w:tr>
      <w:tr w:rsidR="00637F54"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lang w:val="en-US"/>
              </w:rPr>
            </w:pPr>
            <w:r w:rsidRPr="008D0103">
              <w:rPr>
                <w:sz w:val="20"/>
                <w:szCs w:val="20"/>
              </w:rPr>
              <w:t>1.</w:t>
            </w:r>
            <w:r w:rsidRPr="008D0103">
              <w:rPr>
                <w:sz w:val="20"/>
                <w:szCs w:val="20"/>
                <w:lang w:val="en-US"/>
              </w:rPr>
              <w:t>7</w:t>
            </w:r>
          </w:p>
        </w:tc>
        <w:tc>
          <w:tcPr>
            <w:tcW w:w="252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Наименьшая высота вытяжных вентиляционных шахт из помещений подземных гаражей-стоянок, размещаемых:</w:t>
            </w:r>
          </w:p>
        </w:tc>
        <w:tc>
          <w:tcPr>
            <w:tcW w:w="2432" w:type="dxa"/>
            <w:gridSpan w:val="4"/>
            <w:tcBorders>
              <w:top w:val="single" w:sz="8" w:space="0" w:color="auto"/>
              <w:left w:val="nil"/>
              <w:bottom w:val="nil"/>
              <w:right w:val="single" w:sz="4" w:space="0" w:color="000000"/>
            </w:tcBorders>
            <w:vAlign w:val="center"/>
          </w:tcPr>
          <w:p w:rsidR="00637F54" w:rsidRPr="008D0103" w:rsidRDefault="00637F54" w:rsidP="00021ABA">
            <w:pPr>
              <w:pStyle w:val="afd"/>
              <w:rPr>
                <w:sz w:val="20"/>
                <w:szCs w:val="20"/>
              </w:rPr>
            </w:pPr>
            <w:r w:rsidRPr="008D0103">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ВСН-01-89 Предприятия по обслуживанию  автомобилей. п. 4.17</w:t>
            </w:r>
          </w:p>
        </w:tc>
        <w:tc>
          <w:tcPr>
            <w:tcW w:w="1661" w:type="dxa"/>
            <w:tcBorders>
              <w:top w:val="single" w:sz="4" w:space="0" w:color="auto"/>
              <w:left w:val="nil"/>
              <w:bottom w:val="nil"/>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432" w:type="dxa"/>
            <w:gridSpan w:val="4"/>
            <w:tcBorders>
              <w:top w:val="single" w:sz="4" w:space="0" w:color="auto"/>
              <w:left w:val="nil"/>
              <w:bottom w:val="single" w:sz="8" w:space="0" w:color="auto"/>
              <w:right w:val="single" w:sz="4" w:space="0" w:color="000000"/>
            </w:tcBorders>
            <w:vAlign w:val="center"/>
          </w:tcPr>
          <w:p w:rsidR="00637F54" w:rsidRPr="008D0103" w:rsidRDefault="00637F54" w:rsidP="00021ABA">
            <w:pPr>
              <w:pStyle w:val="afd"/>
              <w:rPr>
                <w:sz w:val="20"/>
                <w:szCs w:val="20"/>
              </w:rPr>
            </w:pPr>
            <w:r w:rsidRPr="008D0103">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w:t>
            </w:r>
          </w:p>
        </w:tc>
      </w:tr>
      <w:tr w:rsidR="00637F54"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lang w:val="en-US"/>
              </w:rPr>
            </w:pPr>
            <w:r w:rsidRPr="008D0103">
              <w:rPr>
                <w:sz w:val="20"/>
                <w:szCs w:val="20"/>
              </w:rPr>
              <w:t>1.</w:t>
            </w:r>
            <w:r w:rsidRPr="008D0103">
              <w:rPr>
                <w:sz w:val="20"/>
                <w:szCs w:val="20"/>
                <w:lang w:val="en-US"/>
              </w:rPr>
              <w:t>8</w:t>
            </w:r>
          </w:p>
        </w:tc>
        <w:tc>
          <w:tcPr>
            <w:tcW w:w="252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Нормы земельных участков гаражей и парков транспортных средств</w:t>
            </w:r>
          </w:p>
        </w:tc>
        <w:tc>
          <w:tcPr>
            <w:tcW w:w="1842" w:type="dxa"/>
            <w:gridSpan w:val="3"/>
            <w:vMerge w:val="restart"/>
            <w:tcBorders>
              <w:top w:val="nil"/>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Многоэтажные гаражи для легковых таксомоторов и базы проката легковых автомобилей вместимостью:</w:t>
            </w: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СП 42.13330.2011 п.11.24 приложение Л</w:t>
            </w:r>
          </w:p>
        </w:tc>
        <w:tc>
          <w:tcPr>
            <w:tcW w:w="1661" w:type="dxa"/>
            <w:tcBorders>
              <w:top w:val="nil"/>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0,5</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1,2</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1,6</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2,1</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842" w:type="dxa"/>
            <w:gridSpan w:val="3"/>
            <w:vMerge/>
            <w:tcBorders>
              <w:top w:val="nil"/>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2,3</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842" w:type="dxa"/>
            <w:gridSpan w:val="3"/>
            <w:vMerge w:val="restart"/>
            <w:tcBorders>
              <w:top w:val="single" w:sz="4"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r w:rsidRPr="008D0103">
              <w:rPr>
                <w:sz w:val="20"/>
                <w:szCs w:val="20"/>
              </w:rPr>
              <w:t>Гаражи грузовых автомобилей вместимостью:</w:t>
            </w: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3,5</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4,5</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rPr>
                <w:sz w:val="20"/>
                <w:szCs w:val="20"/>
              </w:rPr>
            </w:pPr>
            <w:r w:rsidRPr="008D0103">
              <w:rPr>
                <w:sz w:val="20"/>
                <w:szCs w:val="20"/>
              </w:rPr>
              <w:t>6</w:t>
            </w:r>
          </w:p>
        </w:tc>
      </w:tr>
      <w:tr w:rsidR="00637F54" w:rsidRPr="008D0103" w:rsidTr="00021ABA">
        <w:trPr>
          <w:trHeight w:val="20"/>
          <w:jc w:val="center"/>
        </w:trPr>
        <w:tc>
          <w:tcPr>
            <w:tcW w:w="72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lang w:val="en-US"/>
              </w:rPr>
            </w:pPr>
            <w:r w:rsidRPr="008D0103">
              <w:rPr>
                <w:sz w:val="20"/>
                <w:szCs w:val="20"/>
              </w:rPr>
              <w:t>1</w:t>
            </w:r>
            <w:r w:rsidRPr="008D0103">
              <w:rPr>
                <w:sz w:val="20"/>
                <w:szCs w:val="20"/>
                <w:lang w:val="en-US"/>
              </w:rPr>
              <w:t>.9</w:t>
            </w:r>
          </w:p>
        </w:tc>
        <w:tc>
          <w:tcPr>
            <w:tcW w:w="252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134" w:type="dxa"/>
            <w:gridSpan w:val="2"/>
            <w:vMerge w:val="restart"/>
            <w:tcBorders>
              <w:top w:val="nil"/>
              <w:left w:val="single" w:sz="4" w:space="0" w:color="auto"/>
              <w:bottom w:val="single" w:sz="4" w:space="0" w:color="000000"/>
              <w:right w:val="single" w:sz="4" w:space="0" w:color="auto"/>
            </w:tcBorders>
          </w:tcPr>
          <w:p w:rsidR="00637F54" w:rsidRPr="008D0103" w:rsidRDefault="00637F54" w:rsidP="00021ABA">
            <w:pPr>
              <w:pStyle w:val="afd"/>
              <w:jc w:val="center"/>
              <w:rPr>
                <w:sz w:val="20"/>
                <w:szCs w:val="20"/>
              </w:rPr>
            </w:pPr>
            <w:r w:rsidRPr="008D0103">
              <w:rPr>
                <w:sz w:val="20"/>
                <w:szCs w:val="20"/>
              </w:rPr>
              <w:t>жилых домов (том числе торцы жилых домов без окон):</w:t>
            </w:r>
          </w:p>
        </w:tc>
        <w:tc>
          <w:tcPr>
            <w:tcW w:w="708"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при числе легковых автомобилей </w:t>
            </w: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СанПиН 2.2.1/2.1.1.1200</w:t>
            </w:r>
          </w:p>
        </w:tc>
        <w:tc>
          <w:tcPr>
            <w:tcW w:w="1661" w:type="dxa"/>
            <w:tcBorders>
              <w:top w:val="nil"/>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10 (10)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15 (10)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25 (15)</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35 (25)</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val="restart"/>
            <w:tcBorders>
              <w:top w:val="nil"/>
              <w:left w:val="single" w:sz="4" w:space="0" w:color="auto"/>
              <w:bottom w:val="single" w:sz="4" w:space="0" w:color="000000"/>
              <w:right w:val="single" w:sz="4" w:space="0" w:color="auto"/>
            </w:tcBorders>
          </w:tcPr>
          <w:p w:rsidR="00637F54" w:rsidRPr="008D0103" w:rsidRDefault="00637F54" w:rsidP="00021ABA">
            <w:pPr>
              <w:pStyle w:val="afd"/>
              <w:jc w:val="center"/>
              <w:rPr>
                <w:sz w:val="20"/>
                <w:szCs w:val="20"/>
              </w:rPr>
            </w:pPr>
            <w:r w:rsidRPr="008D0103">
              <w:rPr>
                <w:sz w:val="20"/>
                <w:szCs w:val="20"/>
              </w:rPr>
              <w:t xml:space="preserve">Территории школ, детских          </w:t>
            </w:r>
          </w:p>
          <w:p w:rsidR="00637F54" w:rsidRPr="008D0103" w:rsidRDefault="00637F54" w:rsidP="00021ABA">
            <w:pPr>
              <w:pStyle w:val="afd"/>
              <w:jc w:val="center"/>
              <w:rPr>
                <w:sz w:val="20"/>
                <w:szCs w:val="20"/>
              </w:rPr>
            </w:pPr>
            <w:r w:rsidRPr="008D0103">
              <w:rPr>
                <w:sz w:val="20"/>
                <w:szCs w:val="20"/>
              </w:rPr>
              <w:t xml:space="preserve">учреждений, ПТУ, </w:t>
            </w:r>
            <w:r w:rsidRPr="008D0103">
              <w:rPr>
                <w:sz w:val="20"/>
                <w:szCs w:val="20"/>
              </w:rPr>
              <w:lastRenderedPageBreak/>
              <w:t xml:space="preserve">техникумов, площадок для отдыха, игр и        </w:t>
            </w:r>
          </w:p>
          <w:p w:rsidR="00637F54" w:rsidRPr="008D0103" w:rsidRDefault="00637F54" w:rsidP="00021ABA">
            <w:pPr>
              <w:pStyle w:val="afd"/>
              <w:jc w:val="center"/>
              <w:rPr>
                <w:sz w:val="20"/>
                <w:szCs w:val="20"/>
              </w:rPr>
            </w:pPr>
            <w:r w:rsidRPr="008D0103">
              <w:rPr>
                <w:sz w:val="20"/>
                <w:szCs w:val="20"/>
              </w:rPr>
              <w:t xml:space="preserve">спорта, детских:                 </w:t>
            </w:r>
          </w:p>
        </w:tc>
        <w:tc>
          <w:tcPr>
            <w:tcW w:w="708"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lastRenderedPageBreak/>
              <w:t>при числе легковых авто</w:t>
            </w:r>
            <w:r w:rsidRPr="008D0103">
              <w:rPr>
                <w:sz w:val="20"/>
                <w:szCs w:val="20"/>
              </w:rPr>
              <w:lastRenderedPageBreak/>
              <w:t xml:space="preserve">мобилей </w:t>
            </w: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lastRenderedPageBreak/>
              <w:t>≤ 10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25</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tcPr>
          <w:p w:rsidR="00637F54" w:rsidRPr="008D0103" w:rsidRDefault="00637F54" w:rsidP="00021ABA">
            <w:pPr>
              <w:pStyle w:val="afd"/>
              <w:jc w:val="center"/>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50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tcPr>
          <w:p w:rsidR="00637F54" w:rsidRPr="008D0103" w:rsidRDefault="00637F54" w:rsidP="00021ABA">
            <w:pPr>
              <w:pStyle w:val="afd"/>
              <w:jc w:val="center"/>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50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tcBorders>
              <w:top w:val="nil"/>
              <w:left w:val="single" w:sz="4" w:space="0" w:color="auto"/>
              <w:bottom w:val="single" w:sz="4" w:space="0" w:color="000000"/>
              <w:right w:val="single" w:sz="4" w:space="0" w:color="auto"/>
            </w:tcBorders>
          </w:tcPr>
          <w:p w:rsidR="00637F54" w:rsidRPr="008D0103" w:rsidRDefault="00637F54" w:rsidP="00021ABA">
            <w:pPr>
              <w:pStyle w:val="afd"/>
              <w:jc w:val="center"/>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50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val="restart"/>
            <w:tcBorders>
              <w:top w:val="nil"/>
              <w:left w:val="single" w:sz="4" w:space="0" w:color="auto"/>
              <w:bottom w:val="single" w:sz="8" w:space="0" w:color="000000"/>
              <w:right w:val="single" w:sz="4" w:space="0" w:color="auto"/>
            </w:tcBorders>
          </w:tcPr>
          <w:p w:rsidR="00637F54" w:rsidRPr="008D0103" w:rsidRDefault="00637F54" w:rsidP="00C125F5">
            <w:pPr>
              <w:pStyle w:val="afd"/>
              <w:jc w:val="center"/>
              <w:rPr>
                <w:sz w:val="20"/>
                <w:szCs w:val="20"/>
              </w:rPr>
            </w:pPr>
            <w:r w:rsidRPr="008D0103">
              <w:rPr>
                <w:sz w:val="20"/>
                <w:szCs w:val="20"/>
              </w:rPr>
              <w:t xml:space="preserve">Территории лечебных учреждений   стационарного типа, открытые      </w:t>
            </w:r>
            <w:r w:rsidRPr="008D0103">
              <w:rPr>
                <w:sz w:val="20"/>
                <w:szCs w:val="20"/>
              </w:rPr>
              <w:br/>
              <w:t xml:space="preserve">спортивные сооружения общего      </w:t>
            </w:r>
            <w:r w:rsidRPr="008D0103">
              <w:rPr>
                <w:sz w:val="20"/>
                <w:szCs w:val="20"/>
              </w:rPr>
              <w:br/>
              <w:t xml:space="preserve">пользования, места отдыха         </w:t>
            </w:r>
            <w:r w:rsidRPr="008D0103">
              <w:rPr>
                <w:sz w:val="20"/>
                <w:szCs w:val="20"/>
              </w:rPr>
              <w:br/>
              <w:t>населения (сады, скверы, парки) :</w:t>
            </w:r>
          </w:p>
        </w:tc>
        <w:tc>
          <w:tcPr>
            <w:tcW w:w="708"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при числе легковых автомобилей </w:t>
            </w: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25</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50</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по расчетам</w:t>
            </w:r>
          </w:p>
        </w:tc>
      </w:tr>
      <w:tr w:rsidR="00637F54" w:rsidRPr="008D0103" w:rsidTr="00021ABA">
        <w:trPr>
          <w:trHeight w:val="20"/>
          <w:jc w:val="center"/>
        </w:trPr>
        <w:tc>
          <w:tcPr>
            <w:tcW w:w="7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252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134" w:type="dxa"/>
            <w:gridSpan w:val="2"/>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708"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rPr>
                <w:sz w:val="20"/>
                <w:szCs w:val="20"/>
              </w:rPr>
            </w:pPr>
          </w:p>
        </w:tc>
        <w:tc>
          <w:tcPr>
            <w:tcW w:w="590"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rPr>
                <w:sz w:val="20"/>
                <w:szCs w:val="20"/>
              </w:rPr>
            </w:pPr>
          </w:p>
        </w:tc>
        <w:tc>
          <w:tcPr>
            <w:tcW w:w="1661"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по расчетам</w:t>
            </w:r>
          </w:p>
        </w:tc>
      </w:tr>
      <w:tr w:rsidR="00637F54" w:rsidRPr="008D0103" w:rsidTr="00021ABA">
        <w:trPr>
          <w:trHeight w:val="20"/>
          <w:jc w:val="center"/>
        </w:trPr>
        <w:tc>
          <w:tcPr>
            <w:tcW w:w="729" w:type="dxa"/>
            <w:tcBorders>
              <w:top w:val="nil"/>
              <w:left w:val="single" w:sz="4" w:space="0" w:color="auto"/>
              <w:bottom w:val="single" w:sz="8" w:space="0" w:color="auto"/>
              <w:right w:val="single" w:sz="4" w:space="0" w:color="auto"/>
            </w:tcBorders>
            <w:vAlign w:val="center"/>
          </w:tcPr>
          <w:p w:rsidR="00637F54" w:rsidRPr="008D0103" w:rsidRDefault="00637F54" w:rsidP="00021ABA">
            <w:pPr>
              <w:pStyle w:val="afd"/>
              <w:rPr>
                <w:sz w:val="20"/>
                <w:szCs w:val="20"/>
                <w:lang w:val="en-US"/>
              </w:rPr>
            </w:pPr>
            <w:r w:rsidRPr="008D0103">
              <w:rPr>
                <w:sz w:val="20"/>
                <w:szCs w:val="20"/>
              </w:rPr>
              <w:t>1.</w:t>
            </w:r>
            <w:r w:rsidRPr="008D0103">
              <w:rPr>
                <w:sz w:val="20"/>
                <w:szCs w:val="20"/>
                <w:lang w:val="en-US"/>
              </w:rPr>
              <w:t>10</w:t>
            </w:r>
          </w:p>
        </w:tc>
        <w:tc>
          <w:tcPr>
            <w:tcW w:w="4961" w:type="dxa"/>
            <w:gridSpan w:val="5"/>
            <w:tcBorders>
              <w:top w:val="nil"/>
              <w:left w:val="nil"/>
              <w:bottom w:val="single" w:sz="8" w:space="0" w:color="auto"/>
              <w:right w:val="single" w:sz="4" w:space="0" w:color="000000"/>
            </w:tcBorders>
            <w:vAlign w:val="center"/>
          </w:tcPr>
          <w:p w:rsidR="00637F54" w:rsidRPr="008D0103" w:rsidRDefault="00637F54" w:rsidP="00021ABA">
            <w:pPr>
              <w:pStyle w:val="afd"/>
              <w:rPr>
                <w:sz w:val="20"/>
                <w:szCs w:val="20"/>
              </w:rPr>
            </w:pPr>
            <w:r w:rsidRPr="008D0103">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701" w:type="dxa"/>
            <w:tcBorders>
              <w:top w:val="nil"/>
              <w:left w:val="nil"/>
              <w:bottom w:val="single" w:sz="8"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СанПиН 2.2.1/2.1.1.1200</w:t>
            </w:r>
          </w:p>
        </w:tc>
        <w:tc>
          <w:tcPr>
            <w:tcW w:w="1661" w:type="dxa"/>
            <w:tcBorders>
              <w:top w:val="nil"/>
              <w:left w:val="nil"/>
              <w:bottom w:val="single" w:sz="8" w:space="0" w:color="auto"/>
              <w:right w:val="single" w:sz="8" w:space="0" w:color="000000"/>
            </w:tcBorders>
            <w:vAlign w:val="center"/>
          </w:tcPr>
          <w:p w:rsidR="00637F54" w:rsidRPr="008D0103" w:rsidRDefault="00637F54" w:rsidP="00021ABA">
            <w:pPr>
              <w:pStyle w:val="afd"/>
              <w:rPr>
                <w:sz w:val="20"/>
                <w:szCs w:val="20"/>
              </w:rPr>
            </w:pPr>
            <w:r w:rsidRPr="008D0103">
              <w:rPr>
                <w:sz w:val="20"/>
                <w:szCs w:val="20"/>
              </w:rPr>
              <w:t xml:space="preserve">≥ 50 </w:t>
            </w:r>
          </w:p>
        </w:tc>
      </w:tr>
    </w:tbl>
    <w:p w:rsidR="00637F54" w:rsidRPr="008D0103" w:rsidRDefault="00637F54" w:rsidP="000511F5">
      <w:pPr>
        <w:pStyle w:val="a5"/>
        <w:ind w:firstLine="709"/>
      </w:pPr>
      <w:r w:rsidRPr="008D0103">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637F54" w:rsidRPr="008D0103" w:rsidRDefault="00637F54" w:rsidP="000511F5">
      <w:pPr>
        <w:pStyle w:val="a2"/>
        <w:ind w:firstLine="709"/>
      </w:pPr>
      <w:r w:rsidRPr="008D0103">
        <w:t>запрещается размещение надземных автостоянок и гаражей для хранения индивидуального автотранспорта;</w:t>
      </w:r>
    </w:p>
    <w:p w:rsidR="00637F54" w:rsidRPr="008D0103" w:rsidRDefault="00637F54" w:rsidP="000511F5">
      <w:pPr>
        <w:pStyle w:val="a2"/>
        <w:ind w:firstLine="709"/>
      </w:pPr>
      <w:r w:rsidRPr="008D0103">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637F54" w:rsidRPr="008D0103" w:rsidRDefault="00637F54" w:rsidP="000511F5">
      <w:pPr>
        <w:pStyle w:val="a5"/>
        <w:ind w:firstLine="709"/>
      </w:pPr>
      <w:r w:rsidRPr="008D0103">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637F54" w:rsidRPr="008D0103" w:rsidRDefault="00637F54" w:rsidP="000511F5">
      <w:pPr>
        <w:pStyle w:val="a5"/>
        <w:ind w:firstLine="709"/>
      </w:pPr>
      <w:r w:rsidRPr="008D0103">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637F54" w:rsidRPr="008D0103" w:rsidRDefault="00637F54" w:rsidP="000511F5">
      <w:pPr>
        <w:pStyle w:val="a5"/>
        <w:ind w:firstLine="709"/>
      </w:pPr>
      <w:r w:rsidRPr="008D0103">
        <w:t>При размещении объектов общественного назначения в состав проектных материалов необходимо включать:</w:t>
      </w:r>
    </w:p>
    <w:p w:rsidR="00637F54" w:rsidRPr="008D0103" w:rsidRDefault="00637F54" w:rsidP="000511F5">
      <w:pPr>
        <w:pStyle w:val="a2"/>
        <w:ind w:firstLine="709"/>
      </w:pPr>
      <w:r w:rsidRPr="008D0103">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637F54" w:rsidRPr="008D0103" w:rsidRDefault="00637F54" w:rsidP="000511F5">
      <w:pPr>
        <w:pStyle w:val="a2"/>
        <w:ind w:firstLine="709"/>
      </w:pPr>
      <w:r w:rsidRPr="008D0103">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637F54" w:rsidRPr="008D0103" w:rsidRDefault="00637F54" w:rsidP="000511F5">
      <w:pPr>
        <w:pStyle w:val="a5"/>
        <w:ind w:firstLine="709"/>
      </w:pPr>
      <w:r w:rsidRPr="008D0103">
        <w:lastRenderedPageBreak/>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637F54" w:rsidRPr="008D0103" w:rsidRDefault="00637F54" w:rsidP="000511F5">
      <w:pPr>
        <w:pStyle w:val="a5"/>
        <w:ind w:firstLine="709"/>
      </w:pPr>
      <w:r w:rsidRPr="008D0103">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637F54" w:rsidRPr="008D0103" w:rsidRDefault="00637F54" w:rsidP="000511F5">
      <w:pPr>
        <w:pStyle w:val="a5"/>
        <w:ind w:firstLine="709"/>
      </w:pPr>
      <w:r w:rsidRPr="008D0103">
        <w:t xml:space="preserve">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w:t>
      </w:r>
      <w:r>
        <w:t>отделом</w:t>
      </w:r>
      <w:r w:rsidRPr="008D0103">
        <w:t xml:space="preserve"> архитектуры и градостроительства </w:t>
      </w:r>
      <w:r>
        <w:t>администрации города</w:t>
      </w:r>
      <w:r w:rsidRPr="008D0103">
        <w:t>. Автостоянки (открытые площадки) и гаражи-стоянки вместимостью до 50 машино</w:t>
      </w:r>
      <w:r>
        <w:t>-</w:t>
      </w:r>
      <w:r w:rsidRPr="008D0103">
        <w:t>мест могут иметь совмещенный въезд-выезд шириной не менее 6 м.</w:t>
      </w:r>
    </w:p>
    <w:p w:rsidR="00637F54" w:rsidRPr="008D0103" w:rsidRDefault="00637F54" w:rsidP="000511F5">
      <w:pPr>
        <w:pStyle w:val="a5"/>
        <w:ind w:firstLine="709"/>
      </w:pPr>
      <w:r w:rsidRPr="008D0103">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637F54" w:rsidRPr="008D0103" w:rsidRDefault="00637F54" w:rsidP="000511F5">
      <w:pPr>
        <w:pStyle w:val="a5"/>
        <w:ind w:firstLine="709"/>
      </w:pPr>
      <w:r w:rsidRPr="008D0103">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637F54" w:rsidRPr="008D0103" w:rsidRDefault="00637F54" w:rsidP="000511F5">
      <w:pPr>
        <w:pStyle w:val="a5"/>
        <w:ind w:firstLine="709"/>
      </w:pPr>
      <w:r w:rsidRPr="008D0103">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w:t>
      </w:r>
    </w:p>
    <w:p w:rsidR="00637F54" w:rsidRPr="008D0103" w:rsidRDefault="00637F54" w:rsidP="00956F27">
      <w:pPr>
        <w:pStyle w:val="2"/>
        <w:numPr>
          <w:ilvl w:val="1"/>
          <w:numId w:val="25"/>
        </w:numPr>
        <w:spacing w:before="0" w:after="0"/>
        <w:ind w:left="0" w:firstLine="709"/>
        <w:jc w:val="both"/>
      </w:pPr>
      <w:bookmarkStart w:id="348" w:name="_Параметры_проектирования_объектов"/>
      <w:bookmarkStart w:id="349" w:name="_Toc393379642"/>
      <w:bookmarkEnd w:id="348"/>
      <w:r w:rsidRPr="008D0103">
        <w:t>Параметры проектирования объектов транспортного обслуживания</w:t>
      </w:r>
      <w:bookmarkEnd w:id="349"/>
    </w:p>
    <w:p w:rsidR="00637F54" w:rsidRPr="008D0103" w:rsidRDefault="00637F54" w:rsidP="000511F5">
      <w:pPr>
        <w:pStyle w:val="a5"/>
        <w:ind w:firstLine="709"/>
      </w:pPr>
      <w:r w:rsidRPr="008D0103">
        <w:t>Основные параметры проектирования объектов транспортного обслуживания представлены ниже (Таблица 6</w:t>
      </w:r>
      <w:r>
        <w:t>1</w:t>
      </w:r>
      <w:r w:rsidRPr="008D0103">
        <w:t>)</w:t>
      </w:r>
      <w:r>
        <w:t>.</w:t>
      </w:r>
    </w:p>
    <w:p w:rsidR="00637F54" w:rsidRPr="008D0103" w:rsidRDefault="00637F54" w:rsidP="00ED481F">
      <w:pPr>
        <w:pStyle w:val="af"/>
      </w:pPr>
      <w:r w:rsidRPr="008D0103">
        <w:t>Таблица 6</w:t>
      </w:r>
      <w:r>
        <w:t>1</w:t>
      </w:r>
    </w:p>
    <w:tbl>
      <w:tblPr>
        <w:tblW w:w="9923" w:type="dxa"/>
        <w:tblInd w:w="108" w:type="dxa"/>
        <w:tblLayout w:type="fixed"/>
        <w:tblLook w:val="00A0" w:firstRow="1" w:lastRow="0" w:firstColumn="1" w:lastColumn="0" w:noHBand="0" w:noVBand="0"/>
      </w:tblPr>
      <w:tblGrid>
        <w:gridCol w:w="567"/>
        <w:gridCol w:w="1276"/>
        <w:gridCol w:w="709"/>
        <w:gridCol w:w="1701"/>
        <w:gridCol w:w="1559"/>
        <w:gridCol w:w="1134"/>
        <w:gridCol w:w="992"/>
        <w:gridCol w:w="1985"/>
      </w:tblGrid>
      <w:tr w:rsidR="00637F54" w:rsidRPr="008D0103" w:rsidTr="00021ABA">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1"/>
              <w:rPr>
                <w:b w:val="0"/>
              </w:rPr>
            </w:pPr>
            <w:r w:rsidRPr="008D0103">
              <w:rPr>
                <w:b w:val="0"/>
              </w:rPr>
              <w:t>п.п</w:t>
            </w:r>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rPr>
            </w:pPr>
            <w:r w:rsidRPr="008D0103">
              <w:rPr>
                <w:b w:val="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rPr>
            </w:pPr>
            <w:r w:rsidRPr="008D0103">
              <w:rPr>
                <w:b w:val="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637F54" w:rsidRPr="008D0103" w:rsidRDefault="00637F54" w:rsidP="00021ABA">
            <w:pPr>
              <w:pStyle w:val="af1"/>
              <w:rPr>
                <w:b w:val="0"/>
              </w:rPr>
            </w:pPr>
            <w:r w:rsidRPr="008D0103">
              <w:rPr>
                <w:b w:val="0"/>
              </w:rPr>
              <w:t>Нормативная ссылка</w:t>
            </w:r>
          </w:p>
        </w:tc>
        <w:tc>
          <w:tcPr>
            <w:tcW w:w="1985" w:type="dxa"/>
            <w:vMerge w:val="restart"/>
            <w:tcBorders>
              <w:top w:val="single" w:sz="4" w:space="0" w:color="auto"/>
              <w:left w:val="single" w:sz="4" w:space="0" w:color="auto"/>
              <w:bottom w:val="single" w:sz="4" w:space="0" w:color="000000"/>
              <w:right w:val="single" w:sz="8" w:space="0" w:color="000000"/>
            </w:tcBorders>
            <w:vAlign w:val="center"/>
          </w:tcPr>
          <w:p w:rsidR="00637F54" w:rsidRPr="008D0103" w:rsidRDefault="00637F54" w:rsidP="00021ABA">
            <w:pPr>
              <w:pStyle w:val="af1"/>
              <w:rPr>
                <w:b w:val="0"/>
              </w:rPr>
            </w:pPr>
            <w:r w:rsidRPr="008D0103">
              <w:rPr>
                <w:b w:val="0"/>
              </w:rPr>
              <w:t>Показатель</w:t>
            </w:r>
          </w:p>
        </w:tc>
      </w:tr>
      <w:tr w:rsidR="00637F54" w:rsidRPr="008D0103" w:rsidTr="00021ABA">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tcPr>
          <w:p w:rsidR="00637F54" w:rsidRPr="008D0103" w:rsidRDefault="00637F54" w:rsidP="00021ABA">
            <w:pPr>
              <w:pStyle w:val="afd"/>
            </w:pPr>
          </w:p>
        </w:tc>
      </w:tr>
      <w:tr w:rsidR="00637F54" w:rsidRPr="008D0103" w:rsidTr="00021ABA">
        <w:trPr>
          <w:trHeight w:val="269"/>
        </w:trPr>
        <w:tc>
          <w:tcPr>
            <w:tcW w:w="56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1559"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637F54" w:rsidRPr="008D0103" w:rsidRDefault="00637F54" w:rsidP="00021ABA">
            <w:pPr>
              <w:pStyle w:val="afd"/>
            </w:pPr>
          </w:p>
        </w:tc>
        <w:tc>
          <w:tcPr>
            <w:tcW w:w="1985" w:type="dxa"/>
            <w:vMerge/>
            <w:tcBorders>
              <w:top w:val="single" w:sz="4" w:space="0" w:color="auto"/>
              <w:left w:val="single" w:sz="4" w:space="0" w:color="auto"/>
              <w:bottom w:val="single" w:sz="4" w:space="0" w:color="000000"/>
              <w:right w:val="single" w:sz="8" w:space="0" w:color="000000"/>
            </w:tcBorders>
            <w:vAlign w:val="center"/>
          </w:tcPr>
          <w:p w:rsidR="00637F54" w:rsidRPr="008D0103" w:rsidRDefault="00637F54" w:rsidP="00021ABA">
            <w:pPr>
              <w:pStyle w:val="afd"/>
            </w:pPr>
          </w:p>
        </w:tc>
      </w:tr>
      <w:tr w:rsidR="00637F54" w:rsidRPr="008D0103" w:rsidTr="00021ABA">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r w:rsidRPr="008D0103">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r w:rsidRPr="008D0103">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pPr>
            <w:r w:rsidRPr="008D0103">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637F54" w:rsidRPr="008D0103" w:rsidRDefault="00637F54" w:rsidP="00021ABA">
            <w:pPr>
              <w:pStyle w:val="afd"/>
            </w:pPr>
            <w:r w:rsidRPr="008D0103">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jc w:val="center"/>
            </w:pPr>
            <w:r w:rsidRPr="008D0103">
              <w:t>СНиП 2.07.01-89*</w:t>
            </w:r>
          </w:p>
        </w:tc>
        <w:tc>
          <w:tcPr>
            <w:tcW w:w="992" w:type="dxa"/>
            <w:tcBorders>
              <w:top w:val="nil"/>
              <w:left w:val="nil"/>
              <w:bottom w:val="single" w:sz="4" w:space="0" w:color="auto"/>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pPr>
            <w:r w:rsidRPr="008D0103">
              <w:t>1 на 200</w:t>
            </w:r>
          </w:p>
        </w:tc>
      </w:tr>
      <w:tr w:rsidR="00637F54" w:rsidRPr="008D0103" w:rsidTr="00021ABA">
        <w:trPr>
          <w:trHeight w:val="111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p>
        </w:tc>
        <w:tc>
          <w:tcPr>
            <w:tcW w:w="1701" w:type="dxa"/>
            <w:tcBorders>
              <w:top w:val="nil"/>
              <w:left w:val="single" w:sz="4" w:space="0" w:color="auto"/>
              <w:bottom w:val="single" w:sz="8" w:space="0" w:color="auto"/>
              <w:right w:val="single" w:sz="4" w:space="0" w:color="auto"/>
            </w:tcBorders>
            <w:vAlign w:val="center"/>
          </w:tcPr>
          <w:p w:rsidR="00637F54" w:rsidRPr="008D0103" w:rsidRDefault="00637F54" w:rsidP="00021ABA">
            <w:pPr>
              <w:pStyle w:val="afd"/>
            </w:pPr>
            <w:r w:rsidRPr="008D0103">
              <w:t>автозаправочные станции</w:t>
            </w:r>
          </w:p>
        </w:tc>
        <w:tc>
          <w:tcPr>
            <w:tcW w:w="1559" w:type="dxa"/>
            <w:tcBorders>
              <w:top w:val="nil"/>
              <w:left w:val="nil"/>
              <w:bottom w:val="single" w:sz="8" w:space="0" w:color="auto"/>
              <w:right w:val="single" w:sz="4" w:space="0" w:color="auto"/>
            </w:tcBorders>
            <w:vAlign w:val="center"/>
          </w:tcPr>
          <w:p w:rsidR="00637F54" w:rsidRPr="008D0103" w:rsidRDefault="00637F54" w:rsidP="00021ABA">
            <w:pPr>
              <w:pStyle w:val="afd"/>
            </w:pPr>
            <w:r w:rsidRPr="008D0103">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jc w:val="center"/>
            </w:pPr>
          </w:p>
        </w:tc>
        <w:tc>
          <w:tcPr>
            <w:tcW w:w="992" w:type="dxa"/>
            <w:tcBorders>
              <w:top w:val="nil"/>
              <w:left w:val="nil"/>
              <w:bottom w:val="single" w:sz="8" w:space="0" w:color="auto"/>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pPr>
            <w:r w:rsidRPr="008D0103">
              <w:t>1 на 1200</w:t>
            </w:r>
          </w:p>
        </w:tc>
      </w:tr>
      <w:tr w:rsidR="00637F54" w:rsidRPr="008D0103" w:rsidTr="00021ABA">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r w:rsidRPr="008D0103">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pPr>
            <w:r w:rsidRPr="008D0103">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637F54" w:rsidRPr="008D0103" w:rsidRDefault="00637F54" w:rsidP="00021ABA">
            <w:pPr>
              <w:pStyle w:val="afd"/>
            </w:pPr>
            <w:r w:rsidRPr="008D0103">
              <w:t>СТО мощностью:</w:t>
            </w:r>
          </w:p>
        </w:tc>
        <w:tc>
          <w:tcPr>
            <w:tcW w:w="1701" w:type="dxa"/>
            <w:tcBorders>
              <w:top w:val="nil"/>
              <w:left w:val="nil"/>
              <w:bottom w:val="single" w:sz="4" w:space="0" w:color="auto"/>
              <w:right w:val="single" w:sz="4" w:space="0" w:color="auto"/>
            </w:tcBorders>
            <w:vAlign w:val="bottom"/>
          </w:tcPr>
          <w:p w:rsidR="00637F54" w:rsidRPr="008D0103" w:rsidRDefault="00637F54" w:rsidP="00021ABA">
            <w:pPr>
              <w:pStyle w:val="afd"/>
            </w:pPr>
            <w:r w:rsidRPr="008D0103">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pPr>
            <w:r w:rsidRPr="008D0103">
              <w:t>га</w:t>
            </w:r>
          </w:p>
        </w:tc>
        <w:tc>
          <w:tcPr>
            <w:tcW w:w="1134"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jc w:val="center"/>
            </w:pPr>
            <w:r w:rsidRPr="008D0103">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1985" w:type="dxa"/>
            <w:tcBorders>
              <w:top w:val="single" w:sz="8" w:space="0" w:color="auto"/>
              <w:left w:val="nil"/>
              <w:bottom w:val="single" w:sz="4" w:space="0" w:color="auto"/>
              <w:right w:val="single" w:sz="8" w:space="0" w:color="000000"/>
            </w:tcBorders>
            <w:vAlign w:val="center"/>
          </w:tcPr>
          <w:p w:rsidR="00637F54" w:rsidRPr="008D0103" w:rsidRDefault="00637F54" w:rsidP="00021ABA">
            <w:pPr>
              <w:pStyle w:val="af2"/>
            </w:pPr>
            <w:r w:rsidRPr="008D0103">
              <w:t>1</w:t>
            </w:r>
          </w:p>
        </w:tc>
      </w:tr>
      <w:tr w:rsidR="00637F54"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276" w:type="dxa"/>
            <w:vMerge/>
            <w:tcBorders>
              <w:top w:val="single" w:sz="4" w:space="0" w:color="auto"/>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709" w:type="dxa"/>
            <w:vMerge/>
            <w:tcBorders>
              <w:top w:val="single" w:sz="4" w:space="0" w:color="auto"/>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1701" w:type="dxa"/>
            <w:tcBorders>
              <w:top w:val="nil"/>
              <w:left w:val="nil"/>
              <w:bottom w:val="single" w:sz="4" w:space="0" w:color="auto"/>
              <w:right w:val="single" w:sz="4" w:space="0" w:color="auto"/>
            </w:tcBorders>
            <w:vAlign w:val="bottom"/>
          </w:tcPr>
          <w:p w:rsidR="00637F54" w:rsidRPr="008D0103" w:rsidRDefault="00637F54" w:rsidP="00021ABA">
            <w:pPr>
              <w:pStyle w:val="afd"/>
            </w:pPr>
            <w:r w:rsidRPr="008D0103">
              <w:t>на 15 постов</w:t>
            </w:r>
          </w:p>
        </w:tc>
        <w:tc>
          <w:tcPr>
            <w:tcW w:w="155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pPr>
          </w:p>
        </w:tc>
        <w:tc>
          <w:tcPr>
            <w:tcW w:w="1134"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992"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pPr>
            <w:r w:rsidRPr="008D0103">
              <w:t>1,5</w:t>
            </w:r>
          </w:p>
        </w:tc>
      </w:tr>
      <w:tr w:rsidR="00637F54"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276"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709"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1701" w:type="dxa"/>
            <w:tcBorders>
              <w:top w:val="nil"/>
              <w:left w:val="nil"/>
              <w:bottom w:val="single" w:sz="4" w:space="0" w:color="auto"/>
              <w:right w:val="single" w:sz="4" w:space="0" w:color="auto"/>
            </w:tcBorders>
            <w:vAlign w:val="bottom"/>
          </w:tcPr>
          <w:p w:rsidR="00637F54" w:rsidRPr="008D0103" w:rsidRDefault="00637F54" w:rsidP="00021ABA">
            <w:pPr>
              <w:pStyle w:val="afd"/>
            </w:pPr>
            <w:r w:rsidRPr="008D0103">
              <w:t>на 25 постов</w:t>
            </w:r>
          </w:p>
        </w:tc>
        <w:tc>
          <w:tcPr>
            <w:tcW w:w="155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pPr>
          </w:p>
        </w:tc>
        <w:tc>
          <w:tcPr>
            <w:tcW w:w="1134"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992"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pPr>
            <w:r w:rsidRPr="008D0103">
              <w:t>2</w:t>
            </w:r>
          </w:p>
        </w:tc>
      </w:tr>
      <w:tr w:rsidR="00637F54" w:rsidRPr="008D0103" w:rsidTr="00021ABA">
        <w:trPr>
          <w:trHeight w:val="435"/>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276"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709"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1701" w:type="dxa"/>
            <w:tcBorders>
              <w:top w:val="nil"/>
              <w:left w:val="nil"/>
              <w:bottom w:val="single" w:sz="4" w:space="0" w:color="auto"/>
              <w:right w:val="single" w:sz="4" w:space="0" w:color="auto"/>
            </w:tcBorders>
            <w:vAlign w:val="bottom"/>
          </w:tcPr>
          <w:p w:rsidR="00637F54" w:rsidRPr="008D0103" w:rsidRDefault="00637F54" w:rsidP="00021ABA">
            <w:pPr>
              <w:pStyle w:val="afd"/>
            </w:pPr>
            <w:r w:rsidRPr="008D0103">
              <w:t>на 40 постов</w:t>
            </w:r>
          </w:p>
        </w:tc>
        <w:tc>
          <w:tcPr>
            <w:tcW w:w="155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pPr>
          </w:p>
        </w:tc>
        <w:tc>
          <w:tcPr>
            <w:tcW w:w="1134"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992" w:type="dxa"/>
            <w:vMerge/>
            <w:tcBorders>
              <w:top w:val="nil"/>
              <w:left w:val="single" w:sz="4" w:space="0" w:color="auto"/>
              <w:bottom w:val="single" w:sz="4" w:space="0" w:color="000000"/>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pPr>
            <w:r w:rsidRPr="008D0103">
              <w:t>3,5</w:t>
            </w:r>
          </w:p>
        </w:tc>
      </w:tr>
      <w:tr w:rsidR="00637F54" w:rsidRPr="008D0103" w:rsidTr="00021ABA">
        <w:trPr>
          <w:trHeight w:val="36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276"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709"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r w:rsidRPr="008D0103">
              <w:t>АЗС мощностью:</w:t>
            </w:r>
          </w:p>
        </w:tc>
        <w:tc>
          <w:tcPr>
            <w:tcW w:w="1701" w:type="dxa"/>
            <w:tcBorders>
              <w:top w:val="nil"/>
              <w:left w:val="nil"/>
              <w:bottom w:val="single" w:sz="4" w:space="0" w:color="auto"/>
              <w:right w:val="single" w:sz="4" w:space="0" w:color="auto"/>
            </w:tcBorders>
          </w:tcPr>
          <w:p w:rsidR="00637F54" w:rsidRPr="008D0103" w:rsidRDefault="00637F54" w:rsidP="00021ABA">
            <w:pPr>
              <w:pStyle w:val="afd"/>
            </w:pPr>
            <w:r w:rsidRPr="008D0103">
              <w:t>на 2 колонки</w:t>
            </w:r>
          </w:p>
        </w:tc>
        <w:tc>
          <w:tcPr>
            <w:tcW w:w="155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pPr>
          </w:p>
        </w:tc>
        <w:tc>
          <w:tcPr>
            <w:tcW w:w="1134"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992" w:type="dxa"/>
            <w:vMerge w:val="restart"/>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pPr>
            <w:r w:rsidRPr="008D0103">
              <w:t>0,1</w:t>
            </w:r>
          </w:p>
        </w:tc>
      </w:tr>
      <w:tr w:rsidR="00637F54"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276"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70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701" w:type="dxa"/>
            <w:tcBorders>
              <w:top w:val="nil"/>
              <w:left w:val="nil"/>
              <w:bottom w:val="single" w:sz="4" w:space="0" w:color="auto"/>
              <w:right w:val="single" w:sz="4" w:space="0" w:color="auto"/>
            </w:tcBorders>
          </w:tcPr>
          <w:p w:rsidR="00637F54" w:rsidRPr="008D0103" w:rsidRDefault="00637F54" w:rsidP="00021ABA">
            <w:pPr>
              <w:pStyle w:val="afd"/>
            </w:pPr>
            <w:r w:rsidRPr="008D0103">
              <w:t>на 5 колонок</w:t>
            </w:r>
          </w:p>
        </w:tc>
        <w:tc>
          <w:tcPr>
            <w:tcW w:w="155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pPr>
          </w:p>
        </w:tc>
        <w:tc>
          <w:tcPr>
            <w:tcW w:w="1134"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99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pPr>
            <w:r w:rsidRPr="008D0103">
              <w:t>0,2</w:t>
            </w:r>
          </w:p>
        </w:tc>
      </w:tr>
      <w:tr w:rsidR="00637F54"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276"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70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701" w:type="dxa"/>
            <w:tcBorders>
              <w:top w:val="nil"/>
              <w:left w:val="nil"/>
              <w:bottom w:val="single" w:sz="4" w:space="0" w:color="auto"/>
              <w:right w:val="single" w:sz="4" w:space="0" w:color="auto"/>
            </w:tcBorders>
          </w:tcPr>
          <w:p w:rsidR="00637F54" w:rsidRPr="008D0103" w:rsidRDefault="00637F54" w:rsidP="00021ABA">
            <w:pPr>
              <w:pStyle w:val="afd"/>
            </w:pPr>
            <w:r w:rsidRPr="008D0103">
              <w:t>на 7 колонок</w:t>
            </w:r>
          </w:p>
        </w:tc>
        <w:tc>
          <w:tcPr>
            <w:tcW w:w="155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pPr>
          </w:p>
        </w:tc>
        <w:tc>
          <w:tcPr>
            <w:tcW w:w="1134"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99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pPr>
            <w:r w:rsidRPr="008D0103">
              <w:t>0,3</w:t>
            </w:r>
          </w:p>
        </w:tc>
      </w:tr>
      <w:tr w:rsidR="00637F54" w:rsidRPr="008D0103" w:rsidTr="00021ABA">
        <w:trPr>
          <w:trHeight w:val="300"/>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276"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70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701" w:type="dxa"/>
            <w:tcBorders>
              <w:top w:val="nil"/>
              <w:left w:val="nil"/>
              <w:bottom w:val="single" w:sz="4" w:space="0" w:color="auto"/>
              <w:right w:val="single" w:sz="4" w:space="0" w:color="auto"/>
            </w:tcBorders>
          </w:tcPr>
          <w:p w:rsidR="00637F54" w:rsidRPr="008D0103" w:rsidRDefault="00637F54" w:rsidP="00021ABA">
            <w:pPr>
              <w:pStyle w:val="afd"/>
            </w:pPr>
            <w:r w:rsidRPr="008D0103">
              <w:t>на 9 колонок</w:t>
            </w:r>
          </w:p>
        </w:tc>
        <w:tc>
          <w:tcPr>
            <w:tcW w:w="155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pPr>
          </w:p>
        </w:tc>
        <w:tc>
          <w:tcPr>
            <w:tcW w:w="1134"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99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4" w:space="0" w:color="auto"/>
              <w:right w:val="single" w:sz="8" w:space="0" w:color="000000"/>
            </w:tcBorders>
            <w:vAlign w:val="center"/>
          </w:tcPr>
          <w:p w:rsidR="00637F54" w:rsidRPr="008D0103" w:rsidRDefault="00637F54" w:rsidP="00021ABA">
            <w:pPr>
              <w:pStyle w:val="af2"/>
            </w:pPr>
            <w:r w:rsidRPr="008D0103">
              <w:t>0,35</w:t>
            </w:r>
          </w:p>
        </w:tc>
      </w:tr>
      <w:tr w:rsidR="00637F54" w:rsidRPr="008D0103" w:rsidTr="00021ABA">
        <w:trPr>
          <w:trHeight w:val="315"/>
        </w:trPr>
        <w:tc>
          <w:tcPr>
            <w:tcW w:w="567"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276"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70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701" w:type="dxa"/>
            <w:tcBorders>
              <w:top w:val="nil"/>
              <w:left w:val="nil"/>
              <w:bottom w:val="single" w:sz="8" w:space="0" w:color="auto"/>
              <w:right w:val="single" w:sz="4" w:space="0" w:color="auto"/>
            </w:tcBorders>
          </w:tcPr>
          <w:p w:rsidR="00637F54" w:rsidRPr="008D0103" w:rsidRDefault="00637F54" w:rsidP="00021ABA">
            <w:pPr>
              <w:pStyle w:val="afd"/>
            </w:pPr>
            <w:r w:rsidRPr="008D0103">
              <w:t>на 11 колонок</w:t>
            </w:r>
          </w:p>
        </w:tc>
        <w:tc>
          <w:tcPr>
            <w:tcW w:w="1559"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2"/>
            </w:pPr>
          </w:p>
        </w:tc>
        <w:tc>
          <w:tcPr>
            <w:tcW w:w="1134"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992" w:type="dxa"/>
            <w:vMerge/>
            <w:tcBorders>
              <w:top w:val="nil"/>
              <w:left w:val="single" w:sz="4" w:space="0" w:color="auto"/>
              <w:bottom w:val="single" w:sz="8" w:space="0" w:color="000000"/>
              <w:right w:val="single" w:sz="4" w:space="0" w:color="auto"/>
            </w:tcBorders>
            <w:vAlign w:val="center"/>
          </w:tcPr>
          <w:p w:rsidR="00637F54" w:rsidRPr="008D0103" w:rsidRDefault="00637F54" w:rsidP="00021ABA">
            <w:pPr>
              <w:pStyle w:val="afd"/>
            </w:pPr>
          </w:p>
        </w:tc>
        <w:tc>
          <w:tcPr>
            <w:tcW w:w="1985" w:type="dxa"/>
            <w:tcBorders>
              <w:top w:val="single" w:sz="4" w:space="0" w:color="auto"/>
              <w:left w:val="nil"/>
              <w:bottom w:val="single" w:sz="8" w:space="0" w:color="auto"/>
              <w:right w:val="single" w:sz="8" w:space="0" w:color="000000"/>
            </w:tcBorders>
            <w:vAlign w:val="center"/>
          </w:tcPr>
          <w:p w:rsidR="00637F54" w:rsidRPr="008D0103" w:rsidRDefault="00637F54" w:rsidP="00021ABA">
            <w:pPr>
              <w:pStyle w:val="af2"/>
            </w:pPr>
            <w:r w:rsidRPr="008D0103">
              <w:t>0,4</w:t>
            </w:r>
          </w:p>
        </w:tc>
      </w:tr>
    </w:tbl>
    <w:p w:rsidR="00637F54" w:rsidRPr="000511F5" w:rsidRDefault="00637F54" w:rsidP="000511F5">
      <w:pPr>
        <w:pStyle w:val="a5"/>
      </w:pPr>
    </w:p>
    <w:p w:rsidR="00637F54" w:rsidRPr="000511F5" w:rsidRDefault="00637F54" w:rsidP="00956F27">
      <w:pPr>
        <w:pStyle w:val="2"/>
        <w:numPr>
          <w:ilvl w:val="1"/>
          <w:numId w:val="25"/>
        </w:numPr>
        <w:spacing w:before="0" w:after="0"/>
        <w:jc w:val="both"/>
        <w:rPr>
          <w:szCs w:val="24"/>
        </w:rPr>
      </w:pPr>
      <w:bookmarkStart w:id="350" w:name="_Показатели_инженерной_подготовки"/>
      <w:bookmarkStart w:id="351" w:name="_Toc375834009"/>
      <w:bookmarkStart w:id="352" w:name="_Toc393379643"/>
      <w:bookmarkEnd w:id="350"/>
      <w:r w:rsidRPr="000511F5">
        <w:rPr>
          <w:szCs w:val="24"/>
        </w:rPr>
        <w:t>Показатели инженерной подготовки и защиты территории</w:t>
      </w:r>
      <w:bookmarkEnd w:id="351"/>
      <w:bookmarkEnd w:id="352"/>
    </w:p>
    <w:p w:rsidR="00637F54" w:rsidRPr="000511F5" w:rsidRDefault="00637F54" w:rsidP="000511F5">
      <w:pPr>
        <w:pStyle w:val="a5"/>
      </w:pPr>
      <w:r w:rsidRPr="000511F5">
        <w:lastRenderedPageBreak/>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637F54" w:rsidRPr="000511F5" w:rsidRDefault="00637F54" w:rsidP="000511F5">
      <w:pPr>
        <w:pStyle w:val="a5"/>
      </w:pPr>
      <w:r w:rsidRPr="000511F5">
        <w:t>При разработке проектов планировки следует предусматривать при необходимости инженерную защиту от затопления, подтопления, селевых потоков, снежных лавин, оползней и обвалов.</w:t>
      </w:r>
    </w:p>
    <w:p w:rsidR="00637F54" w:rsidRPr="000511F5" w:rsidRDefault="00637F54" w:rsidP="000511F5">
      <w:pPr>
        <w:pStyle w:val="a5"/>
      </w:pPr>
      <w:r w:rsidRPr="000511F5">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37F54" w:rsidRPr="000511F5" w:rsidRDefault="00637F54" w:rsidP="000511F5">
      <w:pPr>
        <w:pStyle w:val="a5"/>
      </w:pPr>
      <w:r w:rsidRPr="000511F5">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637F54" w:rsidRPr="000511F5" w:rsidRDefault="00637F54" w:rsidP="000511F5">
      <w:pPr>
        <w:pStyle w:val="a5"/>
      </w:pPr>
      <w:r w:rsidRPr="000511F5">
        <w:t>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637F54" w:rsidRPr="000511F5" w:rsidRDefault="00637F54" w:rsidP="000511F5">
      <w:pPr>
        <w:pStyle w:val="a5"/>
      </w:pPr>
      <w:r w:rsidRPr="000511F5">
        <w:t>На территории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637F54" w:rsidRPr="000511F5" w:rsidRDefault="00637F54" w:rsidP="000511F5">
      <w:pPr>
        <w:pStyle w:val="a5"/>
      </w:pPr>
      <w:r w:rsidRPr="000511F5">
        <w:t>Территории,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637F54" w:rsidRPr="000511F5" w:rsidRDefault="00637F54" w:rsidP="000511F5">
      <w:pPr>
        <w:pStyle w:val="a5"/>
      </w:pPr>
      <w:r w:rsidRPr="000511F5">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637F54" w:rsidRPr="000511F5" w:rsidRDefault="00637F54" w:rsidP="000511F5">
      <w:pPr>
        <w:pStyle w:val="a5"/>
      </w:pPr>
      <w:r w:rsidRPr="000511F5">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637F54" w:rsidRPr="000511F5" w:rsidRDefault="00637F54" w:rsidP="000511F5">
      <w:pPr>
        <w:pStyle w:val="S5"/>
      </w:pPr>
      <w:r w:rsidRPr="000511F5">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637F54" w:rsidRPr="000511F5" w:rsidRDefault="00637F54" w:rsidP="000511F5">
      <w:pPr>
        <w:pStyle w:val="S5"/>
      </w:pPr>
      <w:r w:rsidRPr="000511F5">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637F54" w:rsidRPr="000511F5" w:rsidRDefault="00637F54" w:rsidP="000511F5">
      <w:pPr>
        <w:pStyle w:val="S5"/>
      </w:pPr>
      <w:r w:rsidRPr="000511F5">
        <w:t>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637F54" w:rsidRPr="000511F5" w:rsidRDefault="00637F54" w:rsidP="000511F5">
      <w:pPr>
        <w:pStyle w:val="a5"/>
      </w:pPr>
      <w:r w:rsidRPr="000511F5">
        <w:t>Нормируемые показатели инженерной подготовки и защиты территории представлены ниже (Таблица 62)</w:t>
      </w:r>
    </w:p>
    <w:p w:rsidR="00637F54" w:rsidRPr="000511F5" w:rsidRDefault="00637F54" w:rsidP="000511F5">
      <w:pPr>
        <w:pStyle w:val="af"/>
        <w:spacing w:before="0" w:after="0"/>
        <w:jc w:val="both"/>
        <w:rPr>
          <w:sz w:val="24"/>
          <w:szCs w:val="24"/>
        </w:rPr>
      </w:pPr>
      <w:r w:rsidRPr="000511F5">
        <w:rPr>
          <w:sz w:val="24"/>
          <w:szCs w:val="24"/>
        </w:rPr>
        <w:t>Таблица 62</w:t>
      </w:r>
    </w:p>
    <w:p w:rsidR="00637F54" w:rsidRPr="008D0103" w:rsidRDefault="00637F54" w:rsidP="0093590F">
      <w:pPr>
        <w:pStyle w:val="af1"/>
      </w:pPr>
      <w:r w:rsidRPr="008D0103">
        <w:t>Показатели инженерной подготовки и защиты территории</w:t>
      </w:r>
    </w:p>
    <w:tbl>
      <w:tblPr>
        <w:tblW w:w="9940" w:type="dxa"/>
        <w:tblInd w:w="91" w:type="dxa"/>
        <w:tblLook w:val="00A0" w:firstRow="1" w:lastRow="0" w:firstColumn="1" w:lastColumn="0" w:noHBand="0" w:noVBand="0"/>
      </w:tblPr>
      <w:tblGrid>
        <w:gridCol w:w="534"/>
        <w:gridCol w:w="3961"/>
        <w:gridCol w:w="970"/>
        <w:gridCol w:w="2453"/>
        <w:gridCol w:w="2022"/>
      </w:tblGrid>
      <w:tr w:rsidR="00637F54" w:rsidRPr="008D0103" w:rsidTr="00021ABA">
        <w:trPr>
          <w:cantSplit/>
          <w:trHeight w:val="244"/>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1"/>
              <w:rPr>
                <w:b w:val="0"/>
                <w:sz w:val="20"/>
                <w:szCs w:val="20"/>
              </w:rPr>
            </w:pPr>
            <w:r w:rsidRPr="008D0103">
              <w:rPr>
                <w:b w:val="0"/>
                <w:sz w:val="20"/>
                <w:szCs w:val="20"/>
              </w:rPr>
              <w:t>№ п.п</w:t>
            </w:r>
          </w:p>
        </w:tc>
        <w:tc>
          <w:tcPr>
            <w:tcW w:w="3961"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Нормативная ссылка</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Показатель</w:t>
            </w:r>
          </w:p>
        </w:tc>
      </w:tr>
      <w:tr w:rsidR="00637F54" w:rsidRPr="008D0103" w:rsidTr="00021ABA">
        <w:trPr>
          <w:trHeight w:val="244"/>
        </w:trPr>
        <w:tc>
          <w:tcPr>
            <w:tcW w:w="534"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96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r>
      <w:tr w:rsidR="00637F54" w:rsidRPr="008D0103" w:rsidTr="00021ABA">
        <w:trPr>
          <w:trHeight w:val="244"/>
        </w:trPr>
        <w:tc>
          <w:tcPr>
            <w:tcW w:w="534"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3961"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r>
    </w:tbl>
    <w:p w:rsidR="00637F54" w:rsidRPr="008D0103" w:rsidRDefault="00637F54" w:rsidP="0093590F">
      <w:pPr>
        <w:rPr>
          <w:sz w:val="2"/>
          <w:szCs w:val="2"/>
        </w:rPr>
      </w:pPr>
    </w:p>
    <w:tbl>
      <w:tblPr>
        <w:tblW w:w="9940" w:type="dxa"/>
        <w:tblInd w:w="91" w:type="dxa"/>
        <w:tblLook w:val="00A0" w:firstRow="1" w:lastRow="0" w:firstColumn="1" w:lastColumn="0" w:noHBand="0" w:noVBand="0"/>
      </w:tblPr>
      <w:tblGrid>
        <w:gridCol w:w="534"/>
        <w:gridCol w:w="1675"/>
        <w:gridCol w:w="2286"/>
        <w:gridCol w:w="970"/>
        <w:gridCol w:w="2453"/>
        <w:gridCol w:w="2022"/>
      </w:tblGrid>
      <w:tr w:rsidR="00637F54" w:rsidRPr="008D0103" w:rsidTr="00021ABA">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1</w:t>
            </w:r>
          </w:p>
        </w:tc>
        <w:tc>
          <w:tcPr>
            <w:tcW w:w="1675"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2</w:t>
            </w:r>
          </w:p>
        </w:tc>
        <w:tc>
          <w:tcPr>
            <w:tcW w:w="2286"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jc w:val="center"/>
              <w:rPr>
                <w:sz w:val="20"/>
                <w:szCs w:val="20"/>
                <w:lang w:val="en-US"/>
              </w:rPr>
            </w:pPr>
            <w:r w:rsidRPr="008D0103">
              <w:rPr>
                <w:sz w:val="20"/>
                <w:szCs w:val="20"/>
                <w:lang w:val="en-US"/>
              </w:rPr>
              <w:t>3</w:t>
            </w:r>
          </w:p>
        </w:tc>
        <w:tc>
          <w:tcPr>
            <w:tcW w:w="970"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4</w:t>
            </w:r>
          </w:p>
        </w:tc>
        <w:tc>
          <w:tcPr>
            <w:tcW w:w="2453"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5</w:t>
            </w:r>
          </w:p>
        </w:tc>
        <w:tc>
          <w:tcPr>
            <w:tcW w:w="2022"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6</w:t>
            </w:r>
          </w:p>
        </w:tc>
      </w:tr>
      <w:tr w:rsidR="00637F54" w:rsidRPr="008D0103" w:rsidTr="00021ABA">
        <w:trPr>
          <w:trHeight w:val="20"/>
        </w:trPr>
        <w:tc>
          <w:tcPr>
            <w:tcW w:w="534"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rPr>
                <w:sz w:val="20"/>
                <w:szCs w:val="20"/>
              </w:rPr>
            </w:pPr>
            <w:r w:rsidRPr="008D0103">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2.04.03-85 п.2.42</w:t>
            </w: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0,003</w:t>
            </w:r>
          </w:p>
        </w:tc>
      </w:tr>
      <w:tr w:rsidR="00637F54"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rPr>
                <w:sz w:val="20"/>
                <w:szCs w:val="20"/>
              </w:rPr>
            </w:pPr>
            <w:r w:rsidRPr="008D0103">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0,004</w:t>
            </w:r>
          </w:p>
        </w:tc>
      </w:tr>
      <w:tr w:rsidR="00637F54"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rPr>
                <w:sz w:val="20"/>
                <w:szCs w:val="20"/>
              </w:rPr>
            </w:pPr>
            <w:r w:rsidRPr="008D0103">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0,005</w:t>
            </w:r>
          </w:p>
        </w:tc>
      </w:tr>
      <w:tr w:rsidR="00637F54"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rPr>
                <w:sz w:val="20"/>
                <w:szCs w:val="20"/>
              </w:rPr>
            </w:pPr>
            <w:r w:rsidRPr="008D0103">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0,006</w:t>
            </w:r>
          </w:p>
        </w:tc>
      </w:tr>
      <w:tr w:rsidR="00637F54"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rPr>
                <w:sz w:val="20"/>
                <w:szCs w:val="20"/>
              </w:rPr>
            </w:pPr>
            <w:r w:rsidRPr="008D0103">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0,003</w:t>
            </w:r>
          </w:p>
        </w:tc>
      </w:tr>
      <w:tr w:rsidR="00637F54"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637F54" w:rsidRPr="008D0103" w:rsidRDefault="00637F54" w:rsidP="00021ABA">
            <w:pPr>
              <w:pStyle w:val="afd"/>
              <w:rPr>
                <w:sz w:val="20"/>
                <w:szCs w:val="20"/>
              </w:rPr>
            </w:pPr>
            <w:r w:rsidRPr="008D0103">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0,001-0,005</w:t>
            </w:r>
          </w:p>
        </w:tc>
      </w:tr>
      <w:tr w:rsidR="00637F54" w:rsidRPr="008D0103" w:rsidTr="00021ABA">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2.06.15-85 п.2.7</w:t>
            </w: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до 15</w:t>
            </w:r>
          </w:p>
        </w:tc>
      </w:tr>
      <w:tr w:rsidR="00637F54"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86"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5</w:t>
            </w:r>
          </w:p>
        </w:tc>
      </w:tr>
      <w:tr w:rsidR="00637F54"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86"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2</w:t>
            </w:r>
          </w:p>
        </w:tc>
      </w:tr>
      <w:tr w:rsidR="00637F54"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86"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w:t>
            </w:r>
          </w:p>
        </w:tc>
      </w:tr>
      <w:tr w:rsidR="00637F54" w:rsidRPr="008D0103" w:rsidTr="00021ABA">
        <w:trPr>
          <w:trHeight w:val="20"/>
        </w:trPr>
        <w:tc>
          <w:tcPr>
            <w:tcW w:w="534"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286" w:type="dxa"/>
            <w:tcBorders>
              <w:top w:val="single" w:sz="4" w:space="0" w:color="auto"/>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w:t>
            </w:r>
          </w:p>
        </w:tc>
      </w:tr>
      <w:tr w:rsidR="00637F54" w:rsidRPr="008D0103" w:rsidTr="00021ABA">
        <w:trPr>
          <w:trHeight w:val="20"/>
        </w:trPr>
        <w:tc>
          <w:tcPr>
            <w:tcW w:w="534" w:type="dxa"/>
            <w:tcBorders>
              <w:top w:val="nil"/>
              <w:left w:val="single" w:sz="4" w:space="0" w:color="auto"/>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637F54" w:rsidRPr="008D0103" w:rsidRDefault="00637F54" w:rsidP="00021ABA">
            <w:pPr>
              <w:pStyle w:val="afd"/>
              <w:rPr>
                <w:sz w:val="20"/>
                <w:szCs w:val="20"/>
              </w:rPr>
            </w:pPr>
            <w:r w:rsidRPr="008D0103">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637F54" w:rsidRPr="008D0103" w:rsidRDefault="00637F54" w:rsidP="00021ABA">
            <w:pPr>
              <w:pStyle w:val="af2"/>
              <w:rPr>
                <w:sz w:val="20"/>
                <w:szCs w:val="20"/>
              </w:rPr>
            </w:pPr>
            <w:r w:rsidRPr="008D0103">
              <w:rPr>
                <w:sz w:val="20"/>
                <w:szCs w:val="20"/>
              </w:rPr>
              <w:t>м</w:t>
            </w:r>
          </w:p>
        </w:tc>
        <w:tc>
          <w:tcPr>
            <w:tcW w:w="2453"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2.06.15-85 п.3.11</w:t>
            </w:r>
          </w:p>
        </w:tc>
        <w:tc>
          <w:tcPr>
            <w:tcW w:w="2022"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0,5</w:t>
            </w:r>
          </w:p>
        </w:tc>
      </w:tr>
    </w:tbl>
    <w:p w:rsidR="00637F54" w:rsidRPr="008D0103" w:rsidRDefault="00637F54" w:rsidP="0002778D">
      <w:pPr>
        <w:pStyle w:val="a5"/>
        <w:ind w:firstLine="0"/>
      </w:pPr>
    </w:p>
    <w:p w:rsidR="00637F54" w:rsidRPr="000511F5" w:rsidRDefault="00637F54" w:rsidP="00956F27">
      <w:pPr>
        <w:pStyle w:val="11"/>
        <w:numPr>
          <w:ilvl w:val="0"/>
          <w:numId w:val="25"/>
        </w:numPr>
        <w:tabs>
          <w:tab w:val="left" w:pos="1134"/>
        </w:tabs>
        <w:spacing w:before="0" w:after="0"/>
        <w:ind w:left="0" w:firstLine="709"/>
        <w:jc w:val="both"/>
        <w:rPr>
          <w:sz w:val="24"/>
          <w:szCs w:val="24"/>
        </w:rPr>
      </w:pPr>
      <w:bookmarkStart w:id="353" w:name="_Нормативы_обеспеченности_организаци_11"/>
      <w:bookmarkStart w:id="354" w:name="_Toc393379644"/>
      <w:bookmarkEnd w:id="353"/>
      <w:r w:rsidRPr="008D0103">
        <w:br w:type="page"/>
      </w:r>
      <w:r w:rsidRPr="000511F5">
        <w:rPr>
          <w:sz w:val="24"/>
          <w:szCs w:val="24"/>
        </w:rPr>
        <w:lastRenderedPageBreak/>
        <w:t>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bookmarkEnd w:id="310"/>
      <w:bookmarkEnd w:id="354"/>
    </w:p>
    <w:p w:rsidR="00637F54" w:rsidRPr="000511F5" w:rsidRDefault="00637F54" w:rsidP="00956F27">
      <w:pPr>
        <w:pStyle w:val="2"/>
        <w:numPr>
          <w:ilvl w:val="1"/>
          <w:numId w:val="25"/>
        </w:numPr>
        <w:spacing w:before="0" w:after="0"/>
        <w:ind w:left="0" w:firstLine="709"/>
        <w:jc w:val="both"/>
        <w:rPr>
          <w:szCs w:val="24"/>
        </w:rPr>
      </w:pPr>
      <w:bookmarkStart w:id="355" w:name="_Параметры_проектирования_сети"/>
      <w:bookmarkStart w:id="356" w:name="_Toc375833988"/>
      <w:bookmarkStart w:id="357" w:name="_Toc393379645"/>
      <w:bookmarkStart w:id="358" w:name="_Toc378617013"/>
      <w:bookmarkEnd w:id="355"/>
      <w:r w:rsidRPr="000511F5">
        <w:rPr>
          <w:szCs w:val="24"/>
        </w:rPr>
        <w:t>Параметры проектирования сети общественного пассажирского транспорта и пешеходного движения</w:t>
      </w:r>
      <w:bookmarkStart w:id="359" w:name="_Toc375833989"/>
      <w:bookmarkEnd w:id="356"/>
      <w:bookmarkEnd w:id="357"/>
    </w:p>
    <w:p w:rsidR="00637F54" w:rsidRPr="000511F5" w:rsidRDefault="00637F54" w:rsidP="000511F5">
      <w:pPr>
        <w:pStyle w:val="a5"/>
        <w:tabs>
          <w:tab w:val="left" w:pos="1134"/>
        </w:tabs>
        <w:ind w:firstLine="709"/>
      </w:pPr>
      <w:r w:rsidRPr="000511F5">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городского округа.</w:t>
      </w:r>
    </w:p>
    <w:p w:rsidR="00637F54" w:rsidRPr="000511F5" w:rsidRDefault="00637F54" w:rsidP="000511F5">
      <w:pPr>
        <w:pStyle w:val="a5"/>
        <w:tabs>
          <w:tab w:val="left" w:pos="1134"/>
        </w:tabs>
        <w:ind w:firstLine="709"/>
      </w:pPr>
      <w:r w:rsidRPr="000511F5">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населенных пунктов, а также мигрантов, прибывающих ежедневно из пригородной зоны.</w:t>
      </w:r>
    </w:p>
    <w:p w:rsidR="00637F54" w:rsidRPr="000511F5" w:rsidRDefault="00637F54" w:rsidP="000511F5">
      <w:pPr>
        <w:pStyle w:val="a5"/>
        <w:tabs>
          <w:tab w:val="left" w:pos="1134"/>
        </w:tabs>
        <w:ind w:firstLine="709"/>
      </w:pPr>
      <w:r w:rsidRPr="000511F5">
        <w:t>Вид общественного пассажирского транспорта следует выбирать на основании расчетных пассажиропотоков и дальностей поездок пассажиров.</w:t>
      </w:r>
    </w:p>
    <w:p w:rsidR="00637F54" w:rsidRPr="000511F5" w:rsidRDefault="00637F54" w:rsidP="000511F5">
      <w:pPr>
        <w:pStyle w:val="a5"/>
        <w:tabs>
          <w:tab w:val="left" w:pos="1134"/>
        </w:tabs>
        <w:ind w:firstLine="709"/>
      </w:pPr>
      <w:r w:rsidRPr="000511F5">
        <w:t xml:space="preserve">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или в другом уровне. В исключительных случаях возможен пропуск автобусного транспорта по улицам местного значения, с шириной проезжей части не менее 8 м. </w:t>
      </w:r>
    </w:p>
    <w:p w:rsidR="00637F54" w:rsidRPr="000511F5" w:rsidRDefault="00637F54" w:rsidP="000511F5">
      <w:pPr>
        <w:pStyle w:val="a5"/>
        <w:tabs>
          <w:tab w:val="left" w:pos="1134"/>
        </w:tabs>
        <w:ind w:firstLine="709"/>
      </w:pPr>
      <w:r w:rsidRPr="000511F5">
        <w:t>Параметры проектирования сети общественного пассажирского транспорта и пешеходного движения представлены ниже (Таблица 63).</w:t>
      </w:r>
    </w:p>
    <w:p w:rsidR="00637F54" w:rsidRPr="008D0103" w:rsidRDefault="00637F54" w:rsidP="00ED481F">
      <w:pPr>
        <w:pStyle w:val="af"/>
      </w:pPr>
      <w:r w:rsidRPr="008D0103">
        <w:t>Таблица 6</w:t>
      </w:r>
      <w:r>
        <w:t>3</w:t>
      </w:r>
    </w:p>
    <w:p w:rsidR="00637F54" w:rsidRPr="00521617" w:rsidRDefault="00637F54" w:rsidP="0093590F">
      <w:pPr>
        <w:pStyle w:val="af1"/>
        <w:rPr>
          <w:sz w:val="24"/>
          <w:szCs w:val="24"/>
        </w:rPr>
      </w:pPr>
      <w:bookmarkStart w:id="360" w:name="_Ref349201033"/>
      <w:r w:rsidRPr="00521617">
        <w:rPr>
          <w:sz w:val="24"/>
          <w:szCs w:val="24"/>
        </w:rPr>
        <w:t>Параметры проектирования сети общественного пассажирского транспорта и пешеходного движения</w:t>
      </w:r>
      <w:bookmarkEnd w:id="360"/>
    </w:p>
    <w:tbl>
      <w:tblPr>
        <w:tblW w:w="10082" w:type="dxa"/>
        <w:tblInd w:w="91" w:type="dxa"/>
        <w:tblLayout w:type="fixed"/>
        <w:tblLook w:val="00A0" w:firstRow="1" w:lastRow="0" w:firstColumn="1" w:lastColumn="0" w:noHBand="0" w:noVBand="0"/>
      </w:tblPr>
      <w:tblGrid>
        <w:gridCol w:w="533"/>
        <w:gridCol w:w="4938"/>
        <w:gridCol w:w="1417"/>
        <w:gridCol w:w="1776"/>
        <w:gridCol w:w="1418"/>
      </w:tblGrid>
      <w:tr w:rsidR="00637F54" w:rsidRPr="008D0103" w:rsidTr="00021ABA">
        <w:trPr>
          <w:trHeight w:val="253"/>
          <w:tblHeader/>
        </w:trPr>
        <w:tc>
          <w:tcPr>
            <w:tcW w:w="533" w:type="dxa"/>
            <w:vMerge w:val="restart"/>
            <w:tcBorders>
              <w:top w:val="single" w:sz="4" w:space="0" w:color="auto"/>
              <w:left w:val="single" w:sz="4" w:space="0" w:color="auto"/>
              <w:bottom w:val="single" w:sz="4" w:space="0" w:color="auto"/>
              <w:right w:val="single" w:sz="4" w:space="0" w:color="auto"/>
            </w:tcBorders>
            <w:noWrap/>
            <w:vAlign w:val="center"/>
          </w:tcPr>
          <w:p w:rsidR="00637F54" w:rsidRPr="008D0103" w:rsidRDefault="00637F54" w:rsidP="00021ABA">
            <w:pPr>
              <w:pStyle w:val="af1"/>
              <w:rPr>
                <w:b w:val="0"/>
                <w:sz w:val="20"/>
                <w:szCs w:val="20"/>
              </w:rPr>
            </w:pPr>
            <w:r w:rsidRPr="008D0103">
              <w:rPr>
                <w:b w:val="0"/>
                <w:sz w:val="20"/>
                <w:szCs w:val="20"/>
              </w:rPr>
              <w:t>п.п</w:t>
            </w:r>
          </w:p>
        </w:tc>
        <w:tc>
          <w:tcPr>
            <w:tcW w:w="4938"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Определяемый норматив</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Ед. изм.</w:t>
            </w:r>
          </w:p>
        </w:tc>
        <w:tc>
          <w:tcPr>
            <w:tcW w:w="1776"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1"/>
              <w:rPr>
                <w:b w:val="0"/>
                <w:sz w:val="20"/>
                <w:szCs w:val="20"/>
              </w:rPr>
            </w:pPr>
            <w:r w:rsidRPr="008D0103">
              <w:rPr>
                <w:b w:val="0"/>
                <w:sz w:val="20"/>
                <w:szCs w:val="20"/>
              </w:rPr>
              <w:t>Показатель</w:t>
            </w:r>
          </w:p>
        </w:tc>
      </w:tr>
      <w:tr w:rsidR="00637F54" w:rsidRPr="008D0103" w:rsidTr="00021ABA">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r>
      <w:tr w:rsidR="00637F54" w:rsidRPr="008D0103" w:rsidTr="00021ABA">
        <w:trPr>
          <w:trHeight w:val="253"/>
          <w:tblHeader/>
        </w:trPr>
        <w:tc>
          <w:tcPr>
            <w:tcW w:w="533"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4938"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76"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r>
    </w:tbl>
    <w:p w:rsidR="00637F54" w:rsidRPr="008D0103" w:rsidRDefault="00637F54" w:rsidP="0093590F">
      <w:pPr>
        <w:rPr>
          <w:sz w:val="2"/>
          <w:szCs w:val="2"/>
        </w:rPr>
      </w:pPr>
    </w:p>
    <w:tbl>
      <w:tblPr>
        <w:tblW w:w="10082" w:type="dxa"/>
        <w:tblInd w:w="91" w:type="dxa"/>
        <w:tblLayout w:type="fixed"/>
        <w:tblLook w:val="00A0" w:firstRow="1" w:lastRow="0" w:firstColumn="1" w:lastColumn="0" w:noHBand="0" w:noVBand="0"/>
      </w:tblPr>
      <w:tblGrid>
        <w:gridCol w:w="533"/>
        <w:gridCol w:w="2319"/>
        <w:gridCol w:w="2619"/>
        <w:gridCol w:w="1417"/>
        <w:gridCol w:w="1776"/>
        <w:gridCol w:w="1418"/>
      </w:tblGrid>
      <w:tr w:rsidR="00637F54" w:rsidRPr="008D0103" w:rsidTr="00021ABA">
        <w:trPr>
          <w:trHeight w:val="20"/>
          <w:tblHeader/>
        </w:trPr>
        <w:tc>
          <w:tcPr>
            <w:tcW w:w="533" w:type="dxa"/>
            <w:tcBorders>
              <w:top w:val="single" w:sz="4" w:space="0" w:color="auto"/>
              <w:left w:val="single" w:sz="4" w:space="0" w:color="auto"/>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1</w:t>
            </w:r>
          </w:p>
        </w:tc>
        <w:tc>
          <w:tcPr>
            <w:tcW w:w="4938" w:type="dxa"/>
            <w:gridSpan w:val="2"/>
            <w:tcBorders>
              <w:top w:val="single" w:sz="4" w:space="0" w:color="auto"/>
              <w:left w:val="nil"/>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2</w:t>
            </w:r>
          </w:p>
        </w:tc>
        <w:tc>
          <w:tcPr>
            <w:tcW w:w="1417"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3</w:t>
            </w:r>
          </w:p>
        </w:tc>
        <w:tc>
          <w:tcPr>
            <w:tcW w:w="1776"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d"/>
              <w:jc w:val="center"/>
              <w:rPr>
                <w:sz w:val="20"/>
                <w:szCs w:val="20"/>
                <w:lang w:val="en-US"/>
              </w:rPr>
            </w:pPr>
            <w:r w:rsidRPr="008D0103">
              <w:rPr>
                <w:sz w:val="20"/>
                <w:szCs w:val="20"/>
                <w:lang w:val="en-US"/>
              </w:rPr>
              <w:t>4</w:t>
            </w:r>
          </w:p>
        </w:tc>
        <w:tc>
          <w:tcPr>
            <w:tcW w:w="1418"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5</w:t>
            </w:r>
          </w:p>
        </w:tc>
      </w:tr>
      <w:tr w:rsidR="00637F54" w:rsidRPr="008D0103" w:rsidTr="00021ABA">
        <w:trPr>
          <w:trHeight w:val="20"/>
        </w:trPr>
        <w:tc>
          <w:tcPr>
            <w:tcW w:w="533" w:type="dxa"/>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1.1</w:t>
            </w:r>
          </w:p>
        </w:tc>
        <w:tc>
          <w:tcPr>
            <w:tcW w:w="4938" w:type="dxa"/>
            <w:gridSpan w:val="2"/>
            <w:tcBorders>
              <w:top w:val="single" w:sz="4" w:space="0" w:color="auto"/>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417"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чел/м2 свободной площади пола пассажирского салона </w:t>
            </w:r>
          </w:p>
        </w:tc>
        <w:tc>
          <w:tcPr>
            <w:tcW w:w="1776"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п.6.26</w:t>
            </w:r>
          </w:p>
        </w:tc>
        <w:tc>
          <w:tcPr>
            <w:tcW w:w="1418"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lang w:val="en-US"/>
              </w:rPr>
            </w:pPr>
            <w:r w:rsidRPr="008D0103">
              <w:rPr>
                <w:sz w:val="20"/>
                <w:szCs w:val="20"/>
                <w:lang w:val="en-US"/>
              </w:rPr>
              <w:t>3</w:t>
            </w:r>
          </w:p>
        </w:tc>
      </w:tr>
      <w:tr w:rsidR="00637F54" w:rsidRPr="008D0103" w:rsidTr="00021ABA">
        <w:trPr>
          <w:trHeight w:val="20"/>
        </w:trPr>
        <w:tc>
          <w:tcPr>
            <w:tcW w:w="533"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1.2</w:t>
            </w:r>
          </w:p>
        </w:tc>
        <w:tc>
          <w:tcPr>
            <w:tcW w:w="2319" w:type="dxa"/>
            <w:vMerge w:val="restart"/>
            <w:tcBorders>
              <w:top w:val="nil"/>
              <w:left w:val="single" w:sz="4" w:space="0" w:color="auto"/>
              <w:bottom w:val="single" w:sz="4" w:space="0" w:color="auto"/>
              <w:right w:val="single" w:sz="4" w:space="0" w:color="auto"/>
            </w:tcBorders>
            <w:vAlign w:val="bottom"/>
          </w:tcPr>
          <w:p w:rsidR="00637F54" w:rsidRPr="008D0103" w:rsidRDefault="00637F54" w:rsidP="00021ABA">
            <w:pPr>
              <w:pStyle w:val="afd"/>
              <w:rPr>
                <w:sz w:val="20"/>
                <w:szCs w:val="20"/>
              </w:rPr>
            </w:pPr>
            <w:r w:rsidRPr="008D0103">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619"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интенсивность движения средств общественного транспорта в двух направлениях</w:t>
            </w:r>
          </w:p>
        </w:tc>
        <w:tc>
          <w:tcPr>
            <w:tcW w:w="1417" w:type="dxa"/>
            <w:tcBorders>
              <w:top w:val="nil"/>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 xml:space="preserve">ед/ч </w:t>
            </w:r>
          </w:p>
        </w:tc>
        <w:tc>
          <w:tcPr>
            <w:tcW w:w="1776"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п.6.27</w:t>
            </w:r>
          </w:p>
        </w:tc>
        <w:tc>
          <w:tcPr>
            <w:tcW w:w="1418"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 30</w:t>
            </w:r>
          </w:p>
        </w:tc>
      </w:tr>
      <w:tr w:rsidR="00637F54" w:rsidRPr="008D0103" w:rsidTr="00021ABA">
        <w:trPr>
          <w:trHeight w:val="2927"/>
        </w:trPr>
        <w:tc>
          <w:tcPr>
            <w:tcW w:w="53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619" w:type="dxa"/>
            <w:tcBorders>
              <w:top w:val="nil"/>
              <w:left w:val="nil"/>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расчетная скорость движения </w:t>
            </w:r>
          </w:p>
        </w:tc>
        <w:tc>
          <w:tcPr>
            <w:tcW w:w="1417" w:type="dxa"/>
            <w:tcBorders>
              <w:top w:val="nil"/>
              <w:left w:val="nil"/>
              <w:bottom w:val="single" w:sz="4" w:space="0" w:color="auto"/>
              <w:right w:val="single" w:sz="4" w:space="0" w:color="auto"/>
            </w:tcBorders>
          </w:tcPr>
          <w:p w:rsidR="00637F54" w:rsidRPr="008D0103" w:rsidRDefault="00637F54" w:rsidP="00021ABA">
            <w:pPr>
              <w:pStyle w:val="af2"/>
              <w:rPr>
                <w:sz w:val="20"/>
                <w:szCs w:val="20"/>
              </w:rPr>
            </w:pPr>
            <w:r w:rsidRPr="008D0103">
              <w:rPr>
                <w:sz w:val="20"/>
                <w:szCs w:val="20"/>
              </w:rPr>
              <w:t>км/ч</w:t>
            </w:r>
          </w:p>
        </w:tc>
        <w:tc>
          <w:tcPr>
            <w:tcW w:w="1776"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18"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w:t>
            </w:r>
          </w:p>
        </w:tc>
      </w:tr>
      <w:tr w:rsidR="00637F54" w:rsidRPr="008D0103" w:rsidTr="00021ABA">
        <w:trPr>
          <w:trHeight w:val="20"/>
        </w:trPr>
        <w:tc>
          <w:tcPr>
            <w:tcW w:w="533"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1.3</w:t>
            </w:r>
          </w:p>
        </w:tc>
        <w:tc>
          <w:tcPr>
            <w:tcW w:w="2319"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Плотность сети линий наземного общественного пассажирского транспорта:</w:t>
            </w:r>
          </w:p>
        </w:tc>
        <w:tc>
          <w:tcPr>
            <w:tcW w:w="261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 xml:space="preserve">на застроенных территориях </w:t>
            </w:r>
          </w:p>
        </w:tc>
        <w:tc>
          <w:tcPr>
            <w:tcW w:w="1417"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км/км2</w:t>
            </w:r>
          </w:p>
        </w:tc>
        <w:tc>
          <w:tcPr>
            <w:tcW w:w="1776"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п.6.28</w:t>
            </w:r>
          </w:p>
        </w:tc>
        <w:tc>
          <w:tcPr>
            <w:tcW w:w="1418"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1,5-2,5</w:t>
            </w:r>
          </w:p>
        </w:tc>
      </w:tr>
      <w:tr w:rsidR="00637F54" w:rsidRPr="008D0103" w:rsidTr="00021ABA">
        <w:trPr>
          <w:trHeight w:val="20"/>
        </w:trPr>
        <w:tc>
          <w:tcPr>
            <w:tcW w:w="53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61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в центральных районах крупных и крупнейших городов</w:t>
            </w:r>
          </w:p>
        </w:tc>
        <w:tc>
          <w:tcPr>
            <w:tcW w:w="1417"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p>
        </w:tc>
        <w:tc>
          <w:tcPr>
            <w:tcW w:w="1776"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18"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 4,5</w:t>
            </w:r>
          </w:p>
        </w:tc>
      </w:tr>
      <w:tr w:rsidR="00637F54" w:rsidRPr="008D0103" w:rsidTr="00021ABA">
        <w:trPr>
          <w:trHeight w:val="20"/>
        </w:trPr>
        <w:tc>
          <w:tcPr>
            <w:tcW w:w="533"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1.4</w:t>
            </w:r>
          </w:p>
        </w:tc>
        <w:tc>
          <w:tcPr>
            <w:tcW w:w="2319"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 xml:space="preserve">Расстояния между остановочными </w:t>
            </w:r>
            <w:r w:rsidRPr="008D0103">
              <w:rPr>
                <w:sz w:val="20"/>
                <w:szCs w:val="20"/>
              </w:rPr>
              <w:lastRenderedPageBreak/>
              <w:t>пунктами на линиях общественного пассажирского транспорта:</w:t>
            </w:r>
          </w:p>
        </w:tc>
        <w:tc>
          <w:tcPr>
            <w:tcW w:w="261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lastRenderedPageBreak/>
              <w:t xml:space="preserve">для автобусов, троллейбусов и трамваев </w:t>
            </w:r>
          </w:p>
        </w:tc>
        <w:tc>
          <w:tcPr>
            <w:tcW w:w="1417"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м</w:t>
            </w:r>
          </w:p>
        </w:tc>
        <w:tc>
          <w:tcPr>
            <w:tcW w:w="1776" w:type="dxa"/>
            <w:vMerge w:val="restart"/>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r w:rsidRPr="008D0103">
              <w:rPr>
                <w:sz w:val="20"/>
                <w:szCs w:val="20"/>
              </w:rPr>
              <w:t>СНиП 2.07.01-89* п.6.30</w:t>
            </w:r>
          </w:p>
        </w:tc>
        <w:tc>
          <w:tcPr>
            <w:tcW w:w="1418"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400-600</w:t>
            </w:r>
          </w:p>
        </w:tc>
      </w:tr>
      <w:tr w:rsidR="00637F54" w:rsidRPr="008D0103" w:rsidTr="00021ABA">
        <w:trPr>
          <w:trHeight w:val="20"/>
        </w:trPr>
        <w:tc>
          <w:tcPr>
            <w:tcW w:w="533"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2619" w:type="dxa"/>
            <w:tcBorders>
              <w:top w:val="nil"/>
              <w:left w:val="nil"/>
              <w:bottom w:val="single" w:sz="4" w:space="0" w:color="auto"/>
              <w:right w:val="single" w:sz="4" w:space="0" w:color="auto"/>
            </w:tcBorders>
          </w:tcPr>
          <w:p w:rsidR="00637F54" w:rsidRPr="008D0103" w:rsidRDefault="00637F54" w:rsidP="00021ABA">
            <w:pPr>
              <w:pStyle w:val="afd"/>
              <w:rPr>
                <w:sz w:val="20"/>
                <w:szCs w:val="20"/>
              </w:rPr>
            </w:pPr>
            <w:r w:rsidRPr="008D0103">
              <w:rPr>
                <w:sz w:val="20"/>
                <w:szCs w:val="20"/>
              </w:rPr>
              <w:t>экспресс-автобусов</w:t>
            </w:r>
          </w:p>
        </w:tc>
        <w:tc>
          <w:tcPr>
            <w:tcW w:w="1417"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776" w:type="dxa"/>
            <w:vMerge/>
            <w:tcBorders>
              <w:top w:val="nil"/>
              <w:left w:val="single" w:sz="4" w:space="0" w:color="auto"/>
              <w:bottom w:val="single" w:sz="4" w:space="0" w:color="auto"/>
              <w:right w:val="single" w:sz="4" w:space="0" w:color="auto"/>
            </w:tcBorders>
            <w:vAlign w:val="center"/>
          </w:tcPr>
          <w:p w:rsidR="00637F54" w:rsidRPr="008D0103" w:rsidRDefault="00637F54" w:rsidP="00021ABA">
            <w:pPr>
              <w:pStyle w:val="afd"/>
              <w:rPr>
                <w:sz w:val="20"/>
                <w:szCs w:val="20"/>
              </w:rPr>
            </w:pPr>
          </w:p>
        </w:tc>
        <w:tc>
          <w:tcPr>
            <w:tcW w:w="1418" w:type="dxa"/>
            <w:tcBorders>
              <w:top w:val="single" w:sz="4" w:space="0" w:color="auto"/>
              <w:left w:val="nil"/>
              <w:bottom w:val="single" w:sz="4" w:space="0" w:color="auto"/>
              <w:right w:val="single" w:sz="4" w:space="0" w:color="auto"/>
            </w:tcBorders>
            <w:vAlign w:val="center"/>
          </w:tcPr>
          <w:p w:rsidR="00637F54" w:rsidRPr="008D0103" w:rsidRDefault="00637F54" w:rsidP="00021ABA">
            <w:pPr>
              <w:pStyle w:val="af2"/>
              <w:rPr>
                <w:sz w:val="20"/>
                <w:szCs w:val="20"/>
              </w:rPr>
            </w:pPr>
            <w:r w:rsidRPr="008D0103">
              <w:rPr>
                <w:sz w:val="20"/>
                <w:szCs w:val="20"/>
              </w:rPr>
              <w:t>800-1200</w:t>
            </w:r>
          </w:p>
        </w:tc>
      </w:tr>
      <w:tr w:rsidR="003B3022" w:rsidRPr="008D0103" w:rsidTr="00B11547">
        <w:trPr>
          <w:trHeight w:val="700"/>
        </w:trPr>
        <w:tc>
          <w:tcPr>
            <w:tcW w:w="533" w:type="dxa"/>
            <w:vMerge/>
            <w:tcBorders>
              <w:top w:val="nil"/>
              <w:left w:val="single" w:sz="4" w:space="0" w:color="auto"/>
              <w:bottom w:val="single" w:sz="4" w:space="0" w:color="auto"/>
              <w:right w:val="single" w:sz="4" w:space="0" w:color="auto"/>
            </w:tcBorders>
            <w:vAlign w:val="center"/>
          </w:tcPr>
          <w:p w:rsidR="003B3022" w:rsidRPr="008D0103" w:rsidRDefault="003B3022" w:rsidP="00021ABA">
            <w:pPr>
              <w:pStyle w:val="afd"/>
              <w:rPr>
                <w:sz w:val="20"/>
                <w:szCs w:val="20"/>
              </w:rPr>
            </w:pPr>
          </w:p>
        </w:tc>
        <w:tc>
          <w:tcPr>
            <w:tcW w:w="2319" w:type="dxa"/>
            <w:vMerge/>
            <w:tcBorders>
              <w:top w:val="nil"/>
              <w:left w:val="single" w:sz="4" w:space="0" w:color="auto"/>
              <w:bottom w:val="single" w:sz="4" w:space="0" w:color="auto"/>
              <w:right w:val="single" w:sz="4" w:space="0" w:color="auto"/>
            </w:tcBorders>
            <w:vAlign w:val="center"/>
          </w:tcPr>
          <w:p w:rsidR="003B3022" w:rsidRPr="008D0103" w:rsidRDefault="003B3022" w:rsidP="00021ABA">
            <w:pPr>
              <w:pStyle w:val="afd"/>
              <w:rPr>
                <w:sz w:val="20"/>
                <w:szCs w:val="20"/>
              </w:rPr>
            </w:pPr>
          </w:p>
        </w:tc>
        <w:tc>
          <w:tcPr>
            <w:tcW w:w="2619" w:type="dxa"/>
            <w:tcBorders>
              <w:top w:val="nil"/>
              <w:left w:val="nil"/>
              <w:right w:val="single" w:sz="4" w:space="0" w:color="auto"/>
            </w:tcBorders>
          </w:tcPr>
          <w:p w:rsidR="003B3022" w:rsidRPr="008D0103" w:rsidRDefault="003B3022" w:rsidP="003B3022">
            <w:pPr>
              <w:pStyle w:val="afd"/>
              <w:rPr>
                <w:sz w:val="20"/>
                <w:szCs w:val="20"/>
              </w:rPr>
            </w:pPr>
            <w:r w:rsidRPr="008D0103">
              <w:rPr>
                <w:sz w:val="20"/>
                <w:szCs w:val="20"/>
              </w:rPr>
              <w:t>электрифицированных железных дорог</w:t>
            </w:r>
          </w:p>
        </w:tc>
        <w:tc>
          <w:tcPr>
            <w:tcW w:w="1417" w:type="dxa"/>
            <w:vMerge/>
            <w:tcBorders>
              <w:top w:val="nil"/>
              <w:left w:val="single" w:sz="4" w:space="0" w:color="auto"/>
              <w:bottom w:val="single" w:sz="4" w:space="0" w:color="auto"/>
              <w:right w:val="single" w:sz="4" w:space="0" w:color="auto"/>
            </w:tcBorders>
            <w:vAlign w:val="center"/>
          </w:tcPr>
          <w:p w:rsidR="003B3022" w:rsidRPr="008D0103" w:rsidRDefault="003B3022" w:rsidP="00021ABA">
            <w:pPr>
              <w:pStyle w:val="afd"/>
              <w:rPr>
                <w:sz w:val="20"/>
                <w:szCs w:val="20"/>
              </w:rPr>
            </w:pPr>
          </w:p>
        </w:tc>
        <w:tc>
          <w:tcPr>
            <w:tcW w:w="1776" w:type="dxa"/>
            <w:vMerge/>
            <w:tcBorders>
              <w:top w:val="nil"/>
              <w:left w:val="single" w:sz="4" w:space="0" w:color="auto"/>
              <w:bottom w:val="single" w:sz="4" w:space="0" w:color="auto"/>
              <w:right w:val="single" w:sz="4" w:space="0" w:color="auto"/>
            </w:tcBorders>
            <w:vAlign w:val="center"/>
          </w:tcPr>
          <w:p w:rsidR="003B3022" w:rsidRPr="008D0103" w:rsidRDefault="003B3022" w:rsidP="00021ABA">
            <w:pPr>
              <w:pStyle w:val="afd"/>
              <w:rPr>
                <w:sz w:val="20"/>
                <w:szCs w:val="20"/>
              </w:rPr>
            </w:pPr>
          </w:p>
        </w:tc>
        <w:tc>
          <w:tcPr>
            <w:tcW w:w="1418" w:type="dxa"/>
            <w:tcBorders>
              <w:top w:val="single" w:sz="4" w:space="0" w:color="auto"/>
              <w:left w:val="nil"/>
              <w:right w:val="single" w:sz="4" w:space="0" w:color="auto"/>
            </w:tcBorders>
            <w:vAlign w:val="center"/>
          </w:tcPr>
          <w:p w:rsidR="003B3022" w:rsidRPr="008D0103" w:rsidRDefault="003B3022" w:rsidP="00021ABA">
            <w:pPr>
              <w:pStyle w:val="af2"/>
              <w:rPr>
                <w:sz w:val="20"/>
                <w:szCs w:val="20"/>
              </w:rPr>
            </w:pPr>
            <w:r w:rsidRPr="008D0103">
              <w:rPr>
                <w:sz w:val="20"/>
                <w:szCs w:val="20"/>
              </w:rPr>
              <w:t>1500-2000</w:t>
            </w:r>
          </w:p>
        </w:tc>
      </w:tr>
    </w:tbl>
    <w:p w:rsidR="00637F54" w:rsidRPr="008D0103" w:rsidRDefault="00637F54" w:rsidP="0093590F">
      <w:pPr>
        <w:pStyle w:val="a5"/>
      </w:pPr>
    </w:p>
    <w:p w:rsidR="00637F54" w:rsidRPr="008D0103" w:rsidRDefault="00637F54" w:rsidP="00956F27">
      <w:pPr>
        <w:pStyle w:val="2"/>
        <w:numPr>
          <w:ilvl w:val="1"/>
          <w:numId w:val="25"/>
        </w:numPr>
        <w:spacing w:before="0" w:after="0"/>
        <w:ind w:left="0" w:firstLine="709"/>
        <w:jc w:val="both"/>
      </w:pPr>
      <w:bookmarkStart w:id="361" w:name="_Дальность_пешеходных_подходов"/>
      <w:bookmarkStart w:id="362" w:name="_Toc393379646"/>
      <w:bookmarkEnd w:id="361"/>
      <w:r w:rsidRPr="008D0103">
        <w:t>Дальность пешеходных подходов до ближайшей остановки общественного пассажирского транспорта</w:t>
      </w:r>
      <w:bookmarkEnd w:id="359"/>
      <w:bookmarkEnd w:id="362"/>
      <w:r w:rsidRPr="008D0103">
        <w:t xml:space="preserve"> </w:t>
      </w:r>
    </w:p>
    <w:p w:rsidR="00637F54" w:rsidRPr="008D0103" w:rsidRDefault="00637F54" w:rsidP="000511F5">
      <w:pPr>
        <w:pStyle w:val="a5"/>
      </w:pPr>
      <w:r w:rsidRPr="008D0103">
        <w:t>Показатели дальности пешеходных подходов до ближайшей остановки общественного пассажирского транспорта в зависимо</w:t>
      </w:r>
      <w:r>
        <w:t>сти от климатического подрайона.</w:t>
      </w:r>
    </w:p>
    <w:p w:rsidR="00637F54" w:rsidRPr="008D0103" w:rsidRDefault="00637F54" w:rsidP="000511F5">
      <w:pPr>
        <w:pStyle w:val="2"/>
        <w:numPr>
          <w:ilvl w:val="0"/>
          <w:numId w:val="0"/>
        </w:numPr>
        <w:spacing w:before="0" w:after="0"/>
        <w:jc w:val="both"/>
        <w:rPr>
          <w:b w:val="0"/>
          <w:bCs w:val="0"/>
          <w:iCs w:val="0"/>
          <w:szCs w:val="24"/>
        </w:rPr>
      </w:pPr>
      <w:r w:rsidRPr="008D0103">
        <w:rPr>
          <w:b w:val="0"/>
          <w:bCs w:val="0"/>
          <w:iCs w:val="0"/>
          <w:szCs w:val="24"/>
        </w:rPr>
        <w:t>Дальность подходов к остановке общественного транспорта в климатической зоне</w:t>
      </w:r>
      <w:r w:rsidRPr="008D0103">
        <w:t xml:space="preserve"> </w:t>
      </w:r>
      <w:r w:rsidRPr="008D0103">
        <w:rPr>
          <w:b w:val="0"/>
          <w:bCs w:val="0"/>
          <w:iCs w:val="0"/>
          <w:szCs w:val="24"/>
        </w:rPr>
        <w:t xml:space="preserve">IВ </w:t>
      </w:r>
      <w:r>
        <w:rPr>
          <w:b w:val="0"/>
          <w:bCs w:val="0"/>
          <w:iCs w:val="0"/>
          <w:szCs w:val="24"/>
        </w:rPr>
        <w:t>составляет</w:t>
      </w:r>
      <w:r w:rsidRPr="008D0103">
        <w:rPr>
          <w:b w:val="0"/>
          <w:bCs w:val="0"/>
          <w:iCs w:val="0"/>
          <w:szCs w:val="24"/>
        </w:rPr>
        <w:t xml:space="preserve"> 500 м  (время подхода к остановке составляет порядка 8 минут).</w:t>
      </w:r>
    </w:p>
    <w:p w:rsidR="00637F54" w:rsidRPr="008D0103" w:rsidRDefault="00637F54" w:rsidP="00956F27">
      <w:pPr>
        <w:pStyle w:val="2"/>
        <w:numPr>
          <w:ilvl w:val="1"/>
          <w:numId w:val="25"/>
        </w:numPr>
        <w:spacing w:before="0" w:after="0"/>
        <w:ind w:left="0" w:firstLine="709"/>
        <w:jc w:val="both"/>
      </w:pPr>
      <w:bookmarkStart w:id="363" w:name="_Нормы_проектирования_остановочных"/>
      <w:bookmarkStart w:id="364" w:name="_Toc375833990"/>
      <w:bookmarkStart w:id="365" w:name="_Toc393379647"/>
      <w:bookmarkEnd w:id="363"/>
      <w:r w:rsidRPr="008D0103">
        <w:t>Нормы проектирования остановочных пунктов общественного транспорта</w:t>
      </w:r>
      <w:bookmarkEnd w:id="364"/>
      <w:bookmarkEnd w:id="365"/>
    </w:p>
    <w:p w:rsidR="00637F54" w:rsidRPr="008D0103" w:rsidRDefault="00637F54" w:rsidP="000511F5">
      <w:pPr>
        <w:pStyle w:val="a5"/>
      </w:pPr>
      <w:r w:rsidRPr="008D0103">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w:t>
      </w:r>
      <w:r>
        <w:t>«</w:t>
      </w:r>
      <w:r w:rsidRPr="008D0103">
        <w:t>Дороги автомобильные общего пользования. Элементы обустройства. Общие требования</w:t>
      </w:r>
      <w:r>
        <w:t>»</w:t>
      </w:r>
      <w:r w:rsidRPr="008D0103">
        <w:t>.</w:t>
      </w:r>
    </w:p>
    <w:p w:rsidR="00637F54" w:rsidRPr="008D0103" w:rsidRDefault="00637F54" w:rsidP="000511F5">
      <w:pPr>
        <w:pStyle w:val="a5"/>
      </w:pPr>
      <w:r w:rsidRPr="008D0103">
        <w:t>Длину остановочной площадки принимают в зависимости от одновременно стоящих транспортных средств из расчета 20 м на один автобус или троллейбус, но не более 60 м.</w:t>
      </w:r>
    </w:p>
    <w:p w:rsidR="00637F54" w:rsidRPr="008D0103" w:rsidRDefault="00637F54" w:rsidP="000511F5">
      <w:pPr>
        <w:pStyle w:val="a5"/>
      </w:pPr>
      <w:r w:rsidRPr="008D0103">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637F54" w:rsidRPr="008D0103" w:rsidRDefault="00637F54" w:rsidP="000511F5">
      <w:pPr>
        <w:pStyle w:val="a5"/>
      </w:pPr>
      <w:r w:rsidRPr="008D0103">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Павильоны для пассажиров размещаются на расстоянии не менее 1,5 м от бортового камня проезжей части. Рекомендуется установка павильонов для пассажиров полной заводской готовности современного дизайна.</w:t>
      </w:r>
    </w:p>
    <w:p w:rsidR="00637F54" w:rsidRPr="008D0103" w:rsidRDefault="00637F54" w:rsidP="000511F5">
      <w:pPr>
        <w:pStyle w:val="a5"/>
      </w:pPr>
      <w:r w:rsidRPr="008D0103">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637F54" w:rsidRPr="008D0103" w:rsidRDefault="00637F54" w:rsidP="000511F5">
      <w:pPr>
        <w:pStyle w:val="a5"/>
      </w:pPr>
      <w:r w:rsidRPr="008D0103">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w:t>
      </w:r>
      <w:r>
        <w:t>«</w:t>
      </w:r>
      <w:r w:rsidRPr="008D0103">
        <w:t>Автобусные остановки на автомобильных дорогах. Общие технические требования</w:t>
      </w:r>
      <w:r>
        <w:t>»</w:t>
      </w:r>
      <w:r w:rsidRPr="008D0103">
        <w:t>.</w:t>
      </w:r>
    </w:p>
    <w:p w:rsidR="00637F54" w:rsidRPr="008D0103" w:rsidRDefault="00637F54" w:rsidP="000511F5">
      <w:pPr>
        <w:pStyle w:val="a5"/>
      </w:pPr>
      <w:r w:rsidRPr="008D0103">
        <w:t>Длину посадочной площадки на остановках автобусных маршрутов следует принимать не менее длины остановочной площадки.</w:t>
      </w:r>
    </w:p>
    <w:p w:rsidR="00637F54" w:rsidRPr="008D0103" w:rsidRDefault="00637F54" w:rsidP="000511F5">
      <w:pPr>
        <w:pStyle w:val="a5"/>
      </w:pPr>
      <w:r w:rsidRPr="008D0103">
        <w:t>Ширину посадочной площадки следует принимать не менее 3 м; для установки павильона ожидания следует предусматривать уширение до 5 м.</w:t>
      </w:r>
    </w:p>
    <w:p w:rsidR="00637F54" w:rsidRPr="008D0103" w:rsidRDefault="00637F54" w:rsidP="000511F5">
      <w:pPr>
        <w:pStyle w:val="a5"/>
      </w:pPr>
      <w:r w:rsidRPr="008D0103">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637F54" w:rsidRPr="008D0103" w:rsidRDefault="00637F54" w:rsidP="000511F5">
      <w:pPr>
        <w:pStyle w:val="a5"/>
      </w:pPr>
      <w:r w:rsidRPr="008D0103">
        <w:t>Остановочные пункты и разъезды следует располагать на прямых участках пути с продольным уклоном не более 30%.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w:t>
      </w:r>
    </w:p>
    <w:p w:rsidR="00637F54" w:rsidRPr="008D0103" w:rsidRDefault="00637F54" w:rsidP="000511F5">
      <w:pPr>
        <w:pStyle w:val="a5"/>
      </w:pPr>
      <w:r w:rsidRPr="008D0103">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637F54" w:rsidRPr="008D0103" w:rsidRDefault="00637F54" w:rsidP="000511F5">
      <w:pPr>
        <w:pStyle w:val="a5"/>
      </w:pPr>
    </w:p>
    <w:p w:rsidR="00637F54" w:rsidRPr="008D0103" w:rsidRDefault="00637F54" w:rsidP="00956F27">
      <w:pPr>
        <w:pStyle w:val="2"/>
        <w:numPr>
          <w:ilvl w:val="1"/>
          <w:numId w:val="25"/>
        </w:numPr>
        <w:spacing w:before="0" w:after="0"/>
        <w:ind w:left="0" w:firstLine="709"/>
        <w:jc w:val="both"/>
      </w:pPr>
      <w:bookmarkStart w:id="366" w:name="_Нормы_проектирования_отстойно-разво"/>
      <w:bookmarkStart w:id="367" w:name="_Toc393379648"/>
      <w:bookmarkEnd w:id="366"/>
      <w:r w:rsidRPr="008D0103">
        <w:lastRenderedPageBreak/>
        <w:t>Нормы проектирования отстойно-разворотных площадок</w:t>
      </w:r>
      <w:bookmarkEnd w:id="367"/>
    </w:p>
    <w:p w:rsidR="00637F54" w:rsidRPr="008D0103" w:rsidRDefault="00637F54" w:rsidP="000511F5">
      <w:pPr>
        <w:pStyle w:val="a5"/>
      </w:pPr>
      <w:r w:rsidRPr="008D0103">
        <w:t>На конечных пунктах маршрутной сети общественного пассажирского транспорта следует предусматривать отстойно-разворотные площадки.</w:t>
      </w:r>
    </w:p>
    <w:p w:rsidR="00637F54" w:rsidRPr="008D0103" w:rsidRDefault="00637F54" w:rsidP="000511F5">
      <w:pPr>
        <w:pStyle w:val="a5"/>
      </w:pPr>
      <w:r w:rsidRPr="008D0103">
        <w:t>Для автобуса площадь отстойно-разворотной площадки должна определяться расчетом, в зависимости от количества маршрутов и частоты движения.</w:t>
      </w:r>
    </w:p>
    <w:p w:rsidR="00637F54" w:rsidRPr="008D0103" w:rsidRDefault="00637F54" w:rsidP="000511F5">
      <w:pPr>
        <w:pStyle w:val="a5"/>
      </w:pPr>
      <w:r w:rsidRPr="008D0103">
        <w:t>Ширину отстойно-разворотной площадки для автобуса следует предусматривать не менее 30 м.</w:t>
      </w:r>
    </w:p>
    <w:p w:rsidR="00637F54" w:rsidRPr="008D0103" w:rsidRDefault="00637F54" w:rsidP="000511F5">
      <w:pPr>
        <w:pStyle w:val="a5"/>
      </w:pPr>
      <w:r w:rsidRPr="008D0103">
        <w:t>Границы отстойно-разворотных площадок должны быть закреплены в плане красных линий.</w:t>
      </w:r>
    </w:p>
    <w:p w:rsidR="00637F54" w:rsidRPr="008D0103" w:rsidRDefault="00637F54" w:rsidP="000511F5">
      <w:pPr>
        <w:pStyle w:val="a5"/>
      </w:pPr>
      <w:r w:rsidRPr="008D0103">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637F54" w:rsidRPr="008D0103" w:rsidRDefault="00637F54" w:rsidP="000511F5">
      <w:pPr>
        <w:pStyle w:val="a5"/>
      </w:pPr>
      <w:r w:rsidRPr="008D0103">
        <w:t>Наименьший радиус такой кривой для автобуса должен составлять в плане 12 м.</w:t>
      </w:r>
    </w:p>
    <w:p w:rsidR="00637F54" w:rsidRPr="008D0103" w:rsidRDefault="00637F54" w:rsidP="000511F5">
      <w:pPr>
        <w:pStyle w:val="a5"/>
      </w:pPr>
      <w:r w:rsidRPr="008D0103">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637F54" w:rsidRPr="008D0103" w:rsidRDefault="00637F54" w:rsidP="000511F5">
      <w:pPr>
        <w:pStyle w:val="a5"/>
      </w:pPr>
      <w:r w:rsidRPr="008D0103">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637F54" w:rsidRPr="008D0103" w:rsidRDefault="00637F54" w:rsidP="000511F5">
      <w:pPr>
        <w:pStyle w:val="a5"/>
      </w:pPr>
    </w:p>
    <w:p w:rsidR="00637F54" w:rsidRPr="008D0103" w:rsidRDefault="00637F54" w:rsidP="00956F27">
      <w:pPr>
        <w:pStyle w:val="2"/>
        <w:numPr>
          <w:ilvl w:val="1"/>
          <w:numId w:val="25"/>
        </w:numPr>
        <w:spacing w:before="0" w:after="0"/>
        <w:ind w:left="0" w:firstLine="709"/>
        <w:jc w:val="both"/>
      </w:pPr>
      <w:bookmarkStart w:id="368" w:name="_Нормы_земельных_участков"/>
      <w:bookmarkStart w:id="369" w:name="_Toc393379649"/>
      <w:bookmarkEnd w:id="368"/>
      <w:r w:rsidRPr="008D0103">
        <w:t>Нормы земельных участков парков транспортных средств</w:t>
      </w:r>
      <w:bookmarkEnd w:id="369"/>
    </w:p>
    <w:p w:rsidR="00637F54" w:rsidRPr="008D0103" w:rsidRDefault="00637F54" w:rsidP="00ED481F">
      <w:pPr>
        <w:pStyle w:val="af"/>
      </w:pPr>
      <w:r w:rsidRPr="008D0103">
        <w:t>Таблица 6</w:t>
      </w:r>
      <w:r>
        <w:t>4</w:t>
      </w:r>
    </w:p>
    <w:p w:rsidR="00637F54" w:rsidRPr="008D0103" w:rsidRDefault="00637F54" w:rsidP="0093590F">
      <w:pPr>
        <w:pStyle w:val="af1"/>
      </w:pPr>
      <w:r w:rsidRPr="008D0103">
        <w:t>Нормы земельных участков парков транспортных средств</w:t>
      </w:r>
    </w:p>
    <w:tbl>
      <w:tblPr>
        <w:tblW w:w="9911"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05"/>
        <w:gridCol w:w="1125"/>
        <w:gridCol w:w="1250"/>
        <w:gridCol w:w="1985"/>
        <w:gridCol w:w="1546"/>
      </w:tblGrid>
      <w:tr w:rsidR="00637F54" w:rsidRPr="008D0103" w:rsidTr="00021ABA">
        <w:trPr>
          <w:trHeight w:val="300"/>
          <w:tblHeader/>
          <w:jc w:val="center"/>
        </w:trPr>
        <w:tc>
          <w:tcPr>
            <w:tcW w:w="5130" w:type="dxa"/>
            <w:gridSpan w:val="2"/>
            <w:vAlign w:val="center"/>
          </w:tcPr>
          <w:p w:rsidR="00637F54" w:rsidRPr="008D0103" w:rsidRDefault="00637F54" w:rsidP="00021ABA">
            <w:pPr>
              <w:pStyle w:val="af1"/>
              <w:rPr>
                <w:b w:val="0"/>
              </w:rPr>
            </w:pPr>
            <w:r w:rsidRPr="008D0103">
              <w:rPr>
                <w:b w:val="0"/>
              </w:rPr>
              <w:t>Парки транспортных средств</w:t>
            </w:r>
          </w:p>
        </w:tc>
        <w:tc>
          <w:tcPr>
            <w:tcW w:w="1250" w:type="dxa"/>
            <w:vAlign w:val="center"/>
          </w:tcPr>
          <w:p w:rsidR="00637F54" w:rsidRPr="008D0103" w:rsidRDefault="00637F54" w:rsidP="00021ABA">
            <w:pPr>
              <w:pStyle w:val="af1"/>
              <w:rPr>
                <w:b w:val="0"/>
              </w:rPr>
            </w:pPr>
            <w:r w:rsidRPr="008D0103">
              <w:rPr>
                <w:b w:val="0"/>
              </w:rPr>
              <w:t>Ед. изм.</w:t>
            </w:r>
          </w:p>
        </w:tc>
        <w:tc>
          <w:tcPr>
            <w:tcW w:w="1985" w:type="dxa"/>
            <w:vAlign w:val="center"/>
          </w:tcPr>
          <w:p w:rsidR="00637F54" w:rsidRPr="008D0103" w:rsidRDefault="00637F54" w:rsidP="00021ABA">
            <w:pPr>
              <w:pStyle w:val="af1"/>
              <w:rPr>
                <w:b w:val="0"/>
              </w:rPr>
            </w:pPr>
            <w:r w:rsidRPr="008D0103">
              <w:rPr>
                <w:b w:val="0"/>
              </w:rPr>
              <w:t>Нормативная ссылка</w:t>
            </w:r>
          </w:p>
        </w:tc>
        <w:tc>
          <w:tcPr>
            <w:tcW w:w="1546" w:type="dxa"/>
            <w:vAlign w:val="center"/>
          </w:tcPr>
          <w:p w:rsidR="00637F54" w:rsidRPr="008D0103" w:rsidRDefault="00637F54" w:rsidP="00021ABA">
            <w:pPr>
              <w:pStyle w:val="af1"/>
              <w:rPr>
                <w:b w:val="0"/>
              </w:rPr>
            </w:pPr>
            <w:r w:rsidRPr="008D0103">
              <w:rPr>
                <w:b w:val="0"/>
              </w:rPr>
              <w:t>Показатель, га</w:t>
            </w:r>
          </w:p>
        </w:tc>
      </w:tr>
      <w:tr w:rsidR="00637F54" w:rsidRPr="008D0103" w:rsidTr="00021ABA">
        <w:trPr>
          <w:trHeight w:val="291"/>
          <w:jc w:val="center"/>
        </w:trPr>
        <w:tc>
          <w:tcPr>
            <w:tcW w:w="4005" w:type="dxa"/>
            <w:vMerge w:val="restart"/>
          </w:tcPr>
          <w:p w:rsidR="00637F54" w:rsidRPr="008D0103" w:rsidRDefault="00637F54" w:rsidP="00021ABA">
            <w:pPr>
              <w:pStyle w:val="afd"/>
            </w:pPr>
            <w:r w:rsidRPr="008D0103">
              <w:t>Автобусные парки (гаражи)</w:t>
            </w:r>
          </w:p>
        </w:tc>
        <w:tc>
          <w:tcPr>
            <w:tcW w:w="1125" w:type="dxa"/>
          </w:tcPr>
          <w:p w:rsidR="00637F54" w:rsidRPr="008D0103" w:rsidRDefault="00637F54" w:rsidP="00021ABA">
            <w:pPr>
              <w:pStyle w:val="afd"/>
            </w:pPr>
            <w:r w:rsidRPr="008D0103">
              <w:t>100</w:t>
            </w:r>
          </w:p>
        </w:tc>
        <w:tc>
          <w:tcPr>
            <w:tcW w:w="1250" w:type="dxa"/>
            <w:vMerge w:val="restart"/>
            <w:vAlign w:val="center"/>
          </w:tcPr>
          <w:p w:rsidR="00637F54" w:rsidRPr="008D0103" w:rsidRDefault="00637F54" w:rsidP="00021ABA">
            <w:pPr>
              <w:pStyle w:val="afd"/>
              <w:jc w:val="center"/>
            </w:pPr>
            <w:r w:rsidRPr="008D0103">
              <w:t>машин</w:t>
            </w:r>
          </w:p>
        </w:tc>
        <w:tc>
          <w:tcPr>
            <w:tcW w:w="1985" w:type="dxa"/>
            <w:vMerge w:val="restart"/>
            <w:vAlign w:val="center"/>
          </w:tcPr>
          <w:p w:rsidR="00637F54" w:rsidRPr="008D0103" w:rsidRDefault="00637F54" w:rsidP="00021ABA">
            <w:pPr>
              <w:pStyle w:val="afd"/>
            </w:pPr>
          </w:p>
        </w:tc>
        <w:tc>
          <w:tcPr>
            <w:tcW w:w="1546" w:type="dxa"/>
            <w:vAlign w:val="center"/>
          </w:tcPr>
          <w:p w:rsidR="00637F54" w:rsidRPr="008D0103" w:rsidRDefault="00637F54" w:rsidP="00021ABA">
            <w:pPr>
              <w:pStyle w:val="af2"/>
            </w:pPr>
            <w:r w:rsidRPr="008D0103">
              <w:t>2,3</w:t>
            </w:r>
          </w:p>
        </w:tc>
      </w:tr>
      <w:tr w:rsidR="00637F54" w:rsidRPr="008D0103" w:rsidTr="00021ABA">
        <w:trPr>
          <w:trHeight w:val="300"/>
          <w:jc w:val="center"/>
        </w:trPr>
        <w:tc>
          <w:tcPr>
            <w:tcW w:w="4005" w:type="dxa"/>
            <w:vMerge/>
            <w:vAlign w:val="center"/>
          </w:tcPr>
          <w:p w:rsidR="00637F54" w:rsidRPr="008D0103" w:rsidRDefault="00637F54" w:rsidP="00021ABA">
            <w:pPr>
              <w:pStyle w:val="afd"/>
            </w:pPr>
          </w:p>
        </w:tc>
        <w:tc>
          <w:tcPr>
            <w:tcW w:w="1125" w:type="dxa"/>
          </w:tcPr>
          <w:p w:rsidR="00637F54" w:rsidRPr="008D0103" w:rsidRDefault="00637F54" w:rsidP="00021ABA">
            <w:pPr>
              <w:pStyle w:val="afd"/>
            </w:pPr>
            <w:r w:rsidRPr="008D0103">
              <w:t>200</w:t>
            </w:r>
          </w:p>
        </w:tc>
        <w:tc>
          <w:tcPr>
            <w:tcW w:w="1250" w:type="dxa"/>
            <w:vMerge/>
            <w:vAlign w:val="center"/>
          </w:tcPr>
          <w:p w:rsidR="00637F54" w:rsidRPr="008D0103" w:rsidRDefault="00637F54" w:rsidP="00021ABA">
            <w:pPr>
              <w:pStyle w:val="afd"/>
            </w:pPr>
          </w:p>
        </w:tc>
        <w:tc>
          <w:tcPr>
            <w:tcW w:w="1985" w:type="dxa"/>
            <w:vMerge/>
            <w:vAlign w:val="center"/>
          </w:tcPr>
          <w:p w:rsidR="00637F54" w:rsidRPr="008D0103" w:rsidRDefault="00637F54" w:rsidP="00021ABA">
            <w:pPr>
              <w:pStyle w:val="afd"/>
            </w:pPr>
          </w:p>
        </w:tc>
        <w:tc>
          <w:tcPr>
            <w:tcW w:w="1546" w:type="dxa"/>
            <w:vAlign w:val="center"/>
          </w:tcPr>
          <w:p w:rsidR="00637F54" w:rsidRPr="008D0103" w:rsidRDefault="00637F54" w:rsidP="00021ABA">
            <w:pPr>
              <w:pStyle w:val="af2"/>
            </w:pPr>
            <w:r w:rsidRPr="008D0103">
              <w:t>3,5</w:t>
            </w:r>
          </w:p>
        </w:tc>
      </w:tr>
      <w:tr w:rsidR="00637F54" w:rsidRPr="008D0103" w:rsidTr="00021ABA">
        <w:trPr>
          <w:trHeight w:val="300"/>
          <w:jc w:val="center"/>
        </w:trPr>
        <w:tc>
          <w:tcPr>
            <w:tcW w:w="4005" w:type="dxa"/>
            <w:vMerge/>
            <w:vAlign w:val="center"/>
          </w:tcPr>
          <w:p w:rsidR="00637F54" w:rsidRPr="008D0103" w:rsidRDefault="00637F54" w:rsidP="00021ABA">
            <w:pPr>
              <w:pStyle w:val="afd"/>
            </w:pPr>
          </w:p>
        </w:tc>
        <w:tc>
          <w:tcPr>
            <w:tcW w:w="1125" w:type="dxa"/>
          </w:tcPr>
          <w:p w:rsidR="00637F54" w:rsidRPr="008D0103" w:rsidRDefault="00637F54" w:rsidP="00021ABA">
            <w:pPr>
              <w:pStyle w:val="afd"/>
            </w:pPr>
            <w:r w:rsidRPr="008D0103">
              <w:t>300</w:t>
            </w:r>
          </w:p>
        </w:tc>
        <w:tc>
          <w:tcPr>
            <w:tcW w:w="1250" w:type="dxa"/>
            <w:vMerge/>
            <w:vAlign w:val="center"/>
          </w:tcPr>
          <w:p w:rsidR="00637F54" w:rsidRPr="008D0103" w:rsidRDefault="00637F54" w:rsidP="00021ABA">
            <w:pPr>
              <w:pStyle w:val="afd"/>
            </w:pPr>
          </w:p>
        </w:tc>
        <w:tc>
          <w:tcPr>
            <w:tcW w:w="1985" w:type="dxa"/>
            <w:vMerge/>
            <w:vAlign w:val="center"/>
          </w:tcPr>
          <w:p w:rsidR="00637F54" w:rsidRPr="008D0103" w:rsidRDefault="00637F54" w:rsidP="00021ABA">
            <w:pPr>
              <w:pStyle w:val="afd"/>
            </w:pPr>
          </w:p>
        </w:tc>
        <w:tc>
          <w:tcPr>
            <w:tcW w:w="1546" w:type="dxa"/>
            <w:vAlign w:val="center"/>
          </w:tcPr>
          <w:p w:rsidR="00637F54" w:rsidRPr="008D0103" w:rsidRDefault="00637F54" w:rsidP="00021ABA">
            <w:pPr>
              <w:pStyle w:val="af2"/>
            </w:pPr>
            <w:r w:rsidRPr="008D0103">
              <w:t>4,5</w:t>
            </w:r>
          </w:p>
        </w:tc>
      </w:tr>
      <w:tr w:rsidR="00637F54" w:rsidRPr="008D0103" w:rsidTr="00021ABA">
        <w:trPr>
          <w:trHeight w:val="60"/>
          <w:jc w:val="center"/>
        </w:trPr>
        <w:tc>
          <w:tcPr>
            <w:tcW w:w="4005" w:type="dxa"/>
            <w:vMerge/>
            <w:vAlign w:val="center"/>
          </w:tcPr>
          <w:p w:rsidR="00637F54" w:rsidRPr="008D0103" w:rsidRDefault="00637F54" w:rsidP="00021ABA">
            <w:pPr>
              <w:pStyle w:val="afd"/>
            </w:pPr>
          </w:p>
        </w:tc>
        <w:tc>
          <w:tcPr>
            <w:tcW w:w="1125" w:type="dxa"/>
          </w:tcPr>
          <w:p w:rsidR="00637F54" w:rsidRPr="008D0103" w:rsidRDefault="00637F54" w:rsidP="00021ABA">
            <w:pPr>
              <w:pStyle w:val="afd"/>
            </w:pPr>
            <w:r w:rsidRPr="008D0103">
              <w:t>500</w:t>
            </w:r>
          </w:p>
        </w:tc>
        <w:tc>
          <w:tcPr>
            <w:tcW w:w="1250" w:type="dxa"/>
            <w:vMerge/>
            <w:vAlign w:val="center"/>
          </w:tcPr>
          <w:p w:rsidR="00637F54" w:rsidRPr="008D0103" w:rsidRDefault="00637F54" w:rsidP="00021ABA">
            <w:pPr>
              <w:pStyle w:val="afd"/>
            </w:pPr>
          </w:p>
        </w:tc>
        <w:tc>
          <w:tcPr>
            <w:tcW w:w="1985" w:type="dxa"/>
            <w:vMerge/>
            <w:vAlign w:val="center"/>
          </w:tcPr>
          <w:p w:rsidR="00637F54" w:rsidRPr="008D0103" w:rsidRDefault="00637F54" w:rsidP="00021ABA">
            <w:pPr>
              <w:pStyle w:val="afd"/>
            </w:pPr>
          </w:p>
        </w:tc>
        <w:tc>
          <w:tcPr>
            <w:tcW w:w="1546" w:type="dxa"/>
            <w:vAlign w:val="center"/>
          </w:tcPr>
          <w:p w:rsidR="00637F54" w:rsidRPr="008D0103" w:rsidRDefault="00637F54" w:rsidP="00021ABA">
            <w:pPr>
              <w:pStyle w:val="afd"/>
              <w:jc w:val="center"/>
            </w:pPr>
            <w:r w:rsidRPr="008D0103">
              <w:t>6,5</w:t>
            </w:r>
          </w:p>
        </w:tc>
      </w:tr>
    </w:tbl>
    <w:p w:rsidR="00637F54" w:rsidRDefault="00637F54" w:rsidP="0093590F">
      <w:pPr>
        <w:pStyle w:val="a5"/>
        <w:ind w:firstLine="0"/>
      </w:pPr>
    </w:p>
    <w:p w:rsidR="00637F54" w:rsidRDefault="00637F54">
      <w:r>
        <w:br w:type="page"/>
      </w:r>
    </w:p>
    <w:p w:rsidR="00637F54" w:rsidRPr="000511F5" w:rsidRDefault="00637F54" w:rsidP="00956F27">
      <w:pPr>
        <w:pStyle w:val="11"/>
        <w:numPr>
          <w:ilvl w:val="0"/>
          <w:numId w:val="25"/>
        </w:numPr>
        <w:tabs>
          <w:tab w:val="left" w:pos="1134"/>
        </w:tabs>
        <w:spacing w:before="0" w:after="0"/>
        <w:ind w:left="0" w:firstLine="709"/>
        <w:jc w:val="both"/>
        <w:rPr>
          <w:sz w:val="24"/>
          <w:szCs w:val="24"/>
        </w:rPr>
      </w:pPr>
      <w:bookmarkStart w:id="370" w:name="_Нормативы_обеспеченности_организаци_12"/>
      <w:bookmarkStart w:id="371" w:name="_Toc378617015"/>
      <w:bookmarkStart w:id="372" w:name="_Toc393379651"/>
      <w:bookmarkEnd w:id="358"/>
      <w:bookmarkEnd w:id="370"/>
      <w:r w:rsidRPr="000511F5">
        <w:rPr>
          <w:sz w:val="24"/>
          <w:szCs w:val="24"/>
        </w:rPr>
        <w:t>Нормативы обеспеченности организации в границах городского</w:t>
      </w:r>
      <w:r w:rsidRPr="008D0103">
        <w:t xml:space="preserve"> </w:t>
      </w:r>
      <w:r w:rsidRPr="000511F5">
        <w:rPr>
          <w:sz w:val="24"/>
          <w:szCs w:val="24"/>
        </w:rPr>
        <w:t>округа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bookmarkEnd w:id="371"/>
      <w:bookmarkEnd w:id="372"/>
    </w:p>
    <w:p w:rsidR="00637F54" w:rsidRPr="000511F5" w:rsidRDefault="00637F54" w:rsidP="000511F5">
      <w:pPr>
        <w:pStyle w:val="a5"/>
        <w:tabs>
          <w:tab w:val="left" w:pos="1134"/>
        </w:tabs>
        <w:ind w:firstLine="709"/>
      </w:pPr>
      <w:bookmarkStart w:id="373" w:name="_Toc378617017"/>
      <w:bookmarkStart w:id="374" w:name="_Toc393379652"/>
      <w:r w:rsidRPr="000511F5">
        <w:t>В целях профилактики терроризма и экстремизма необходимо предусматривать ограждения территорий детских дошкольных  и общеобразовательные учреждений.</w:t>
      </w:r>
    </w:p>
    <w:p w:rsidR="00637F54" w:rsidRPr="000511F5" w:rsidRDefault="00637F54" w:rsidP="000511F5">
      <w:pPr>
        <w:pStyle w:val="a5"/>
        <w:tabs>
          <w:tab w:val="left" w:pos="1134"/>
        </w:tabs>
        <w:ind w:firstLine="709"/>
      </w:pPr>
      <w:r w:rsidRPr="000511F5">
        <w:t>Места массового пребывания людей необходимо оборудовать системами громкоговорящей связи.</w:t>
      </w:r>
    </w:p>
    <w:p w:rsidR="00637F54" w:rsidRPr="000511F5" w:rsidRDefault="00637F54" w:rsidP="000511F5">
      <w:pPr>
        <w:pStyle w:val="a5"/>
        <w:tabs>
          <w:tab w:val="left" w:pos="1134"/>
        </w:tabs>
        <w:ind w:firstLine="709"/>
      </w:pPr>
      <w:r w:rsidRPr="000511F5">
        <w:t>На спортсооружениях, в зданиях вокзалов</w:t>
      </w:r>
      <w:bookmarkStart w:id="375" w:name="_GoBack"/>
      <w:bookmarkEnd w:id="375"/>
      <w:r w:rsidRPr="000511F5">
        <w:t xml:space="preserve"> необходимо предусматривать установку контрольно-пропускных пунктов и охранных систем.</w:t>
      </w:r>
    </w:p>
    <w:p w:rsidR="00637F54" w:rsidRPr="000511F5" w:rsidRDefault="00637F54" w:rsidP="000511F5">
      <w:pPr>
        <w:pStyle w:val="a5"/>
        <w:tabs>
          <w:tab w:val="left" w:pos="1134"/>
        </w:tabs>
        <w:ind w:firstLine="709"/>
      </w:pPr>
      <w:r w:rsidRPr="000511F5">
        <w:t>Органы местного самоуправления городского округа мог</w:t>
      </w:r>
      <w:r>
        <w:t xml:space="preserve">ут разрабатывать муниципальные </w:t>
      </w:r>
      <w:r w:rsidRPr="000511F5">
        <w:t>программы, конкретизирующие мероприятия по профилактике терроризма и экстремизма и ликвидации последствий проявлений терроризма и экстремизма.</w:t>
      </w:r>
    </w:p>
    <w:p w:rsidR="00637F54" w:rsidRPr="000511F5" w:rsidRDefault="00637F54" w:rsidP="00956F27">
      <w:pPr>
        <w:pStyle w:val="11"/>
        <w:numPr>
          <w:ilvl w:val="0"/>
          <w:numId w:val="25"/>
        </w:numPr>
        <w:tabs>
          <w:tab w:val="left" w:pos="1134"/>
        </w:tabs>
        <w:spacing w:before="0" w:after="0"/>
        <w:ind w:left="0" w:firstLine="709"/>
        <w:jc w:val="both"/>
        <w:rPr>
          <w:sz w:val="24"/>
          <w:szCs w:val="24"/>
        </w:rPr>
      </w:pPr>
      <w:bookmarkStart w:id="376" w:name="_Нормативы_обеспеченности_организаци_13"/>
      <w:bookmarkEnd w:id="376"/>
      <w:r w:rsidRPr="000511F5">
        <w:rPr>
          <w:sz w:val="24"/>
          <w:szCs w:val="24"/>
        </w:rPr>
        <w:br w:type="page"/>
      </w:r>
      <w:r w:rsidRPr="000511F5">
        <w:rPr>
          <w:sz w:val="24"/>
          <w:szCs w:val="24"/>
        </w:rPr>
        <w:lastRenderedPageBreak/>
        <w:t>Нормативы обеспеченности организации в границах городского округа ритуальных услуг и мест захоронения.</w:t>
      </w:r>
      <w:bookmarkEnd w:id="373"/>
      <w:bookmarkEnd w:id="374"/>
    </w:p>
    <w:p w:rsidR="00637F54" w:rsidRPr="000511F5" w:rsidRDefault="00637F54" w:rsidP="00956F27">
      <w:pPr>
        <w:pStyle w:val="2"/>
        <w:numPr>
          <w:ilvl w:val="1"/>
          <w:numId w:val="25"/>
        </w:numPr>
        <w:spacing w:before="0" w:after="0"/>
        <w:ind w:left="0" w:firstLine="709"/>
        <w:jc w:val="both"/>
        <w:rPr>
          <w:szCs w:val="24"/>
        </w:rPr>
      </w:pPr>
      <w:bookmarkStart w:id="377" w:name="_Нормативные_размеры_земельного"/>
      <w:bookmarkStart w:id="378" w:name="_Toc375834020"/>
      <w:bookmarkStart w:id="379" w:name="_Toc393379653"/>
      <w:bookmarkEnd w:id="377"/>
      <w:r w:rsidRPr="000511F5">
        <w:rPr>
          <w:szCs w:val="24"/>
        </w:rPr>
        <w:t>Нормативные размеры земельного участка для кладбища</w:t>
      </w:r>
      <w:bookmarkEnd w:id="378"/>
      <w:bookmarkEnd w:id="379"/>
    </w:p>
    <w:p w:rsidR="00637F54" w:rsidRPr="000511F5" w:rsidRDefault="00637F54" w:rsidP="000511F5">
      <w:pPr>
        <w:pStyle w:val="a5"/>
        <w:tabs>
          <w:tab w:val="left" w:pos="1134"/>
        </w:tabs>
        <w:ind w:firstLine="709"/>
      </w:pPr>
      <w:r w:rsidRPr="000511F5">
        <w:t xml:space="preserve">Нормативные размеры земельного участка для кладбища составляют 0,24 га на 1 тыс. чел., в соответствии с требованиями </w:t>
      </w:r>
      <w:hyperlink r:id="rId30"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511F5">
          <w:t>СНиП 2.07.01-89*</w:t>
        </w:r>
      </w:hyperlink>
      <w:r w:rsidRPr="000511F5">
        <w:t xml:space="preserve"> "Градостроительство. Планировка и застройка городских и сельских поселений".</w:t>
      </w:r>
    </w:p>
    <w:p w:rsidR="00637F54" w:rsidRPr="000511F5" w:rsidRDefault="00637F54" w:rsidP="000511F5">
      <w:pPr>
        <w:pStyle w:val="a5"/>
        <w:tabs>
          <w:tab w:val="left" w:pos="1134"/>
        </w:tabs>
        <w:ind w:firstLine="709"/>
      </w:pPr>
      <w:r w:rsidRPr="000511F5">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637F54" w:rsidRPr="000511F5" w:rsidRDefault="00637F54" w:rsidP="000511F5">
      <w:pPr>
        <w:pStyle w:val="a5"/>
        <w:tabs>
          <w:tab w:val="left" w:pos="1134"/>
        </w:tabs>
        <w:ind w:firstLine="709"/>
      </w:pPr>
    </w:p>
    <w:p w:rsidR="00637F54" w:rsidRPr="000511F5" w:rsidRDefault="00637F54" w:rsidP="00956F27">
      <w:pPr>
        <w:pStyle w:val="2"/>
        <w:numPr>
          <w:ilvl w:val="1"/>
          <w:numId w:val="25"/>
        </w:numPr>
        <w:spacing w:before="0" w:after="0"/>
        <w:ind w:left="0" w:firstLine="709"/>
        <w:jc w:val="both"/>
        <w:rPr>
          <w:szCs w:val="24"/>
        </w:rPr>
      </w:pPr>
      <w:bookmarkStart w:id="380" w:name="_Нормативные_требования_к"/>
      <w:bookmarkStart w:id="381" w:name="_Toc375834021"/>
      <w:bookmarkStart w:id="382" w:name="_Toc393379654"/>
      <w:bookmarkEnd w:id="380"/>
      <w:r w:rsidRPr="000511F5">
        <w:rPr>
          <w:szCs w:val="24"/>
        </w:rPr>
        <w:t>Нормативные требования к размещению объектов ритуального назначения</w:t>
      </w:r>
      <w:bookmarkEnd w:id="381"/>
      <w:bookmarkEnd w:id="382"/>
    </w:p>
    <w:p w:rsidR="00637F54" w:rsidRPr="000511F5" w:rsidRDefault="00637F54" w:rsidP="000511F5">
      <w:pPr>
        <w:pStyle w:val="a5"/>
        <w:tabs>
          <w:tab w:val="left" w:pos="1134"/>
        </w:tabs>
        <w:ind w:firstLine="709"/>
      </w:pPr>
      <w:r w:rsidRPr="000511F5">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637F54" w:rsidRPr="000511F5" w:rsidRDefault="00637F54" w:rsidP="000511F5">
      <w:pPr>
        <w:pStyle w:val="a5"/>
        <w:tabs>
          <w:tab w:val="left" w:pos="1134"/>
        </w:tabs>
        <w:ind w:firstLine="709"/>
      </w:pPr>
      <w:r w:rsidRPr="000511F5">
        <w:t>Не разрешается размещать кладбища на территориях:</w:t>
      </w:r>
    </w:p>
    <w:p w:rsidR="00637F54" w:rsidRPr="000511F5" w:rsidRDefault="00637F54" w:rsidP="000511F5">
      <w:pPr>
        <w:pStyle w:val="a2"/>
        <w:tabs>
          <w:tab w:val="left" w:pos="1134"/>
        </w:tabs>
        <w:ind w:firstLine="709"/>
      </w:pPr>
      <w:r w:rsidRPr="000511F5">
        <w:t xml:space="preserve">первого и второго </w:t>
      </w:r>
      <w:hyperlink r:id="rId31" w:history="1">
        <w:r w:rsidRPr="000511F5">
          <w:t>поясов</w:t>
        </w:r>
      </w:hyperlink>
      <w:r w:rsidRPr="000511F5">
        <w:t xml:space="preserve"> зон санитарной охраны источников централизованного водоснабжения и минеральных источников;</w:t>
      </w:r>
    </w:p>
    <w:p w:rsidR="00637F54" w:rsidRPr="000511F5" w:rsidRDefault="00637F54" w:rsidP="000511F5">
      <w:pPr>
        <w:pStyle w:val="a2"/>
        <w:tabs>
          <w:tab w:val="left" w:pos="1134"/>
        </w:tabs>
        <w:ind w:firstLine="709"/>
      </w:pPr>
      <w:r w:rsidRPr="000511F5">
        <w:t>первой зоны санитарной охраны курортов;</w:t>
      </w:r>
    </w:p>
    <w:p w:rsidR="00637F54" w:rsidRPr="000511F5" w:rsidRDefault="00637F54" w:rsidP="000511F5">
      <w:pPr>
        <w:pStyle w:val="a2"/>
        <w:tabs>
          <w:tab w:val="left" w:pos="1134"/>
        </w:tabs>
        <w:ind w:firstLine="709"/>
      </w:pPr>
      <w:r w:rsidRPr="000511F5">
        <w:t>с выходом на поверхность закарстованных, сильнотрещиноватых пород и в местах выклинивания водоносных горизонтов;</w:t>
      </w:r>
    </w:p>
    <w:p w:rsidR="00637F54" w:rsidRPr="000511F5" w:rsidRDefault="00637F54" w:rsidP="000511F5">
      <w:pPr>
        <w:pStyle w:val="a2"/>
        <w:tabs>
          <w:tab w:val="left" w:pos="1134"/>
        </w:tabs>
        <w:ind w:firstLine="709"/>
      </w:pPr>
      <w:r w:rsidRPr="000511F5">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37F54" w:rsidRPr="000511F5" w:rsidRDefault="00637F54" w:rsidP="000511F5">
      <w:pPr>
        <w:pStyle w:val="a2"/>
        <w:tabs>
          <w:tab w:val="left" w:pos="1134"/>
        </w:tabs>
        <w:ind w:firstLine="709"/>
      </w:pPr>
      <w:r w:rsidRPr="000511F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37F54" w:rsidRPr="000511F5" w:rsidRDefault="00637F54" w:rsidP="000511F5">
      <w:pPr>
        <w:pStyle w:val="a5"/>
        <w:tabs>
          <w:tab w:val="left" w:pos="1134"/>
        </w:tabs>
        <w:ind w:firstLine="709"/>
      </w:pPr>
      <w:r w:rsidRPr="000511F5">
        <w:t>Кладбища с погребением путем предания тела (останков) умершего земле (захоронение в могилу, склеп) размещают на расстоянии:</w:t>
      </w:r>
    </w:p>
    <w:p w:rsidR="00637F54" w:rsidRPr="000511F5" w:rsidRDefault="00637F54" w:rsidP="000511F5">
      <w:pPr>
        <w:pStyle w:val="a2"/>
        <w:tabs>
          <w:tab w:val="left" w:pos="1134"/>
        </w:tabs>
        <w:ind w:firstLine="709"/>
      </w:pPr>
      <w:r w:rsidRPr="000511F5">
        <w:t xml:space="preserve">от жилых, общественных зданий, спортивно-оздоровительных и санаторно-курортных зон в соответствии с </w:t>
      </w:r>
      <w:hyperlink r:id="rId32" w:history="1">
        <w:r w:rsidRPr="000511F5">
          <w:t>санитарными правилами</w:t>
        </w:r>
      </w:hyperlink>
      <w:r w:rsidRPr="000511F5">
        <w:t xml:space="preserve"> по санитарно-защитным зонам и санитарной классификации предприятий, сооружений и иных объектов;</w:t>
      </w:r>
    </w:p>
    <w:p w:rsidR="00637F54" w:rsidRPr="000511F5" w:rsidRDefault="00637F54" w:rsidP="000511F5">
      <w:pPr>
        <w:pStyle w:val="a2"/>
        <w:tabs>
          <w:tab w:val="left" w:pos="1134"/>
        </w:tabs>
        <w:ind w:firstLine="709"/>
      </w:pPr>
      <w:r w:rsidRPr="000511F5">
        <w:t xml:space="preserve">от водозаборных сооружений централизованного источника водоснабжения населения в соответствии с </w:t>
      </w:r>
      <w:hyperlink r:id="rId33" w:history="1">
        <w:r w:rsidRPr="000511F5">
          <w:t>санитарными правилами</w:t>
        </w:r>
      </w:hyperlink>
      <w:r w:rsidRPr="000511F5">
        <w:t>, регламентирующими требования к зонам санитарной охраны водоисточников.</w:t>
      </w:r>
    </w:p>
    <w:p w:rsidR="00637F54" w:rsidRPr="000511F5" w:rsidRDefault="00637F54" w:rsidP="000511F5">
      <w:pPr>
        <w:pStyle w:val="a5"/>
        <w:tabs>
          <w:tab w:val="left" w:pos="1134"/>
        </w:tabs>
        <w:ind w:firstLine="709"/>
      </w:pPr>
      <w:r w:rsidRPr="000511F5">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637F54" w:rsidRPr="000511F5" w:rsidRDefault="00637F54" w:rsidP="000511F5">
      <w:pPr>
        <w:pStyle w:val="a5"/>
        <w:tabs>
          <w:tab w:val="left" w:pos="1134"/>
        </w:tabs>
        <w:ind w:firstLine="709"/>
      </w:pPr>
      <w:r w:rsidRPr="000511F5">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учреждений, садоводческих товариществ, коттеджной застройки, учреждений социального обеспечения населения.</w:t>
      </w:r>
    </w:p>
    <w:p w:rsidR="00637F54" w:rsidRPr="000511F5" w:rsidRDefault="00637F54" w:rsidP="000511F5">
      <w:pPr>
        <w:pStyle w:val="a5"/>
        <w:tabs>
          <w:tab w:val="left" w:pos="1134"/>
        </w:tabs>
        <w:ind w:firstLine="709"/>
      </w:pPr>
      <w:r w:rsidRPr="000511F5">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637F54" w:rsidRPr="000511F5" w:rsidRDefault="00637F54" w:rsidP="000511F5">
      <w:pPr>
        <w:pStyle w:val="a5"/>
        <w:tabs>
          <w:tab w:val="left" w:pos="1134"/>
        </w:tabs>
        <w:ind w:firstLine="709"/>
      </w:pPr>
    </w:p>
    <w:p w:rsidR="00637F54" w:rsidRPr="000511F5" w:rsidRDefault="00637F54" w:rsidP="00956F27">
      <w:pPr>
        <w:pStyle w:val="2"/>
        <w:numPr>
          <w:ilvl w:val="1"/>
          <w:numId w:val="25"/>
        </w:numPr>
        <w:spacing w:before="0" w:after="0"/>
        <w:ind w:left="0" w:firstLine="709"/>
        <w:jc w:val="both"/>
        <w:rPr>
          <w:szCs w:val="24"/>
        </w:rPr>
      </w:pPr>
      <w:bookmarkStart w:id="383" w:name="_Нормативные_требования_к_1"/>
      <w:bookmarkStart w:id="384" w:name="_Toc375834022"/>
      <w:bookmarkStart w:id="385" w:name="_Toc393379655"/>
      <w:bookmarkEnd w:id="383"/>
      <w:r w:rsidRPr="000511F5">
        <w:rPr>
          <w:szCs w:val="24"/>
        </w:rPr>
        <w:t>Нормативные требования к участку, отводимому под кладбище.</w:t>
      </w:r>
      <w:bookmarkEnd w:id="384"/>
      <w:bookmarkEnd w:id="385"/>
    </w:p>
    <w:p w:rsidR="00637F54" w:rsidRPr="000511F5" w:rsidRDefault="00637F54" w:rsidP="000511F5">
      <w:pPr>
        <w:pStyle w:val="a5"/>
        <w:tabs>
          <w:tab w:val="left" w:pos="1134"/>
        </w:tabs>
        <w:ind w:firstLine="709"/>
      </w:pPr>
      <w:r w:rsidRPr="000511F5">
        <w:t>Участок, отводимый под кладбище, должен удовлетворять следующим требованиям:</w:t>
      </w:r>
    </w:p>
    <w:p w:rsidR="00637F54" w:rsidRPr="000511F5" w:rsidRDefault="00637F54" w:rsidP="000511F5">
      <w:pPr>
        <w:pStyle w:val="a2"/>
        <w:tabs>
          <w:tab w:val="left" w:pos="1134"/>
        </w:tabs>
        <w:ind w:firstLine="709"/>
      </w:pPr>
      <w:r w:rsidRPr="000511F5">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637F54" w:rsidRPr="000511F5" w:rsidRDefault="00637F54" w:rsidP="000511F5">
      <w:pPr>
        <w:pStyle w:val="a2"/>
        <w:tabs>
          <w:tab w:val="left" w:pos="1134"/>
        </w:tabs>
        <w:ind w:firstLine="709"/>
      </w:pPr>
      <w:r w:rsidRPr="000511F5">
        <w:t>не затопляться при паводках;</w:t>
      </w:r>
    </w:p>
    <w:p w:rsidR="00637F54" w:rsidRPr="000511F5" w:rsidRDefault="00637F54" w:rsidP="000511F5">
      <w:pPr>
        <w:pStyle w:val="a2"/>
        <w:tabs>
          <w:tab w:val="left" w:pos="1134"/>
        </w:tabs>
        <w:ind w:firstLine="709"/>
      </w:pPr>
      <w:r w:rsidRPr="000511F5">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637F54" w:rsidRPr="000511F5" w:rsidRDefault="00637F54" w:rsidP="000511F5">
      <w:pPr>
        <w:pStyle w:val="a2"/>
        <w:tabs>
          <w:tab w:val="left" w:pos="1134"/>
        </w:tabs>
        <w:ind w:firstLine="709"/>
      </w:pPr>
      <w:r w:rsidRPr="000511F5">
        <w:t xml:space="preserve">иметь сухую, пористую почву (супесчаную, песчаную) на глубине 1,5 м и ниже с влажностью почвы в пределах 6 - 18%.     </w:t>
      </w:r>
    </w:p>
    <w:p w:rsidR="00637F54" w:rsidRPr="000511F5" w:rsidRDefault="00637F54" w:rsidP="000511F5">
      <w:pPr>
        <w:pStyle w:val="a2"/>
        <w:numPr>
          <w:ilvl w:val="0"/>
          <w:numId w:val="0"/>
        </w:numPr>
        <w:tabs>
          <w:tab w:val="left" w:pos="1134"/>
        </w:tabs>
        <w:ind w:firstLine="709"/>
      </w:pPr>
    </w:p>
    <w:p w:rsidR="00637F54" w:rsidRPr="000511F5" w:rsidRDefault="00637F54" w:rsidP="00956F27">
      <w:pPr>
        <w:pStyle w:val="2"/>
        <w:numPr>
          <w:ilvl w:val="1"/>
          <w:numId w:val="25"/>
        </w:numPr>
        <w:spacing w:before="0" w:after="0"/>
        <w:ind w:left="0" w:firstLine="709"/>
        <w:jc w:val="both"/>
        <w:rPr>
          <w:szCs w:val="24"/>
        </w:rPr>
      </w:pPr>
      <w:bookmarkStart w:id="386" w:name="_Нормативные_требования_к_2"/>
      <w:bookmarkStart w:id="387" w:name="_Toc375834023"/>
      <w:bookmarkStart w:id="388" w:name="_Toc393379656"/>
      <w:bookmarkEnd w:id="386"/>
      <w:r w:rsidRPr="000511F5">
        <w:rPr>
          <w:szCs w:val="24"/>
        </w:rPr>
        <w:t>Нормативные требования к использованию территорий закрытых кладбищ.</w:t>
      </w:r>
      <w:bookmarkEnd w:id="387"/>
      <w:bookmarkEnd w:id="388"/>
    </w:p>
    <w:p w:rsidR="00637F54" w:rsidRPr="000511F5" w:rsidRDefault="00637F54" w:rsidP="000511F5">
      <w:pPr>
        <w:pStyle w:val="a5"/>
        <w:tabs>
          <w:tab w:val="left" w:pos="1134"/>
        </w:tabs>
        <w:ind w:firstLine="709"/>
      </w:pPr>
      <w:r w:rsidRPr="000511F5">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637F54" w:rsidRPr="000511F5" w:rsidRDefault="00637F54" w:rsidP="000511F5">
      <w:pPr>
        <w:pStyle w:val="a5"/>
        <w:tabs>
          <w:tab w:val="left" w:pos="1134"/>
        </w:tabs>
        <w:ind w:firstLine="709"/>
      </w:pPr>
      <w:r w:rsidRPr="000511F5">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637F54" w:rsidRPr="000511F5" w:rsidRDefault="00637F54" w:rsidP="000511F5">
      <w:pPr>
        <w:pStyle w:val="a5"/>
        <w:tabs>
          <w:tab w:val="left" w:pos="1134"/>
        </w:tabs>
        <w:ind w:firstLine="709"/>
      </w:pPr>
      <w:r w:rsidRPr="000511F5">
        <w:t xml:space="preserve"> </w:t>
      </w:r>
    </w:p>
    <w:p w:rsidR="00637F54" w:rsidRPr="000511F5" w:rsidRDefault="00637F54" w:rsidP="00956F27">
      <w:pPr>
        <w:pStyle w:val="2"/>
        <w:numPr>
          <w:ilvl w:val="1"/>
          <w:numId w:val="25"/>
        </w:numPr>
        <w:spacing w:before="0" w:after="0"/>
        <w:ind w:left="0" w:firstLine="709"/>
        <w:jc w:val="both"/>
        <w:rPr>
          <w:szCs w:val="24"/>
        </w:rPr>
      </w:pPr>
      <w:bookmarkStart w:id="389" w:name="_Нормативные_требования_к_3"/>
      <w:bookmarkStart w:id="390" w:name="_Toc375834024"/>
      <w:bookmarkStart w:id="391" w:name="_Toc393379657"/>
      <w:bookmarkEnd w:id="389"/>
      <w:r w:rsidRPr="000511F5">
        <w:rPr>
          <w:szCs w:val="24"/>
        </w:rPr>
        <w:t>Нормативные требования к благоустройству объектов ритуального назначения.</w:t>
      </w:r>
      <w:bookmarkEnd w:id="390"/>
      <w:bookmarkEnd w:id="391"/>
    </w:p>
    <w:p w:rsidR="00637F54" w:rsidRPr="000511F5" w:rsidRDefault="00637F54" w:rsidP="000511F5">
      <w:pPr>
        <w:pStyle w:val="a5"/>
        <w:tabs>
          <w:tab w:val="left" w:pos="1134"/>
        </w:tabs>
        <w:ind w:firstLine="709"/>
      </w:pPr>
      <w:r w:rsidRPr="000511F5">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637F54" w:rsidRPr="000511F5" w:rsidRDefault="00637F54" w:rsidP="000511F5">
      <w:pPr>
        <w:pStyle w:val="a5"/>
        <w:tabs>
          <w:tab w:val="left" w:pos="1134"/>
        </w:tabs>
        <w:ind w:firstLine="709"/>
      </w:pPr>
      <w:r w:rsidRPr="000511F5">
        <w:t>Площадки для мусоросборников должны быть ограждены и иметь твердое покрытие (асфальтирование, бетонирование).</w:t>
      </w:r>
    </w:p>
    <w:p w:rsidR="00637F54" w:rsidRPr="000511F5" w:rsidRDefault="00637F54" w:rsidP="000511F5">
      <w:pPr>
        <w:pStyle w:val="a5"/>
        <w:tabs>
          <w:tab w:val="left" w:pos="1134"/>
        </w:tabs>
        <w:ind w:firstLine="709"/>
      </w:pPr>
      <w:r w:rsidRPr="000511F5">
        <w:t>Территория санитарно-защитных зон должна быть спланирована, благоустроена и озеленена, иметь транспортные и инженерные коридоры.</w:t>
      </w:r>
    </w:p>
    <w:p w:rsidR="00637F54" w:rsidRPr="000511F5" w:rsidRDefault="00637F54" w:rsidP="000511F5">
      <w:pPr>
        <w:tabs>
          <w:tab w:val="left" w:pos="1134"/>
        </w:tabs>
        <w:ind w:firstLine="709"/>
        <w:jc w:val="both"/>
      </w:pPr>
      <w:r w:rsidRPr="000511F5">
        <w:br w:type="page"/>
      </w:r>
    </w:p>
    <w:p w:rsidR="00637F54" w:rsidRPr="000511F5" w:rsidRDefault="00637F54" w:rsidP="00956F27">
      <w:pPr>
        <w:pStyle w:val="11"/>
        <w:numPr>
          <w:ilvl w:val="0"/>
          <w:numId w:val="25"/>
        </w:numPr>
        <w:tabs>
          <w:tab w:val="left" w:pos="1134"/>
        </w:tabs>
        <w:spacing w:before="0" w:after="0"/>
        <w:ind w:left="0" w:firstLine="709"/>
        <w:jc w:val="both"/>
        <w:rPr>
          <w:sz w:val="24"/>
          <w:szCs w:val="24"/>
        </w:rPr>
      </w:pPr>
      <w:bookmarkStart w:id="392" w:name="_Нормативы_обеспеченности_организаци_14"/>
      <w:bookmarkStart w:id="393" w:name="_Toc378617018"/>
      <w:bookmarkStart w:id="394" w:name="_Toc393379658"/>
      <w:bookmarkEnd w:id="392"/>
      <w:r w:rsidRPr="000511F5">
        <w:rPr>
          <w:sz w:val="24"/>
          <w:szCs w:val="24"/>
        </w:rPr>
        <w:t>Нормативы обеспеченности организации в границах городского округа сбора, вывоза, утилизации и переработки бытовых и промышленных отходов.</w:t>
      </w:r>
      <w:bookmarkEnd w:id="393"/>
      <w:bookmarkEnd w:id="394"/>
    </w:p>
    <w:p w:rsidR="00637F54" w:rsidRPr="000511F5" w:rsidRDefault="00637F54" w:rsidP="00956F27">
      <w:pPr>
        <w:pStyle w:val="2"/>
        <w:numPr>
          <w:ilvl w:val="1"/>
          <w:numId w:val="25"/>
        </w:numPr>
        <w:spacing w:before="0" w:after="0"/>
        <w:ind w:left="0" w:firstLine="709"/>
        <w:jc w:val="both"/>
        <w:rPr>
          <w:szCs w:val="24"/>
        </w:rPr>
      </w:pPr>
      <w:bookmarkStart w:id="395" w:name="_Размеры_земельных_участков"/>
      <w:bookmarkStart w:id="396" w:name="_Toc375830341"/>
      <w:bookmarkStart w:id="397" w:name="_Toc393379659"/>
      <w:bookmarkEnd w:id="395"/>
      <w:r w:rsidRPr="000511F5">
        <w:rPr>
          <w:szCs w:val="24"/>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bookmarkEnd w:id="396"/>
      <w:bookmarkEnd w:id="397"/>
      <w:r w:rsidRPr="000511F5">
        <w:rPr>
          <w:szCs w:val="24"/>
        </w:rPr>
        <w:t xml:space="preserve"> </w:t>
      </w:r>
    </w:p>
    <w:p w:rsidR="00637F54" w:rsidRPr="000511F5" w:rsidRDefault="00637F54" w:rsidP="000511F5">
      <w:pPr>
        <w:pStyle w:val="S5"/>
        <w:tabs>
          <w:tab w:val="left" w:pos="1134"/>
        </w:tabs>
        <w:ind w:firstLine="709"/>
      </w:pPr>
      <w:bookmarkStart w:id="398" w:name="_Toc375830342"/>
      <w:r w:rsidRPr="000511F5">
        <w:t>При разработке документов территориального планирования необходимо предусматривать ликвидацию несанкционированных свалок и свалок ТБО, не соответствующих природоохранным нормам.</w:t>
      </w:r>
    </w:p>
    <w:p w:rsidR="00637F54" w:rsidRPr="000511F5" w:rsidRDefault="00637F54" w:rsidP="000511F5">
      <w:pPr>
        <w:pStyle w:val="S5"/>
        <w:tabs>
          <w:tab w:val="left" w:pos="1134"/>
        </w:tabs>
        <w:ind w:firstLine="709"/>
      </w:pPr>
      <w:r w:rsidRPr="000511F5">
        <w:t xml:space="preserve">Минимальные расчетные показатели размеров земельных участков, предприятий и сооружений по транспортировке, обезвреживанию и переработке твёрдых бытовых отходов следует принимать в соответствии с таблицей 65, с учётом требований </w:t>
      </w:r>
      <w:hyperlink r:id="rId34"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511F5">
          <w:t>СНиП 2.07.01-89*</w:t>
        </w:r>
      </w:hyperlink>
      <w:r w:rsidRPr="000511F5">
        <w:t xml:space="preserve">. </w:t>
      </w:r>
    </w:p>
    <w:p w:rsidR="00637F54" w:rsidRPr="008D0103" w:rsidRDefault="00637F54" w:rsidP="00ED481F">
      <w:pPr>
        <w:pStyle w:val="af"/>
      </w:pPr>
      <w:r w:rsidRPr="008D0103">
        <w:t xml:space="preserve">Таблица </w:t>
      </w:r>
      <w:r>
        <w:t>65</w:t>
      </w:r>
    </w:p>
    <w:p w:rsidR="00637F54" w:rsidRPr="008D0103" w:rsidRDefault="00637F54" w:rsidP="00834E38">
      <w:pPr>
        <w:pStyle w:val="af1"/>
      </w:pPr>
      <w:r w:rsidRPr="008D0103">
        <w:t>Размеры земельных участков, предприятий и сооружений по транспортировке, обезвреживанию и переработке твёрдых бытовых отходов.</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4"/>
        <w:gridCol w:w="3167"/>
        <w:gridCol w:w="3352"/>
      </w:tblGrid>
      <w:tr w:rsidR="00637F54" w:rsidRPr="008D0103" w:rsidTr="00896AAE">
        <w:trPr>
          <w:tblHeader/>
          <w:jc w:val="right"/>
        </w:trPr>
        <w:tc>
          <w:tcPr>
            <w:tcW w:w="3404" w:type="dxa"/>
          </w:tcPr>
          <w:p w:rsidR="00637F54" w:rsidRPr="008D0103" w:rsidRDefault="00637F54" w:rsidP="00896AAE">
            <w:pPr>
              <w:jc w:val="center"/>
              <w:rPr>
                <w:b/>
                <w:sz w:val="20"/>
                <w:szCs w:val="20"/>
              </w:rPr>
            </w:pPr>
            <w:r w:rsidRPr="008D0103">
              <w:rPr>
                <w:b/>
                <w:sz w:val="20"/>
                <w:szCs w:val="20"/>
              </w:rPr>
              <w:t>Предприятия и сооружения</w:t>
            </w:r>
          </w:p>
          <w:p w:rsidR="00637F54" w:rsidRPr="008D0103" w:rsidRDefault="00637F54" w:rsidP="00896AAE">
            <w:pPr>
              <w:jc w:val="center"/>
              <w:rPr>
                <w:b/>
                <w:sz w:val="20"/>
                <w:szCs w:val="20"/>
              </w:rPr>
            </w:pPr>
          </w:p>
        </w:tc>
        <w:tc>
          <w:tcPr>
            <w:tcW w:w="3167" w:type="dxa"/>
          </w:tcPr>
          <w:p w:rsidR="00637F54" w:rsidRPr="008D0103" w:rsidRDefault="00637F54" w:rsidP="00896AAE">
            <w:pPr>
              <w:jc w:val="center"/>
              <w:rPr>
                <w:b/>
                <w:sz w:val="20"/>
                <w:szCs w:val="20"/>
              </w:rPr>
            </w:pPr>
            <w:r w:rsidRPr="008D0103">
              <w:rPr>
                <w:b/>
                <w:sz w:val="20"/>
                <w:szCs w:val="20"/>
              </w:rPr>
              <w:t>Размеры земельных участков, га, на 1000 т твердых</w:t>
            </w:r>
          </w:p>
          <w:p w:rsidR="00637F54" w:rsidRPr="008D0103" w:rsidRDefault="00637F54" w:rsidP="00896AAE">
            <w:pPr>
              <w:jc w:val="center"/>
              <w:rPr>
                <w:b/>
                <w:sz w:val="20"/>
                <w:szCs w:val="20"/>
              </w:rPr>
            </w:pPr>
            <w:r w:rsidRPr="008D0103">
              <w:rPr>
                <w:b/>
                <w:sz w:val="20"/>
                <w:szCs w:val="20"/>
              </w:rPr>
              <w:t>бытовых отходов в год</w:t>
            </w:r>
          </w:p>
        </w:tc>
        <w:tc>
          <w:tcPr>
            <w:tcW w:w="3352" w:type="dxa"/>
          </w:tcPr>
          <w:p w:rsidR="00637F54" w:rsidRPr="008D0103" w:rsidRDefault="00637F54" w:rsidP="00896AAE">
            <w:pPr>
              <w:jc w:val="center"/>
              <w:rPr>
                <w:b/>
                <w:sz w:val="20"/>
                <w:szCs w:val="20"/>
              </w:rPr>
            </w:pPr>
            <w:r w:rsidRPr="008D0103">
              <w:rPr>
                <w:b/>
                <w:sz w:val="20"/>
                <w:szCs w:val="20"/>
              </w:rPr>
              <w:t>Санитарно-защитные зоны, м</w:t>
            </w:r>
          </w:p>
        </w:tc>
      </w:tr>
      <w:tr w:rsidR="00637F54" w:rsidRPr="008D0103" w:rsidTr="00896AAE">
        <w:trPr>
          <w:jc w:val="right"/>
        </w:trPr>
        <w:tc>
          <w:tcPr>
            <w:tcW w:w="3404" w:type="dxa"/>
          </w:tcPr>
          <w:p w:rsidR="00637F54" w:rsidRPr="008D0103" w:rsidRDefault="00637F54" w:rsidP="00896AAE">
            <w:pPr>
              <w:rPr>
                <w:sz w:val="20"/>
                <w:szCs w:val="20"/>
              </w:rPr>
            </w:pPr>
            <w:r w:rsidRPr="008D0103">
              <w:rPr>
                <w:sz w:val="20"/>
                <w:szCs w:val="20"/>
              </w:rPr>
              <w:t xml:space="preserve">Предприятия по промышленной переработке </w:t>
            </w:r>
          </w:p>
          <w:p w:rsidR="00637F54" w:rsidRPr="008D0103" w:rsidRDefault="00637F54" w:rsidP="00896AAE">
            <w:pPr>
              <w:rPr>
                <w:sz w:val="20"/>
                <w:szCs w:val="20"/>
              </w:rPr>
            </w:pPr>
            <w:r w:rsidRPr="008D0103">
              <w:rPr>
                <w:sz w:val="20"/>
                <w:szCs w:val="20"/>
              </w:rPr>
              <w:t xml:space="preserve">твёрдых бытовых отходов мощностью, тыс. т в год: </w:t>
            </w:r>
          </w:p>
          <w:p w:rsidR="00637F54" w:rsidRPr="008D0103" w:rsidRDefault="00637F54" w:rsidP="00896AAE">
            <w:pPr>
              <w:rPr>
                <w:sz w:val="20"/>
                <w:szCs w:val="20"/>
              </w:rPr>
            </w:pPr>
            <w:r w:rsidRPr="008D0103">
              <w:rPr>
                <w:sz w:val="20"/>
                <w:szCs w:val="20"/>
              </w:rPr>
              <w:t>до 40</w:t>
            </w:r>
          </w:p>
          <w:p w:rsidR="00637F54" w:rsidRPr="008D0103" w:rsidRDefault="00637F54" w:rsidP="00896AAE">
            <w:pPr>
              <w:rPr>
                <w:sz w:val="20"/>
                <w:szCs w:val="20"/>
              </w:rPr>
            </w:pPr>
            <w:r w:rsidRPr="008D0103">
              <w:rPr>
                <w:sz w:val="20"/>
                <w:szCs w:val="20"/>
              </w:rPr>
              <w:t xml:space="preserve">до 100; </w:t>
            </w:r>
          </w:p>
          <w:p w:rsidR="00637F54" w:rsidRPr="008D0103" w:rsidRDefault="00637F54" w:rsidP="00896AAE">
            <w:pPr>
              <w:rPr>
                <w:sz w:val="20"/>
                <w:szCs w:val="20"/>
              </w:rPr>
            </w:pPr>
            <w:r w:rsidRPr="008D0103">
              <w:rPr>
                <w:sz w:val="20"/>
                <w:szCs w:val="20"/>
              </w:rPr>
              <w:t xml:space="preserve">свыше 100 </w:t>
            </w:r>
          </w:p>
        </w:tc>
        <w:tc>
          <w:tcPr>
            <w:tcW w:w="3167" w:type="dxa"/>
          </w:tcPr>
          <w:p w:rsidR="00637F54" w:rsidRPr="008D0103" w:rsidRDefault="00637F54" w:rsidP="00896AAE">
            <w:pPr>
              <w:rPr>
                <w:sz w:val="20"/>
                <w:szCs w:val="20"/>
              </w:rPr>
            </w:pPr>
          </w:p>
          <w:p w:rsidR="00637F54" w:rsidRPr="008D0103" w:rsidRDefault="00637F54" w:rsidP="00896AAE">
            <w:pPr>
              <w:rPr>
                <w:sz w:val="20"/>
                <w:szCs w:val="20"/>
              </w:rPr>
            </w:pPr>
          </w:p>
          <w:p w:rsidR="00637F54" w:rsidRPr="008D0103" w:rsidRDefault="00637F54" w:rsidP="00896AAE">
            <w:pPr>
              <w:rPr>
                <w:sz w:val="20"/>
                <w:szCs w:val="20"/>
              </w:rPr>
            </w:pPr>
          </w:p>
          <w:p w:rsidR="00637F54" w:rsidRPr="008D0103" w:rsidRDefault="00637F54" w:rsidP="00896AAE">
            <w:pPr>
              <w:rPr>
                <w:sz w:val="20"/>
                <w:szCs w:val="20"/>
              </w:rPr>
            </w:pPr>
          </w:p>
          <w:p w:rsidR="00637F54" w:rsidRPr="008D0103" w:rsidRDefault="00637F54" w:rsidP="00896AAE">
            <w:pPr>
              <w:rPr>
                <w:sz w:val="20"/>
                <w:szCs w:val="20"/>
              </w:rPr>
            </w:pPr>
            <w:r w:rsidRPr="008D0103">
              <w:rPr>
                <w:sz w:val="20"/>
                <w:szCs w:val="20"/>
              </w:rPr>
              <w:t xml:space="preserve">0,05 </w:t>
            </w:r>
          </w:p>
          <w:p w:rsidR="00637F54" w:rsidRPr="008D0103" w:rsidRDefault="00637F54" w:rsidP="00896AAE">
            <w:pPr>
              <w:rPr>
                <w:sz w:val="20"/>
                <w:szCs w:val="20"/>
              </w:rPr>
            </w:pPr>
            <w:r w:rsidRPr="008D0103">
              <w:rPr>
                <w:sz w:val="20"/>
                <w:szCs w:val="20"/>
              </w:rPr>
              <w:t xml:space="preserve">0,05 </w:t>
            </w:r>
          </w:p>
          <w:p w:rsidR="00637F54" w:rsidRPr="008D0103" w:rsidRDefault="00637F54" w:rsidP="00896AAE">
            <w:pPr>
              <w:rPr>
                <w:sz w:val="20"/>
                <w:szCs w:val="20"/>
              </w:rPr>
            </w:pPr>
            <w:r w:rsidRPr="008D0103">
              <w:rPr>
                <w:sz w:val="20"/>
                <w:szCs w:val="20"/>
              </w:rPr>
              <w:t>0,05</w:t>
            </w:r>
          </w:p>
        </w:tc>
        <w:tc>
          <w:tcPr>
            <w:tcW w:w="3352" w:type="dxa"/>
          </w:tcPr>
          <w:p w:rsidR="00637F54" w:rsidRPr="008D0103" w:rsidRDefault="00637F54" w:rsidP="00896AAE">
            <w:pPr>
              <w:rPr>
                <w:sz w:val="20"/>
                <w:szCs w:val="20"/>
              </w:rPr>
            </w:pPr>
          </w:p>
          <w:p w:rsidR="00637F54" w:rsidRPr="008D0103" w:rsidRDefault="00637F54" w:rsidP="00896AAE">
            <w:pPr>
              <w:rPr>
                <w:sz w:val="20"/>
                <w:szCs w:val="20"/>
              </w:rPr>
            </w:pPr>
          </w:p>
          <w:p w:rsidR="00637F54" w:rsidRPr="008D0103" w:rsidRDefault="00637F54" w:rsidP="00896AAE">
            <w:pPr>
              <w:rPr>
                <w:sz w:val="20"/>
                <w:szCs w:val="20"/>
              </w:rPr>
            </w:pPr>
          </w:p>
          <w:p w:rsidR="00637F54" w:rsidRPr="008D0103" w:rsidRDefault="00637F54" w:rsidP="00896AAE">
            <w:pPr>
              <w:rPr>
                <w:sz w:val="20"/>
                <w:szCs w:val="20"/>
              </w:rPr>
            </w:pPr>
          </w:p>
          <w:p w:rsidR="00637F54" w:rsidRPr="008D0103" w:rsidRDefault="00637F54" w:rsidP="00896AAE">
            <w:pPr>
              <w:rPr>
                <w:sz w:val="20"/>
                <w:szCs w:val="20"/>
              </w:rPr>
            </w:pPr>
            <w:r w:rsidRPr="008D0103">
              <w:rPr>
                <w:sz w:val="20"/>
                <w:szCs w:val="20"/>
              </w:rPr>
              <w:t>500</w:t>
            </w:r>
          </w:p>
          <w:p w:rsidR="00637F54" w:rsidRPr="008D0103" w:rsidRDefault="00637F54" w:rsidP="00896AAE">
            <w:pPr>
              <w:rPr>
                <w:sz w:val="20"/>
                <w:szCs w:val="20"/>
              </w:rPr>
            </w:pPr>
            <w:r w:rsidRPr="008D0103">
              <w:rPr>
                <w:sz w:val="20"/>
                <w:szCs w:val="20"/>
                <w:lang w:val="en-US"/>
              </w:rPr>
              <w:t>1000</w:t>
            </w:r>
          </w:p>
          <w:p w:rsidR="00637F54" w:rsidRPr="008D0103" w:rsidRDefault="00637F54" w:rsidP="00896AAE">
            <w:pPr>
              <w:rPr>
                <w:sz w:val="20"/>
                <w:szCs w:val="20"/>
              </w:rPr>
            </w:pPr>
            <w:r w:rsidRPr="008D0103">
              <w:rPr>
                <w:sz w:val="20"/>
                <w:szCs w:val="20"/>
              </w:rPr>
              <w:t>1000</w:t>
            </w:r>
          </w:p>
        </w:tc>
      </w:tr>
      <w:tr w:rsidR="00637F54" w:rsidRPr="008D0103" w:rsidTr="00896AAE">
        <w:trPr>
          <w:jc w:val="right"/>
        </w:trPr>
        <w:tc>
          <w:tcPr>
            <w:tcW w:w="3404" w:type="dxa"/>
          </w:tcPr>
          <w:p w:rsidR="00637F54" w:rsidRPr="008D0103" w:rsidRDefault="00637F54" w:rsidP="00896AAE">
            <w:pPr>
              <w:rPr>
                <w:sz w:val="20"/>
                <w:szCs w:val="20"/>
                <w:lang w:val="en-US"/>
              </w:rPr>
            </w:pPr>
            <w:r w:rsidRPr="008D0103">
              <w:rPr>
                <w:sz w:val="20"/>
                <w:szCs w:val="20"/>
              </w:rPr>
              <w:t xml:space="preserve">Полигоны </w:t>
            </w:r>
          </w:p>
        </w:tc>
        <w:tc>
          <w:tcPr>
            <w:tcW w:w="3167" w:type="dxa"/>
          </w:tcPr>
          <w:p w:rsidR="00637F54" w:rsidRPr="008D0103" w:rsidRDefault="00637F54" w:rsidP="00896AAE">
            <w:pPr>
              <w:rPr>
                <w:sz w:val="20"/>
                <w:szCs w:val="20"/>
                <w:lang w:val="en-US"/>
              </w:rPr>
            </w:pPr>
            <w:r w:rsidRPr="008D0103">
              <w:rPr>
                <w:sz w:val="20"/>
                <w:szCs w:val="20"/>
              </w:rPr>
              <w:t>0,02 - 0,05</w:t>
            </w:r>
          </w:p>
        </w:tc>
        <w:tc>
          <w:tcPr>
            <w:tcW w:w="3352" w:type="dxa"/>
          </w:tcPr>
          <w:p w:rsidR="00637F54" w:rsidRPr="008D0103" w:rsidRDefault="00637F54" w:rsidP="00896AAE">
            <w:pPr>
              <w:rPr>
                <w:sz w:val="20"/>
                <w:szCs w:val="20"/>
              </w:rPr>
            </w:pPr>
            <w:r w:rsidRPr="008D0103">
              <w:rPr>
                <w:sz w:val="20"/>
                <w:szCs w:val="20"/>
              </w:rPr>
              <w:t>500</w:t>
            </w:r>
          </w:p>
        </w:tc>
      </w:tr>
      <w:tr w:rsidR="00637F54" w:rsidRPr="008D0103" w:rsidTr="00896AAE">
        <w:trPr>
          <w:jc w:val="right"/>
        </w:trPr>
        <w:tc>
          <w:tcPr>
            <w:tcW w:w="3404" w:type="dxa"/>
          </w:tcPr>
          <w:p w:rsidR="00637F54" w:rsidRPr="008D0103" w:rsidRDefault="00637F54" w:rsidP="00896AAE">
            <w:pPr>
              <w:rPr>
                <w:sz w:val="20"/>
                <w:szCs w:val="20"/>
                <w:lang w:val="en-US"/>
              </w:rPr>
            </w:pPr>
            <w:r w:rsidRPr="008D0103">
              <w:rPr>
                <w:sz w:val="20"/>
                <w:szCs w:val="20"/>
              </w:rPr>
              <w:t>Участки  компостирования  отходов</w:t>
            </w:r>
          </w:p>
        </w:tc>
        <w:tc>
          <w:tcPr>
            <w:tcW w:w="3167" w:type="dxa"/>
          </w:tcPr>
          <w:p w:rsidR="00637F54" w:rsidRPr="008D0103" w:rsidRDefault="00637F54" w:rsidP="00896AAE">
            <w:pPr>
              <w:rPr>
                <w:sz w:val="20"/>
                <w:szCs w:val="20"/>
                <w:lang w:val="en-US"/>
              </w:rPr>
            </w:pPr>
            <w:r w:rsidRPr="008D0103">
              <w:rPr>
                <w:sz w:val="20"/>
                <w:szCs w:val="20"/>
              </w:rPr>
              <w:t>0,50 - 1,00</w:t>
            </w:r>
          </w:p>
        </w:tc>
        <w:tc>
          <w:tcPr>
            <w:tcW w:w="3352" w:type="dxa"/>
          </w:tcPr>
          <w:p w:rsidR="00637F54" w:rsidRPr="008D0103" w:rsidRDefault="00637F54" w:rsidP="00896AAE">
            <w:pPr>
              <w:rPr>
                <w:sz w:val="20"/>
                <w:szCs w:val="20"/>
              </w:rPr>
            </w:pPr>
            <w:r w:rsidRPr="008D0103">
              <w:rPr>
                <w:sz w:val="20"/>
                <w:szCs w:val="20"/>
              </w:rPr>
              <w:t>500</w:t>
            </w:r>
          </w:p>
        </w:tc>
      </w:tr>
      <w:tr w:rsidR="00637F54" w:rsidRPr="008D0103" w:rsidTr="00896AAE">
        <w:trPr>
          <w:jc w:val="right"/>
        </w:trPr>
        <w:tc>
          <w:tcPr>
            <w:tcW w:w="3404" w:type="dxa"/>
          </w:tcPr>
          <w:p w:rsidR="00637F54" w:rsidRPr="008D0103" w:rsidRDefault="00637F54" w:rsidP="00896AAE">
            <w:pPr>
              <w:rPr>
                <w:sz w:val="20"/>
                <w:szCs w:val="20"/>
                <w:lang w:val="en-US"/>
              </w:rPr>
            </w:pPr>
            <w:r w:rsidRPr="008D0103">
              <w:rPr>
                <w:sz w:val="20"/>
                <w:szCs w:val="20"/>
              </w:rPr>
              <w:t xml:space="preserve">Поля ассенизации  </w:t>
            </w:r>
          </w:p>
        </w:tc>
        <w:tc>
          <w:tcPr>
            <w:tcW w:w="3167" w:type="dxa"/>
          </w:tcPr>
          <w:p w:rsidR="00637F54" w:rsidRPr="008D0103" w:rsidRDefault="00637F54" w:rsidP="00896AAE">
            <w:pPr>
              <w:rPr>
                <w:sz w:val="20"/>
                <w:szCs w:val="20"/>
                <w:lang w:val="en-US"/>
              </w:rPr>
            </w:pPr>
            <w:r w:rsidRPr="008D0103">
              <w:rPr>
                <w:sz w:val="20"/>
                <w:szCs w:val="20"/>
              </w:rPr>
              <w:t>2,00 – 4,00</w:t>
            </w:r>
          </w:p>
        </w:tc>
        <w:tc>
          <w:tcPr>
            <w:tcW w:w="3352" w:type="dxa"/>
          </w:tcPr>
          <w:p w:rsidR="00637F54" w:rsidRPr="008D0103" w:rsidRDefault="00637F54" w:rsidP="00896AAE">
            <w:pPr>
              <w:rPr>
                <w:sz w:val="20"/>
                <w:szCs w:val="20"/>
              </w:rPr>
            </w:pPr>
            <w:r w:rsidRPr="008D0103">
              <w:rPr>
                <w:sz w:val="20"/>
                <w:szCs w:val="20"/>
              </w:rPr>
              <w:t>1000</w:t>
            </w:r>
          </w:p>
        </w:tc>
      </w:tr>
      <w:tr w:rsidR="00637F54" w:rsidRPr="008D0103" w:rsidTr="00896AAE">
        <w:trPr>
          <w:jc w:val="right"/>
        </w:trPr>
        <w:tc>
          <w:tcPr>
            <w:tcW w:w="3404" w:type="dxa"/>
          </w:tcPr>
          <w:p w:rsidR="00637F54" w:rsidRPr="008D0103" w:rsidRDefault="00637F54" w:rsidP="00896AAE">
            <w:pPr>
              <w:rPr>
                <w:sz w:val="20"/>
                <w:szCs w:val="20"/>
                <w:lang w:val="en-US"/>
              </w:rPr>
            </w:pPr>
            <w:r w:rsidRPr="008D0103">
              <w:rPr>
                <w:sz w:val="20"/>
                <w:szCs w:val="20"/>
              </w:rPr>
              <w:t xml:space="preserve">Сливные станции  </w:t>
            </w:r>
          </w:p>
        </w:tc>
        <w:tc>
          <w:tcPr>
            <w:tcW w:w="3167" w:type="dxa"/>
          </w:tcPr>
          <w:p w:rsidR="00637F54" w:rsidRPr="008D0103" w:rsidRDefault="00637F54" w:rsidP="00896AAE">
            <w:pPr>
              <w:rPr>
                <w:sz w:val="20"/>
                <w:szCs w:val="20"/>
                <w:lang w:val="en-US"/>
              </w:rPr>
            </w:pPr>
            <w:r w:rsidRPr="008D0103">
              <w:rPr>
                <w:sz w:val="20"/>
                <w:szCs w:val="20"/>
              </w:rPr>
              <w:t>0,20</w:t>
            </w:r>
          </w:p>
        </w:tc>
        <w:tc>
          <w:tcPr>
            <w:tcW w:w="3352" w:type="dxa"/>
          </w:tcPr>
          <w:p w:rsidR="00637F54" w:rsidRPr="008D0103" w:rsidRDefault="00637F54" w:rsidP="00896AAE">
            <w:pPr>
              <w:rPr>
                <w:sz w:val="20"/>
                <w:szCs w:val="20"/>
              </w:rPr>
            </w:pPr>
            <w:r w:rsidRPr="008D0103">
              <w:rPr>
                <w:sz w:val="20"/>
                <w:szCs w:val="20"/>
              </w:rPr>
              <w:t>500</w:t>
            </w:r>
          </w:p>
        </w:tc>
      </w:tr>
      <w:tr w:rsidR="00637F54" w:rsidRPr="008D0103" w:rsidTr="00896AAE">
        <w:trPr>
          <w:jc w:val="right"/>
        </w:trPr>
        <w:tc>
          <w:tcPr>
            <w:tcW w:w="3404" w:type="dxa"/>
          </w:tcPr>
          <w:p w:rsidR="00637F54" w:rsidRPr="008D0103" w:rsidRDefault="00637F54" w:rsidP="00896AAE">
            <w:pPr>
              <w:rPr>
                <w:sz w:val="20"/>
                <w:szCs w:val="20"/>
                <w:lang w:val="en-US"/>
              </w:rPr>
            </w:pPr>
            <w:r w:rsidRPr="008D0103">
              <w:rPr>
                <w:sz w:val="20"/>
                <w:szCs w:val="20"/>
              </w:rPr>
              <w:t xml:space="preserve">Мусороперегрузочные станции  </w:t>
            </w:r>
          </w:p>
        </w:tc>
        <w:tc>
          <w:tcPr>
            <w:tcW w:w="3167" w:type="dxa"/>
          </w:tcPr>
          <w:p w:rsidR="00637F54" w:rsidRPr="008D0103" w:rsidRDefault="00637F54" w:rsidP="00896AAE">
            <w:pPr>
              <w:rPr>
                <w:sz w:val="20"/>
                <w:szCs w:val="20"/>
                <w:lang w:val="en-US"/>
              </w:rPr>
            </w:pPr>
            <w:r w:rsidRPr="008D0103">
              <w:rPr>
                <w:sz w:val="20"/>
                <w:szCs w:val="20"/>
              </w:rPr>
              <w:t>0,04</w:t>
            </w:r>
          </w:p>
        </w:tc>
        <w:tc>
          <w:tcPr>
            <w:tcW w:w="3352" w:type="dxa"/>
          </w:tcPr>
          <w:p w:rsidR="00637F54" w:rsidRPr="008D0103" w:rsidRDefault="00637F54" w:rsidP="00896AAE">
            <w:pPr>
              <w:rPr>
                <w:sz w:val="20"/>
                <w:szCs w:val="20"/>
              </w:rPr>
            </w:pPr>
            <w:r w:rsidRPr="008D0103">
              <w:rPr>
                <w:sz w:val="20"/>
                <w:szCs w:val="20"/>
              </w:rPr>
              <w:t>100</w:t>
            </w:r>
          </w:p>
        </w:tc>
      </w:tr>
      <w:tr w:rsidR="00637F54" w:rsidRPr="008D0103" w:rsidTr="00896AAE">
        <w:trPr>
          <w:jc w:val="right"/>
        </w:trPr>
        <w:tc>
          <w:tcPr>
            <w:tcW w:w="3404" w:type="dxa"/>
          </w:tcPr>
          <w:p w:rsidR="00637F54" w:rsidRPr="008D0103" w:rsidRDefault="00637F54" w:rsidP="00896AAE">
            <w:pPr>
              <w:rPr>
                <w:sz w:val="20"/>
                <w:szCs w:val="20"/>
              </w:rPr>
            </w:pPr>
            <w:r w:rsidRPr="008D0103">
              <w:rPr>
                <w:sz w:val="20"/>
                <w:szCs w:val="20"/>
              </w:rPr>
              <w:t xml:space="preserve">Поля складирования и захоронения    </w:t>
            </w:r>
          </w:p>
          <w:p w:rsidR="00637F54" w:rsidRPr="008D0103" w:rsidRDefault="00637F54" w:rsidP="00896AAE">
            <w:pPr>
              <w:rPr>
                <w:sz w:val="20"/>
                <w:szCs w:val="20"/>
              </w:rPr>
            </w:pPr>
            <w:r w:rsidRPr="008D0103">
              <w:rPr>
                <w:sz w:val="20"/>
                <w:szCs w:val="20"/>
              </w:rPr>
              <w:t xml:space="preserve">обезвреженных осадков (по сухому веществу) </w:t>
            </w:r>
          </w:p>
        </w:tc>
        <w:tc>
          <w:tcPr>
            <w:tcW w:w="3167" w:type="dxa"/>
          </w:tcPr>
          <w:p w:rsidR="00637F54" w:rsidRPr="008D0103" w:rsidRDefault="00637F54" w:rsidP="00896AAE">
            <w:pPr>
              <w:rPr>
                <w:sz w:val="20"/>
                <w:szCs w:val="20"/>
              </w:rPr>
            </w:pPr>
            <w:r w:rsidRPr="008D0103">
              <w:rPr>
                <w:sz w:val="20"/>
                <w:szCs w:val="20"/>
              </w:rPr>
              <w:t xml:space="preserve">0,30 </w:t>
            </w:r>
          </w:p>
          <w:p w:rsidR="00637F54" w:rsidRPr="008D0103" w:rsidRDefault="00637F54" w:rsidP="00896AAE">
            <w:pPr>
              <w:rPr>
                <w:sz w:val="20"/>
                <w:szCs w:val="20"/>
                <w:lang w:val="en-US"/>
              </w:rPr>
            </w:pPr>
          </w:p>
        </w:tc>
        <w:tc>
          <w:tcPr>
            <w:tcW w:w="3352" w:type="dxa"/>
          </w:tcPr>
          <w:p w:rsidR="00637F54" w:rsidRPr="008D0103" w:rsidRDefault="00637F54" w:rsidP="00896AAE">
            <w:pPr>
              <w:rPr>
                <w:sz w:val="20"/>
                <w:szCs w:val="20"/>
              </w:rPr>
            </w:pPr>
            <w:r w:rsidRPr="008D0103">
              <w:rPr>
                <w:sz w:val="20"/>
                <w:szCs w:val="20"/>
              </w:rPr>
              <w:t>1000</w:t>
            </w:r>
          </w:p>
        </w:tc>
      </w:tr>
      <w:tr w:rsidR="00637F54" w:rsidRPr="008D0103" w:rsidTr="00896AAE">
        <w:trPr>
          <w:jc w:val="right"/>
        </w:trPr>
        <w:tc>
          <w:tcPr>
            <w:tcW w:w="3404" w:type="dxa"/>
          </w:tcPr>
          <w:p w:rsidR="00637F54" w:rsidRPr="008D0103" w:rsidRDefault="00637F54" w:rsidP="00896AAE">
            <w:pPr>
              <w:rPr>
                <w:sz w:val="20"/>
                <w:szCs w:val="20"/>
              </w:rPr>
            </w:pPr>
            <w:r w:rsidRPr="008D0103">
              <w:rPr>
                <w:sz w:val="20"/>
                <w:szCs w:val="20"/>
              </w:rPr>
              <w:t xml:space="preserve">Площади участка для складирования снега </w:t>
            </w:r>
          </w:p>
        </w:tc>
        <w:tc>
          <w:tcPr>
            <w:tcW w:w="3167" w:type="dxa"/>
          </w:tcPr>
          <w:p w:rsidR="00637F54" w:rsidRPr="008D0103" w:rsidRDefault="00637F54" w:rsidP="00896AAE">
            <w:pPr>
              <w:rPr>
                <w:sz w:val="20"/>
                <w:szCs w:val="20"/>
              </w:rPr>
            </w:pPr>
            <w:r w:rsidRPr="008D0103">
              <w:rPr>
                <w:sz w:val="20"/>
                <w:szCs w:val="20"/>
              </w:rPr>
              <w:t xml:space="preserve">0,50 </w:t>
            </w:r>
          </w:p>
        </w:tc>
        <w:tc>
          <w:tcPr>
            <w:tcW w:w="3352" w:type="dxa"/>
          </w:tcPr>
          <w:p w:rsidR="00637F54" w:rsidRPr="008D0103" w:rsidRDefault="00637F54" w:rsidP="00896AAE">
            <w:pPr>
              <w:rPr>
                <w:sz w:val="20"/>
                <w:szCs w:val="20"/>
                <w:lang w:val="en-US"/>
              </w:rPr>
            </w:pPr>
            <w:r w:rsidRPr="008D0103">
              <w:rPr>
                <w:sz w:val="20"/>
                <w:szCs w:val="20"/>
                <w:lang w:val="en-US"/>
              </w:rPr>
              <w:t>100</w:t>
            </w:r>
          </w:p>
        </w:tc>
      </w:tr>
    </w:tbl>
    <w:p w:rsidR="00637F54" w:rsidRPr="008D0103" w:rsidRDefault="00637F54" w:rsidP="00956F27">
      <w:pPr>
        <w:pStyle w:val="2"/>
        <w:numPr>
          <w:ilvl w:val="1"/>
          <w:numId w:val="25"/>
        </w:numPr>
        <w:spacing w:before="0" w:after="0"/>
        <w:ind w:left="0" w:firstLine="709"/>
        <w:jc w:val="both"/>
      </w:pPr>
      <w:bookmarkStart w:id="399" w:name="_Нормативы_накопления_твёрдых"/>
      <w:bookmarkStart w:id="400" w:name="_Toc393379660"/>
      <w:bookmarkEnd w:id="399"/>
      <w:r w:rsidRPr="008D0103">
        <w:t>Нормативы накопления твёрдых бытовых отходов</w:t>
      </w:r>
      <w:bookmarkEnd w:id="398"/>
      <w:bookmarkEnd w:id="400"/>
    </w:p>
    <w:p w:rsidR="00637F54" w:rsidRPr="008D0103" w:rsidRDefault="00637F54" w:rsidP="000511F5">
      <w:pPr>
        <w:pStyle w:val="S5"/>
        <w:ind w:firstLine="709"/>
      </w:pPr>
      <w:r w:rsidRPr="008D0103">
        <w:t xml:space="preserve">Нормы накопления твёрдых бытовых отходов рассчитаны на основании требований </w:t>
      </w:r>
      <w:hyperlink r:id="rId35"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637F54" w:rsidRPr="008D0103" w:rsidRDefault="00637F54" w:rsidP="000511F5">
      <w:pPr>
        <w:pStyle w:val="S5"/>
        <w:ind w:firstLine="709"/>
      </w:pPr>
      <w:r w:rsidRPr="008D0103">
        <w:t>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w:t>
      </w:r>
      <w:r>
        <w:t xml:space="preserve"> </w:t>
      </w:r>
      <w:r w:rsidRPr="008D0103">
        <w:t>установлении</w:t>
      </w:r>
      <w:r>
        <w:t xml:space="preserve"> </w:t>
      </w:r>
      <w:r w:rsidRPr="008D0103">
        <w:t>тарифов</w:t>
      </w:r>
      <w:r>
        <w:t xml:space="preserve"> </w:t>
      </w:r>
      <w:r w:rsidRPr="008D0103">
        <w:t>на</w:t>
      </w:r>
      <w:r>
        <w:t xml:space="preserve"> </w:t>
      </w:r>
      <w:r w:rsidRPr="008D0103">
        <w:t>утилизацию</w:t>
      </w:r>
      <w:r>
        <w:t xml:space="preserve"> </w:t>
      </w:r>
      <w:r w:rsidRPr="008D0103">
        <w:t>(захоронение)</w:t>
      </w:r>
      <w:r>
        <w:t xml:space="preserve"> </w:t>
      </w:r>
      <w:r w:rsidRPr="008D0103">
        <w:t>твердых бытовых</w:t>
      </w:r>
      <w:r>
        <w:t xml:space="preserve"> </w:t>
      </w:r>
      <w:r w:rsidRPr="008D0103">
        <w:t>отходов для предприятий г. Дивногорска показал, что средние годовые нормы накопления ТБО составляют в среднем около 320-400 кг на чел. в год от благоустроенного жилого фонда и около 380-460 кг на чел. в год от неблагоустроенного жилого фонда.</w:t>
      </w:r>
    </w:p>
    <w:p w:rsidR="00637F54" w:rsidRPr="008D0103" w:rsidRDefault="00637F54" w:rsidP="000511F5">
      <w:pPr>
        <w:pStyle w:val="S5"/>
        <w:ind w:firstLine="709"/>
      </w:pPr>
      <w:r w:rsidRPr="008D0103">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3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t>.</w:t>
      </w:r>
    </w:p>
    <w:p w:rsidR="00637F54" w:rsidRPr="008D0103" w:rsidRDefault="00637F54" w:rsidP="000511F5">
      <w:pPr>
        <w:pStyle w:val="S5"/>
        <w:ind w:firstLine="709"/>
      </w:pPr>
      <w:r w:rsidRPr="008D0103">
        <w:t>Минимальные расчетные показатели накопления твёрдых бытовых отходов следует в соответствии с</w:t>
      </w:r>
      <w:r>
        <w:t xml:space="preserve"> </w:t>
      </w:r>
      <w:r w:rsidRPr="008D0103">
        <w:t xml:space="preserve">таблицей </w:t>
      </w:r>
      <w:r>
        <w:t>66</w:t>
      </w:r>
      <w:r w:rsidRPr="008D0103">
        <w:t xml:space="preserve">. </w:t>
      </w:r>
    </w:p>
    <w:p w:rsidR="00637F54" w:rsidRPr="008D0103" w:rsidRDefault="00637F54" w:rsidP="00ED481F">
      <w:pPr>
        <w:pStyle w:val="af"/>
      </w:pPr>
      <w:r w:rsidRPr="008D0103">
        <w:t xml:space="preserve">Таблица </w:t>
      </w:r>
      <w:r>
        <w:t>66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410"/>
        <w:gridCol w:w="2551"/>
        <w:gridCol w:w="2693"/>
        <w:gridCol w:w="1418"/>
      </w:tblGrid>
      <w:tr w:rsidR="00637F54" w:rsidRPr="008D0103" w:rsidTr="00896AAE">
        <w:tc>
          <w:tcPr>
            <w:tcW w:w="993" w:type="dxa"/>
            <w:vMerge w:val="restart"/>
          </w:tcPr>
          <w:p w:rsidR="00637F54" w:rsidRPr="008D0103" w:rsidRDefault="00637F54" w:rsidP="00896AAE">
            <w:pPr>
              <w:jc w:val="center"/>
              <w:rPr>
                <w:b/>
                <w:sz w:val="20"/>
                <w:szCs w:val="20"/>
              </w:rPr>
            </w:pPr>
            <w:r w:rsidRPr="008D0103">
              <w:rPr>
                <w:b/>
                <w:sz w:val="20"/>
                <w:szCs w:val="20"/>
              </w:rPr>
              <w:t xml:space="preserve">Климатический </w:t>
            </w:r>
            <w:r w:rsidRPr="008D0103">
              <w:rPr>
                <w:b/>
                <w:sz w:val="20"/>
                <w:szCs w:val="20"/>
              </w:rPr>
              <w:lastRenderedPageBreak/>
              <w:t>подрайон</w:t>
            </w:r>
          </w:p>
        </w:tc>
        <w:tc>
          <w:tcPr>
            <w:tcW w:w="7654" w:type="dxa"/>
            <w:gridSpan w:val="3"/>
          </w:tcPr>
          <w:p w:rsidR="00637F54" w:rsidRPr="008D0103" w:rsidRDefault="00637F54" w:rsidP="00896AAE">
            <w:pPr>
              <w:jc w:val="center"/>
              <w:rPr>
                <w:b/>
                <w:sz w:val="20"/>
                <w:szCs w:val="20"/>
              </w:rPr>
            </w:pPr>
            <w:r w:rsidRPr="008D0103">
              <w:rPr>
                <w:b/>
                <w:sz w:val="20"/>
                <w:szCs w:val="20"/>
              </w:rPr>
              <w:lastRenderedPageBreak/>
              <w:t>Нормы накопления ТБО (кг на человека в год)</w:t>
            </w:r>
          </w:p>
        </w:tc>
        <w:tc>
          <w:tcPr>
            <w:tcW w:w="1418" w:type="dxa"/>
          </w:tcPr>
          <w:p w:rsidR="00637F54" w:rsidRPr="008D0103" w:rsidRDefault="00637F54" w:rsidP="00896AAE">
            <w:pPr>
              <w:jc w:val="center"/>
              <w:rPr>
                <w:b/>
                <w:sz w:val="20"/>
                <w:szCs w:val="20"/>
              </w:rPr>
            </w:pPr>
            <w:r w:rsidRPr="008D0103">
              <w:rPr>
                <w:b/>
                <w:sz w:val="20"/>
                <w:szCs w:val="20"/>
              </w:rPr>
              <w:t>Пояснение</w:t>
            </w:r>
          </w:p>
        </w:tc>
      </w:tr>
      <w:tr w:rsidR="00637F54" w:rsidRPr="008D0103" w:rsidTr="006E3FA2">
        <w:tc>
          <w:tcPr>
            <w:tcW w:w="993" w:type="dxa"/>
            <w:vMerge/>
          </w:tcPr>
          <w:p w:rsidR="00637F54" w:rsidRPr="008D0103" w:rsidRDefault="00637F54" w:rsidP="00896AAE">
            <w:pPr>
              <w:jc w:val="center"/>
              <w:rPr>
                <w:b/>
                <w:sz w:val="20"/>
                <w:szCs w:val="20"/>
              </w:rPr>
            </w:pPr>
          </w:p>
        </w:tc>
        <w:tc>
          <w:tcPr>
            <w:tcW w:w="7654" w:type="dxa"/>
            <w:gridSpan w:val="3"/>
          </w:tcPr>
          <w:p w:rsidR="00637F54" w:rsidRPr="008D0103" w:rsidRDefault="00637F54" w:rsidP="00896AAE">
            <w:pPr>
              <w:jc w:val="center"/>
              <w:rPr>
                <w:b/>
                <w:sz w:val="20"/>
                <w:szCs w:val="20"/>
              </w:rPr>
            </w:pPr>
          </w:p>
        </w:tc>
        <w:tc>
          <w:tcPr>
            <w:tcW w:w="1418" w:type="dxa"/>
            <w:vMerge w:val="restart"/>
          </w:tcPr>
          <w:p w:rsidR="00637F54" w:rsidRPr="008D0103" w:rsidRDefault="00637F54" w:rsidP="00896AAE">
            <w:pPr>
              <w:rPr>
                <w:sz w:val="20"/>
                <w:szCs w:val="20"/>
              </w:rPr>
            </w:pPr>
          </w:p>
        </w:tc>
      </w:tr>
      <w:tr w:rsidR="00637F54" w:rsidRPr="008D0103" w:rsidTr="006E3FA2">
        <w:tc>
          <w:tcPr>
            <w:tcW w:w="993" w:type="dxa"/>
            <w:vMerge/>
          </w:tcPr>
          <w:p w:rsidR="00637F54" w:rsidRPr="008D0103" w:rsidRDefault="00637F54" w:rsidP="00896AAE">
            <w:pPr>
              <w:jc w:val="center"/>
              <w:rPr>
                <w:b/>
                <w:sz w:val="20"/>
                <w:szCs w:val="20"/>
              </w:rPr>
            </w:pPr>
          </w:p>
        </w:tc>
        <w:tc>
          <w:tcPr>
            <w:tcW w:w="2410" w:type="dxa"/>
          </w:tcPr>
          <w:p w:rsidR="00637F54" w:rsidRPr="008D0103" w:rsidRDefault="00637F54" w:rsidP="006E3FA2">
            <w:pPr>
              <w:jc w:val="center"/>
              <w:rPr>
                <w:b/>
                <w:sz w:val="20"/>
                <w:szCs w:val="20"/>
              </w:rPr>
            </w:pPr>
            <w:r w:rsidRPr="008D0103">
              <w:rPr>
                <w:b/>
                <w:sz w:val="20"/>
                <w:szCs w:val="20"/>
              </w:rPr>
              <w:t>От благоустроенных</w:t>
            </w:r>
          </w:p>
          <w:p w:rsidR="00637F54" w:rsidRPr="008D0103" w:rsidRDefault="00637F54" w:rsidP="006E3FA2">
            <w:pPr>
              <w:jc w:val="center"/>
              <w:rPr>
                <w:b/>
                <w:sz w:val="20"/>
                <w:szCs w:val="20"/>
              </w:rPr>
            </w:pPr>
            <w:r w:rsidRPr="008D0103">
              <w:rPr>
                <w:b/>
                <w:sz w:val="20"/>
                <w:szCs w:val="20"/>
              </w:rPr>
              <w:t>зданий</w:t>
            </w:r>
          </w:p>
        </w:tc>
        <w:tc>
          <w:tcPr>
            <w:tcW w:w="2551" w:type="dxa"/>
          </w:tcPr>
          <w:p w:rsidR="00637F54" w:rsidRPr="008D0103" w:rsidRDefault="00637F54" w:rsidP="006E3FA2">
            <w:pPr>
              <w:jc w:val="center"/>
              <w:rPr>
                <w:b/>
                <w:sz w:val="20"/>
                <w:szCs w:val="20"/>
              </w:rPr>
            </w:pPr>
            <w:r w:rsidRPr="008D0103">
              <w:rPr>
                <w:b/>
                <w:sz w:val="20"/>
                <w:szCs w:val="20"/>
              </w:rPr>
              <w:t>От прочих жилых зданий*</w:t>
            </w:r>
          </w:p>
        </w:tc>
        <w:tc>
          <w:tcPr>
            <w:tcW w:w="2693" w:type="dxa"/>
          </w:tcPr>
          <w:p w:rsidR="00637F54" w:rsidRPr="008D0103" w:rsidRDefault="00637F54" w:rsidP="006E3FA2">
            <w:pPr>
              <w:jc w:val="center"/>
              <w:rPr>
                <w:b/>
                <w:sz w:val="20"/>
                <w:szCs w:val="20"/>
              </w:rPr>
            </w:pPr>
            <w:r w:rsidRPr="008D0103">
              <w:rPr>
                <w:b/>
                <w:sz w:val="20"/>
                <w:szCs w:val="20"/>
              </w:rPr>
              <w:t>Общее по н.п.</w:t>
            </w:r>
          </w:p>
        </w:tc>
        <w:tc>
          <w:tcPr>
            <w:tcW w:w="1418" w:type="dxa"/>
            <w:vMerge/>
          </w:tcPr>
          <w:p w:rsidR="00637F54" w:rsidRPr="008D0103" w:rsidRDefault="00637F54" w:rsidP="00896AAE">
            <w:pPr>
              <w:rPr>
                <w:sz w:val="20"/>
                <w:szCs w:val="20"/>
              </w:rPr>
            </w:pPr>
          </w:p>
        </w:tc>
      </w:tr>
      <w:tr w:rsidR="00637F54" w:rsidRPr="008D0103" w:rsidTr="006E3FA2">
        <w:tc>
          <w:tcPr>
            <w:tcW w:w="993" w:type="dxa"/>
            <w:vMerge w:val="restart"/>
          </w:tcPr>
          <w:p w:rsidR="00637F54" w:rsidRPr="008D0103" w:rsidRDefault="00637F54" w:rsidP="00896AAE">
            <w:pPr>
              <w:rPr>
                <w:sz w:val="20"/>
                <w:szCs w:val="20"/>
              </w:rPr>
            </w:pPr>
            <w:r w:rsidRPr="008D0103">
              <w:rPr>
                <w:sz w:val="20"/>
                <w:szCs w:val="20"/>
                <w:lang w:val="en-US"/>
              </w:rPr>
              <w:lastRenderedPageBreak/>
              <w:t>I</w:t>
            </w:r>
            <w:r w:rsidRPr="008D0103">
              <w:rPr>
                <w:sz w:val="20"/>
                <w:szCs w:val="20"/>
              </w:rPr>
              <w:t>В</w:t>
            </w:r>
          </w:p>
        </w:tc>
        <w:tc>
          <w:tcPr>
            <w:tcW w:w="2410" w:type="dxa"/>
          </w:tcPr>
          <w:p w:rsidR="00637F54" w:rsidRPr="008D0103" w:rsidRDefault="00637F54" w:rsidP="006E3FA2">
            <w:pPr>
              <w:jc w:val="center"/>
              <w:rPr>
                <w:sz w:val="20"/>
                <w:szCs w:val="20"/>
              </w:rPr>
            </w:pPr>
            <w:r w:rsidRPr="008D0103">
              <w:rPr>
                <w:sz w:val="20"/>
                <w:szCs w:val="20"/>
                <w:lang w:val="en-US"/>
              </w:rPr>
              <w:t>3</w:t>
            </w:r>
            <w:r w:rsidRPr="008D0103">
              <w:rPr>
                <w:sz w:val="20"/>
                <w:szCs w:val="20"/>
              </w:rPr>
              <w:t>2</w:t>
            </w:r>
            <w:r w:rsidRPr="008D0103">
              <w:rPr>
                <w:sz w:val="20"/>
                <w:szCs w:val="20"/>
                <w:lang w:val="en-US"/>
              </w:rPr>
              <w:t>0</w:t>
            </w:r>
          </w:p>
        </w:tc>
        <w:tc>
          <w:tcPr>
            <w:tcW w:w="2551" w:type="dxa"/>
          </w:tcPr>
          <w:p w:rsidR="00637F54" w:rsidRPr="008D0103" w:rsidRDefault="00637F54" w:rsidP="006E3FA2">
            <w:pPr>
              <w:jc w:val="center"/>
              <w:rPr>
                <w:sz w:val="20"/>
                <w:szCs w:val="20"/>
                <w:lang w:val="en-US"/>
              </w:rPr>
            </w:pPr>
            <w:r w:rsidRPr="008D0103">
              <w:rPr>
                <w:sz w:val="20"/>
                <w:szCs w:val="20"/>
              </w:rPr>
              <w:t>3</w:t>
            </w:r>
            <w:r w:rsidRPr="008D0103">
              <w:rPr>
                <w:sz w:val="20"/>
                <w:szCs w:val="20"/>
                <w:lang w:val="en-US"/>
              </w:rPr>
              <w:t>80</w:t>
            </w:r>
          </w:p>
        </w:tc>
        <w:tc>
          <w:tcPr>
            <w:tcW w:w="2693" w:type="dxa"/>
          </w:tcPr>
          <w:p w:rsidR="00637F54" w:rsidRPr="008D0103" w:rsidRDefault="00637F54" w:rsidP="006E3FA2">
            <w:pPr>
              <w:jc w:val="center"/>
              <w:rPr>
                <w:sz w:val="20"/>
                <w:szCs w:val="20"/>
              </w:rPr>
            </w:pPr>
            <w:r w:rsidRPr="008D0103">
              <w:rPr>
                <w:sz w:val="20"/>
                <w:szCs w:val="20"/>
              </w:rPr>
              <w:t>490</w:t>
            </w:r>
          </w:p>
        </w:tc>
        <w:tc>
          <w:tcPr>
            <w:tcW w:w="1418" w:type="dxa"/>
          </w:tcPr>
          <w:p w:rsidR="00637F54" w:rsidRPr="008D0103" w:rsidRDefault="00637F54" w:rsidP="00896AAE">
            <w:pPr>
              <w:rPr>
                <w:sz w:val="20"/>
                <w:szCs w:val="20"/>
              </w:rPr>
            </w:pPr>
          </w:p>
        </w:tc>
      </w:tr>
      <w:tr w:rsidR="00637F54" w:rsidRPr="008D0103" w:rsidTr="006E3FA2">
        <w:tc>
          <w:tcPr>
            <w:tcW w:w="993" w:type="dxa"/>
            <w:vMerge/>
          </w:tcPr>
          <w:p w:rsidR="00637F54" w:rsidRPr="008D0103" w:rsidRDefault="00637F54" w:rsidP="00896AAE">
            <w:pPr>
              <w:rPr>
                <w:sz w:val="20"/>
                <w:szCs w:val="20"/>
              </w:rPr>
            </w:pPr>
          </w:p>
        </w:tc>
        <w:tc>
          <w:tcPr>
            <w:tcW w:w="2410" w:type="dxa"/>
          </w:tcPr>
          <w:p w:rsidR="00637F54" w:rsidRPr="008D0103" w:rsidRDefault="00637F54" w:rsidP="006E3FA2">
            <w:pPr>
              <w:jc w:val="center"/>
              <w:rPr>
                <w:sz w:val="20"/>
                <w:szCs w:val="20"/>
              </w:rPr>
            </w:pPr>
            <w:r w:rsidRPr="008D0103">
              <w:rPr>
                <w:sz w:val="20"/>
                <w:szCs w:val="20"/>
              </w:rPr>
              <w:t>-</w:t>
            </w:r>
          </w:p>
        </w:tc>
        <w:tc>
          <w:tcPr>
            <w:tcW w:w="2551" w:type="dxa"/>
          </w:tcPr>
          <w:p w:rsidR="00637F54" w:rsidRPr="008D0103" w:rsidRDefault="00637F54" w:rsidP="006E3FA2">
            <w:pPr>
              <w:jc w:val="center"/>
              <w:rPr>
                <w:sz w:val="20"/>
                <w:szCs w:val="20"/>
                <w:lang w:val="en-US"/>
              </w:rPr>
            </w:pPr>
            <w:r w:rsidRPr="008D0103">
              <w:rPr>
                <w:sz w:val="20"/>
                <w:szCs w:val="20"/>
              </w:rPr>
              <w:t>5</w:t>
            </w:r>
            <w:r w:rsidRPr="008D0103">
              <w:rPr>
                <w:sz w:val="20"/>
                <w:szCs w:val="20"/>
                <w:lang w:val="en-US"/>
              </w:rPr>
              <w:t>70</w:t>
            </w:r>
          </w:p>
        </w:tc>
        <w:tc>
          <w:tcPr>
            <w:tcW w:w="2693" w:type="dxa"/>
          </w:tcPr>
          <w:p w:rsidR="00637F54" w:rsidRPr="008D0103" w:rsidRDefault="00637F54" w:rsidP="006E3FA2">
            <w:pPr>
              <w:jc w:val="center"/>
              <w:rPr>
                <w:sz w:val="20"/>
                <w:szCs w:val="20"/>
              </w:rPr>
            </w:pPr>
            <w:r w:rsidRPr="008D0103">
              <w:rPr>
                <w:sz w:val="20"/>
                <w:szCs w:val="20"/>
              </w:rPr>
              <w:t>-</w:t>
            </w:r>
          </w:p>
        </w:tc>
        <w:tc>
          <w:tcPr>
            <w:tcW w:w="1418" w:type="dxa"/>
          </w:tcPr>
          <w:p w:rsidR="00637F54" w:rsidRPr="008D0103" w:rsidRDefault="00637F54" w:rsidP="00896AAE">
            <w:pPr>
              <w:rPr>
                <w:sz w:val="20"/>
                <w:szCs w:val="20"/>
              </w:rPr>
            </w:pPr>
            <w:r w:rsidRPr="008D0103">
              <w:rPr>
                <w:sz w:val="20"/>
                <w:szCs w:val="20"/>
              </w:rPr>
              <w:t>При использовании бурого угля для  местного отопления.</w:t>
            </w:r>
          </w:p>
        </w:tc>
      </w:tr>
    </w:tbl>
    <w:p w:rsidR="00637F54" w:rsidRPr="000511F5" w:rsidRDefault="00637F54" w:rsidP="000511F5">
      <w:pPr>
        <w:pStyle w:val="S5"/>
        <w:ind w:firstLine="709"/>
      </w:pPr>
      <w:r w:rsidRPr="000511F5">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городских округов, которые расположены в подрайоне IВ, и в которых, для местного печного отопления используется бурый уголь.</w:t>
      </w:r>
    </w:p>
    <w:p w:rsidR="00637F54" w:rsidRPr="000511F5" w:rsidRDefault="00637F54" w:rsidP="000511F5">
      <w:pPr>
        <w:pStyle w:val="S5"/>
        <w:ind w:firstLine="709"/>
      </w:pPr>
      <w:r w:rsidRPr="000511F5">
        <w:t xml:space="preserve">При использовании для местного отопления бурого угля для норм накопления ТБО устанавливается коэффициент 1,5 соответствующий проценту увеличения норм в соответствии с </w:t>
      </w:r>
      <w:hyperlink r:id="rId3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0511F5">
          <w:t>СНиП 2.07.01-89*</w:t>
        </w:r>
      </w:hyperlink>
      <w:r w:rsidRPr="000511F5">
        <w:t>.</w:t>
      </w:r>
    </w:p>
    <w:p w:rsidR="00637F54" w:rsidRPr="000511F5" w:rsidRDefault="00637F54" w:rsidP="000511F5">
      <w:pPr>
        <w:pStyle w:val="S5"/>
        <w:ind w:firstLine="709"/>
      </w:pPr>
      <w:r w:rsidRPr="000511F5">
        <w:t>При разработке генеральных схем очистки городских округов, приведённые нормы накопления твердых бытовых отходов могут быть уточнены.</w:t>
      </w:r>
    </w:p>
    <w:p w:rsidR="00637F54" w:rsidRPr="000511F5" w:rsidRDefault="00637F54" w:rsidP="000511F5">
      <w:pPr>
        <w:pStyle w:val="S5"/>
        <w:ind w:firstLine="709"/>
      </w:pPr>
    </w:p>
    <w:p w:rsidR="00637F54" w:rsidRPr="000511F5" w:rsidRDefault="00637F54" w:rsidP="00956F27">
      <w:pPr>
        <w:pStyle w:val="2"/>
        <w:numPr>
          <w:ilvl w:val="1"/>
          <w:numId w:val="25"/>
        </w:numPr>
        <w:spacing w:before="0" w:after="0"/>
        <w:ind w:left="0" w:firstLine="709"/>
        <w:jc w:val="both"/>
        <w:rPr>
          <w:szCs w:val="24"/>
        </w:rPr>
      </w:pPr>
      <w:bookmarkStart w:id="401" w:name="_Нормативы_накопления_"/>
      <w:bookmarkStart w:id="402" w:name="_Toc375830343"/>
      <w:bookmarkStart w:id="403" w:name="_Toc393379661"/>
      <w:bookmarkEnd w:id="401"/>
      <w:r w:rsidRPr="000511F5">
        <w:rPr>
          <w:szCs w:val="24"/>
        </w:rPr>
        <w:t>Нормативы накопления  крупногабаритных  коммунальных  отходов</w:t>
      </w:r>
      <w:bookmarkEnd w:id="402"/>
      <w:bookmarkEnd w:id="403"/>
    </w:p>
    <w:p w:rsidR="00637F54" w:rsidRPr="000511F5" w:rsidRDefault="00637F54" w:rsidP="000511F5">
      <w:pPr>
        <w:pStyle w:val="S5"/>
        <w:ind w:firstLine="709"/>
      </w:pPr>
      <w:r w:rsidRPr="000511F5">
        <w:t>Нормативы накопления крупногабаритных отходов устанавливаются в составе норм ТБО и составляют 5% от приведенных значений  норм накопления ТБО в таблице 66.</w:t>
      </w:r>
    </w:p>
    <w:p w:rsidR="00637F54" w:rsidRPr="000511F5" w:rsidRDefault="00637F54" w:rsidP="000511F5">
      <w:pPr>
        <w:pStyle w:val="S5"/>
        <w:ind w:firstLine="709"/>
      </w:pPr>
    </w:p>
    <w:p w:rsidR="00637F54" w:rsidRPr="000511F5" w:rsidRDefault="00637F54" w:rsidP="00956F27">
      <w:pPr>
        <w:pStyle w:val="2"/>
        <w:numPr>
          <w:ilvl w:val="1"/>
          <w:numId w:val="25"/>
        </w:numPr>
        <w:spacing w:before="0" w:after="0"/>
        <w:ind w:left="0" w:firstLine="709"/>
        <w:jc w:val="both"/>
        <w:rPr>
          <w:szCs w:val="24"/>
        </w:rPr>
      </w:pPr>
      <w:bookmarkStart w:id="404" w:name="_Нормативные_показатели_количества"/>
      <w:bookmarkStart w:id="405" w:name="_Toc375830344"/>
      <w:bookmarkStart w:id="406" w:name="_Toc393379662"/>
      <w:bookmarkEnd w:id="404"/>
      <w:r w:rsidRPr="000511F5">
        <w:rPr>
          <w:szCs w:val="24"/>
        </w:rPr>
        <w:t>Нормативные показатели количества уличного смёта с 1 м2 твёрдых покрытий улиц, площадей и других территорий общего пользования.</w:t>
      </w:r>
      <w:bookmarkEnd w:id="405"/>
      <w:bookmarkEnd w:id="406"/>
    </w:p>
    <w:p w:rsidR="00637F54" w:rsidRPr="000511F5" w:rsidRDefault="00637F54" w:rsidP="000511F5">
      <w:pPr>
        <w:pStyle w:val="S5"/>
        <w:ind w:firstLine="709"/>
      </w:pPr>
      <w:r w:rsidRPr="000511F5">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637F54" w:rsidRPr="000511F5" w:rsidRDefault="00637F54" w:rsidP="000511F5">
      <w:pPr>
        <w:pStyle w:val="S5"/>
        <w:ind w:firstLine="709"/>
      </w:pPr>
    </w:p>
    <w:p w:rsidR="00637F54" w:rsidRPr="000511F5" w:rsidRDefault="00637F54" w:rsidP="00956F27">
      <w:pPr>
        <w:pStyle w:val="2"/>
        <w:numPr>
          <w:ilvl w:val="1"/>
          <w:numId w:val="25"/>
        </w:numPr>
        <w:spacing w:before="0" w:after="0"/>
        <w:ind w:left="0" w:firstLine="709"/>
        <w:jc w:val="both"/>
        <w:rPr>
          <w:szCs w:val="24"/>
        </w:rPr>
      </w:pPr>
      <w:bookmarkStart w:id="407" w:name="_Нормативные_требования_к_4"/>
      <w:bookmarkStart w:id="408" w:name="_Toc375830345"/>
      <w:bookmarkStart w:id="409" w:name="_Toc393379663"/>
      <w:bookmarkEnd w:id="407"/>
      <w:r w:rsidRPr="000511F5">
        <w:rPr>
          <w:szCs w:val="24"/>
        </w:rPr>
        <w:t>Нормативные требования к мероприятиям по мусороудалению</w:t>
      </w:r>
      <w:bookmarkEnd w:id="408"/>
      <w:bookmarkEnd w:id="409"/>
    </w:p>
    <w:p w:rsidR="00637F54" w:rsidRPr="000511F5" w:rsidRDefault="00637F54" w:rsidP="000511F5">
      <w:pPr>
        <w:pStyle w:val="S5"/>
        <w:ind w:firstLine="709"/>
      </w:pPr>
      <w:r w:rsidRPr="000511F5">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637F54" w:rsidRPr="000511F5" w:rsidRDefault="00637F54" w:rsidP="000511F5">
      <w:pPr>
        <w:pStyle w:val="S5"/>
        <w:ind w:firstLine="709"/>
      </w:pPr>
    </w:p>
    <w:p w:rsidR="00637F54" w:rsidRPr="000511F5" w:rsidRDefault="00637F54" w:rsidP="00956F27">
      <w:pPr>
        <w:pStyle w:val="2"/>
        <w:numPr>
          <w:ilvl w:val="1"/>
          <w:numId w:val="25"/>
        </w:numPr>
        <w:spacing w:before="0" w:after="0"/>
        <w:ind w:left="0" w:firstLine="709"/>
        <w:jc w:val="both"/>
        <w:rPr>
          <w:szCs w:val="24"/>
        </w:rPr>
      </w:pPr>
      <w:bookmarkStart w:id="410" w:name="_Нормативные_требования_к_5"/>
      <w:bookmarkStart w:id="411" w:name="_Toc375830346"/>
      <w:bookmarkStart w:id="412" w:name="_Toc393379664"/>
      <w:bookmarkEnd w:id="410"/>
      <w:r w:rsidRPr="000511F5">
        <w:rPr>
          <w:szCs w:val="24"/>
        </w:rPr>
        <w:t>Нормативные требования к размещению площадок для установки  мусоросборников</w:t>
      </w:r>
      <w:bookmarkEnd w:id="411"/>
      <w:bookmarkEnd w:id="412"/>
    </w:p>
    <w:p w:rsidR="00637F54" w:rsidRPr="000511F5" w:rsidRDefault="00637F54" w:rsidP="000511F5">
      <w:pPr>
        <w:pStyle w:val="S5"/>
        <w:ind w:firstLine="709"/>
      </w:pPr>
      <w:r w:rsidRPr="000511F5">
        <w:t>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637F54" w:rsidRPr="000511F5" w:rsidRDefault="00637F54" w:rsidP="000511F5">
      <w:pPr>
        <w:pStyle w:val="S5"/>
        <w:ind w:firstLine="709"/>
      </w:pPr>
      <w:r w:rsidRPr="000511F5">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Размер площадок должен быть рассчитан на установку необходимого числа контейнеров, но не более 5.</w:t>
      </w:r>
    </w:p>
    <w:p w:rsidR="00637F54" w:rsidRPr="000511F5" w:rsidRDefault="00637F54" w:rsidP="000511F5">
      <w:pPr>
        <w:pStyle w:val="S5"/>
        <w:ind w:firstLine="709"/>
      </w:pPr>
    </w:p>
    <w:p w:rsidR="00637F54" w:rsidRPr="000511F5" w:rsidRDefault="00637F54" w:rsidP="00956F27">
      <w:pPr>
        <w:pStyle w:val="2"/>
        <w:numPr>
          <w:ilvl w:val="1"/>
          <w:numId w:val="25"/>
        </w:numPr>
        <w:spacing w:before="0" w:after="0"/>
        <w:ind w:left="0" w:firstLine="709"/>
        <w:jc w:val="both"/>
        <w:rPr>
          <w:szCs w:val="24"/>
        </w:rPr>
      </w:pPr>
      <w:bookmarkStart w:id="413" w:name="_Нормативные_требования_к_6"/>
      <w:bookmarkStart w:id="414" w:name="_Toc375830347"/>
      <w:bookmarkStart w:id="415" w:name="_Toc393379665"/>
      <w:bookmarkEnd w:id="413"/>
      <w:r w:rsidRPr="000511F5">
        <w:rPr>
          <w:szCs w:val="24"/>
        </w:rPr>
        <w:t>Нормативные требования к расчёту числа устанавливаемых контейнеров для мусора.</w:t>
      </w:r>
      <w:bookmarkEnd w:id="414"/>
      <w:bookmarkEnd w:id="415"/>
    </w:p>
    <w:p w:rsidR="00637F54" w:rsidRPr="000511F5" w:rsidRDefault="00637F54" w:rsidP="000511F5">
      <w:pPr>
        <w:pStyle w:val="S5"/>
        <w:ind w:firstLine="709"/>
      </w:pPr>
      <w:r w:rsidRPr="000511F5">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37F54" w:rsidRPr="000511F5" w:rsidRDefault="00637F54" w:rsidP="000511F5">
      <w:pPr>
        <w:pStyle w:val="S5"/>
        <w:ind w:firstLine="709"/>
      </w:pPr>
      <w:r w:rsidRPr="000511F5">
        <w:t>Необходимое число контейнеров рассчитывается по формуле:</w:t>
      </w:r>
    </w:p>
    <w:p w:rsidR="00637F54" w:rsidRPr="000511F5" w:rsidRDefault="00637F54" w:rsidP="000511F5">
      <w:pPr>
        <w:pStyle w:val="S5"/>
        <w:ind w:firstLine="709"/>
      </w:pPr>
      <w:r w:rsidRPr="000511F5">
        <w:t>Бконт = Пгод * t * К1 / (365 * V), где:</w:t>
      </w:r>
    </w:p>
    <w:p w:rsidR="00637F54" w:rsidRPr="000511F5" w:rsidRDefault="00637F54" w:rsidP="000511F5">
      <w:pPr>
        <w:pStyle w:val="S5"/>
        <w:tabs>
          <w:tab w:val="left" w:pos="1276"/>
        </w:tabs>
        <w:ind w:firstLine="709"/>
      </w:pPr>
      <w:r w:rsidRPr="000511F5">
        <w:lastRenderedPageBreak/>
        <w:t>Пгод</w:t>
      </w:r>
      <w:r w:rsidRPr="000511F5">
        <w:tab/>
        <w:t>– годовое накопление муниципальных отходов, м3;</w:t>
      </w:r>
    </w:p>
    <w:p w:rsidR="00637F54" w:rsidRPr="000511F5" w:rsidRDefault="00637F54" w:rsidP="000511F5">
      <w:pPr>
        <w:pStyle w:val="S5"/>
        <w:tabs>
          <w:tab w:val="left" w:pos="1276"/>
        </w:tabs>
        <w:ind w:firstLine="709"/>
      </w:pPr>
      <w:r w:rsidRPr="000511F5">
        <w:t>t</w:t>
      </w:r>
      <w:r w:rsidRPr="000511F5">
        <w:tab/>
      </w:r>
      <w:r w:rsidRPr="000511F5">
        <w:tab/>
        <w:t>– периодичность удаления отходов, сут.;</w:t>
      </w:r>
    </w:p>
    <w:p w:rsidR="00637F54" w:rsidRPr="000511F5" w:rsidRDefault="00637F54" w:rsidP="000511F5">
      <w:pPr>
        <w:pStyle w:val="S5"/>
        <w:tabs>
          <w:tab w:val="left" w:pos="1276"/>
        </w:tabs>
        <w:ind w:firstLine="709"/>
      </w:pPr>
      <w:r w:rsidRPr="000511F5">
        <w:t>К1</w:t>
      </w:r>
      <w:r w:rsidRPr="000511F5">
        <w:tab/>
        <w:t>– коэффициент неравномерности отходов, 1,25;</w:t>
      </w:r>
    </w:p>
    <w:p w:rsidR="00637F54" w:rsidRPr="000511F5" w:rsidRDefault="00637F54" w:rsidP="000511F5">
      <w:pPr>
        <w:pStyle w:val="S5"/>
        <w:tabs>
          <w:tab w:val="left" w:pos="1276"/>
        </w:tabs>
        <w:ind w:firstLine="709"/>
      </w:pPr>
      <w:r w:rsidRPr="000511F5">
        <w:t>V</w:t>
      </w:r>
      <w:r w:rsidRPr="000511F5">
        <w:tab/>
        <w:t>– вместимость контейнера.</w:t>
      </w:r>
    </w:p>
    <w:p w:rsidR="00637F54" w:rsidRPr="000511F5" w:rsidRDefault="00637F54" w:rsidP="000511F5">
      <w:pPr>
        <w:pStyle w:val="S5"/>
        <w:ind w:firstLine="709"/>
      </w:pPr>
    </w:p>
    <w:p w:rsidR="00637F54" w:rsidRPr="000511F5" w:rsidRDefault="00637F54" w:rsidP="00956F27">
      <w:pPr>
        <w:pStyle w:val="2"/>
        <w:numPr>
          <w:ilvl w:val="1"/>
          <w:numId w:val="25"/>
        </w:numPr>
        <w:spacing w:before="0" w:after="0"/>
        <w:ind w:left="0" w:firstLine="709"/>
        <w:jc w:val="both"/>
        <w:rPr>
          <w:szCs w:val="24"/>
        </w:rPr>
      </w:pPr>
      <w:bookmarkStart w:id="416" w:name="_Нормативные_требования_к_7"/>
      <w:bookmarkStart w:id="417" w:name="_Toc375830348"/>
      <w:bookmarkStart w:id="418" w:name="_Toc393379666"/>
      <w:bookmarkEnd w:id="416"/>
      <w:r w:rsidRPr="000511F5">
        <w:rPr>
          <w:szCs w:val="24"/>
        </w:rPr>
        <w:t>Нормативные требования к размещению объектов утилизации и переработки отходов производства и потребления</w:t>
      </w:r>
      <w:bookmarkEnd w:id="417"/>
      <w:bookmarkEnd w:id="418"/>
      <w:r w:rsidRPr="000511F5">
        <w:rPr>
          <w:szCs w:val="24"/>
        </w:rPr>
        <w:t xml:space="preserve"> </w:t>
      </w:r>
    </w:p>
    <w:p w:rsidR="00637F54" w:rsidRPr="000511F5" w:rsidRDefault="00637F54" w:rsidP="000511F5">
      <w:pPr>
        <w:pStyle w:val="S5"/>
        <w:ind w:firstLine="709"/>
      </w:pPr>
      <w:r w:rsidRPr="000511F5">
        <w:t>Производственные отходы (отработанные аккумуляторы, отработанных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637F54" w:rsidRPr="000511F5" w:rsidRDefault="00637F54" w:rsidP="000511F5">
      <w:pPr>
        <w:pStyle w:val="S5"/>
        <w:ind w:firstLine="709"/>
      </w:pPr>
      <w:r w:rsidRPr="000511F5">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637F54" w:rsidRPr="000511F5" w:rsidRDefault="00637F54" w:rsidP="000511F5">
      <w:pPr>
        <w:pStyle w:val="S5"/>
        <w:ind w:firstLine="709"/>
      </w:pPr>
      <w:r w:rsidRPr="000511F5">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637F54" w:rsidRPr="000511F5" w:rsidRDefault="00637F54" w:rsidP="000511F5">
      <w:pPr>
        <w:pStyle w:val="S5"/>
        <w:ind w:firstLine="709"/>
      </w:pPr>
      <w:r w:rsidRPr="000511F5">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38" w:anchor="I0" w:tgtFrame="_top" w:history="1">
        <w:r w:rsidRPr="000511F5">
          <w:t>СанПиН 2.2.1/2.1.1.1200-03</w:t>
        </w:r>
      </w:hyperlink>
      <w:r w:rsidRPr="000511F5">
        <w:t xml:space="preserve"> «Санитарно-защитные зоны и санитарная классификация предприятий, сооружений и иных объектов», СанПиН 2.1.7.1322-03 «Гигиенические требования к размещению и обезвреживанию отходов производства и потребления»).</w:t>
      </w:r>
    </w:p>
    <w:p w:rsidR="00637F54" w:rsidRPr="000511F5" w:rsidRDefault="00637F54" w:rsidP="000511F5">
      <w:pPr>
        <w:pStyle w:val="S5"/>
        <w:ind w:firstLine="709"/>
      </w:pPr>
      <w:r w:rsidRPr="000511F5">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637F54" w:rsidRPr="000511F5" w:rsidRDefault="00637F54" w:rsidP="000511F5">
      <w:pPr>
        <w:pStyle w:val="S5"/>
        <w:ind w:firstLine="709"/>
      </w:pPr>
      <w:r w:rsidRPr="000511F5">
        <w:t>Размещение объекта складирования не допускается:</w:t>
      </w:r>
    </w:p>
    <w:p w:rsidR="00637F54" w:rsidRPr="000511F5" w:rsidRDefault="00637F54" w:rsidP="000511F5">
      <w:pPr>
        <w:pStyle w:val="a2"/>
        <w:ind w:firstLine="709"/>
      </w:pPr>
      <w:r w:rsidRPr="000511F5">
        <w:t>на территории I, II и III поясов зон санитарной охраны водоисточников и минеральных источников;</w:t>
      </w:r>
    </w:p>
    <w:p w:rsidR="00637F54" w:rsidRPr="000511F5" w:rsidRDefault="00637F54" w:rsidP="000511F5">
      <w:pPr>
        <w:pStyle w:val="a2"/>
        <w:ind w:firstLine="709"/>
      </w:pPr>
      <w:r w:rsidRPr="000511F5">
        <w:t>во всех поясах зоны санитарной охраны курортов;</w:t>
      </w:r>
    </w:p>
    <w:p w:rsidR="00637F54" w:rsidRPr="000511F5" w:rsidRDefault="00637F54" w:rsidP="000511F5">
      <w:pPr>
        <w:pStyle w:val="a2"/>
        <w:ind w:firstLine="709"/>
      </w:pPr>
      <w:r w:rsidRPr="000511F5">
        <w:t>в зонах массового загородного отдыха населения и на территории лечебно-оздоровительных учреждений;</w:t>
      </w:r>
    </w:p>
    <w:p w:rsidR="00637F54" w:rsidRPr="000511F5" w:rsidRDefault="00637F54" w:rsidP="000511F5">
      <w:pPr>
        <w:pStyle w:val="a2"/>
        <w:ind w:firstLine="709"/>
      </w:pPr>
      <w:r w:rsidRPr="000511F5">
        <w:t>в рекреационных зонах;</w:t>
      </w:r>
    </w:p>
    <w:p w:rsidR="00637F54" w:rsidRPr="000511F5" w:rsidRDefault="00637F54" w:rsidP="000511F5">
      <w:pPr>
        <w:pStyle w:val="a2"/>
        <w:ind w:firstLine="709"/>
      </w:pPr>
      <w:r w:rsidRPr="000511F5">
        <w:t>в местах выклинивания водоносных горизонтов;</w:t>
      </w:r>
    </w:p>
    <w:p w:rsidR="00637F54" w:rsidRPr="000511F5" w:rsidRDefault="00637F54" w:rsidP="000511F5">
      <w:pPr>
        <w:pStyle w:val="a2"/>
        <w:ind w:firstLine="709"/>
      </w:pPr>
      <w:r w:rsidRPr="000511F5">
        <w:t>в границах установленных водоохранных зон открытых водоемов.</w:t>
      </w:r>
    </w:p>
    <w:p w:rsidR="00637F54" w:rsidRPr="000511F5" w:rsidRDefault="00637F54" w:rsidP="000511F5">
      <w:pPr>
        <w:pStyle w:val="S5"/>
        <w:ind w:firstLine="709"/>
      </w:pPr>
      <w:r w:rsidRPr="000511F5">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637F54" w:rsidRPr="000511F5" w:rsidRDefault="00637F54" w:rsidP="000511F5">
      <w:pPr>
        <w:pStyle w:val="S5"/>
        <w:ind w:firstLine="709"/>
      </w:pPr>
      <w:r w:rsidRPr="000511F5">
        <w:t>Выбор участка для размещения объекта осуществляется на альтернативной основе в соответствии с предпроектными проработками.</w:t>
      </w:r>
    </w:p>
    <w:p w:rsidR="00637F54" w:rsidRPr="000511F5" w:rsidRDefault="00637F54" w:rsidP="000511F5">
      <w:pPr>
        <w:pStyle w:val="S5"/>
        <w:ind w:firstLine="709"/>
      </w:pPr>
      <w:r w:rsidRPr="000511F5">
        <w:t>Не допускается размещение полигонов на заболачиваемых и подтопляемых территориях.</w:t>
      </w:r>
    </w:p>
    <w:p w:rsidR="00637F54" w:rsidRPr="000511F5" w:rsidRDefault="00637F54" w:rsidP="000511F5">
      <w:pPr>
        <w:pStyle w:val="S5"/>
        <w:ind w:firstLine="709"/>
      </w:pPr>
    </w:p>
    <w:p w:rsidR="00637F54" w:rsidRPr="000511F5" w:rsidRDefault="00637F54" w:rsidP="00956F27">
      <w:pPr>
        <w:pStyle w:val="2"/>
        <w:numPr>
          <w:ilvl w:val="1"/>
          <w:numId w:val="25"/>
        </w:numPr>
        <w:spacing w:before="0" w:after="0"/>
        <w:ind w:left="0" w:firstLine="709"/>
        <w:jc w:val="both"/>
        <w:rPr>
          <w:szCs w:val="24"/>
        </w:rPr>
      </w:pPr>
      <w:bookmarkStart w:id="419" w:name="_Нормативные_требования_к_8"/>
      <w:bookmarkStart w:id="420" w:name="_Toc375830350"/>
      <w:bookmarkStart w:id="421" w:name="_Toc393379668"/>
      <w:bookmarkEnd w:id="419"/>
      <w:r w:rsidRPr="000511F5">
        <w:rPr>
          <w:szCs w:val="24"/>
        </w:rPr>
        <w:t>Нормативные требования к утилизации отходов лечебно-профилактических учреждений.</w:t>
      </w:r>
      <w:bookmarkEnd w:id="420"/>
      <w:bookmarkEnd w:id="421"/>
    </w:p>
    <w:p w:rsidR="00637F54" w:rsidRPr="000511F5" w:rsidRDefault="00637F54" w:rsidP="000511F5">
      <w:pPr>
        <w:pStyle w:val="S5"/>
        <w:ind w:firstLine="709"/>
      </w:pPr>
      <w:r w:rsidRPr="000511F5">
        <w:t>Неопасные отходы лечебно-профилактических учреждений могут быть захоронены на обычных полигонах по захоронению твердых бытовых отходов.</w:t>
      </w:r>
    </w:p>
    <w:p w:rsidR="00637F54" w:rsidRPr="000511F5" w:rsidRDefault="00637F54" w:rsidP="000511F5">
      <w:pPr>
        <w:pStyle w:val="S5"/>
        <w:ind w:firstLine="709"/>
      </w:pPr>
      <w:r w:rsidRPr="000511F5">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637F54" w:rsidRPr="000511F5" w:rsidRDefault="00637F54" w:rsidP="000511F5">
      <w:pPr>
        <w:pStyle w:val="S5"/>
        <w:ind w:firstLine="709"/>
      </w:pPr>
      <w:r w:rsidRPr="000511F5">
        <w:t>Транспортирование, обезвреживание и захоронение медицинских отходов по составу близких к промышленным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rsidR="00637F54" w:rsidRPr="000511F5" w:rsidRDefault="00637F54" w:rsidP="000511F5">
      <w:pPr>
        <w:pStyle w:val="S5"/>
        <w:ind w:firstLine="709"/>
      </w:pPr>
    </w:p>
    <w:p w:rsidR="00637F54" w:rsidRPr="000511F5" w:rsidRDefault="00637F54" w:rsidP="00956F27">
      <w:pPr>
        <w:pStyle w:val="2"/>
        <w:numPr>
          <w:ilvl w:val="1"/>
          <w:numId w:val="25"/>
        </w:numPr>
        <w:spacing w:before="0" w:after="0"/>
        <w:ind w:left="0" w:firstLine="709"/>
        <w:jc w:val="both"/>
        <w:rPr>
          <w:szCs w:val="24"/>
        </w:rPr>
      </w:pPr>
      <w:bookmarkStart w:id="422" w:name="_Нормативные_требования_к_9"/>
      <w:bookmarkStart w:id="423" w:name="_Toc375830351"/>
      <w:bookmarkStart w:id="424" w:name="_Toc393379669"/>
      <w:bookmarkEnd w:id="422"/>
      <w:r w:rsidRPr="000511F5">
        <w:rPr>
          <w:szCs w:val="24"/>
        </w:rPr>
        <w:lastRenderedPageBreak/>
        <w:t>Нормативные требования к размещению объектов утилизации токсичных отходов.</w:t>
      </w:r>
      <w:bookmarkEnd w:id="423"/>
      <w:bookmarkEnd w:id="424"/>
    </w:p>
    <w:p w:rsidR="00637F54" w:rsidRPr="000511F5" w:rsidRDefault="00637F54" w:rsidP="000511F5">
      <w:pPr>
        <w:pStyle w:val="S5"/>
        <w:ind w:firstLine="709"/>
      </w:pPr>
      <w:r w:rsidRPr="000511F5">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637F54" w:rsidRPr="000511F5" w:rsidRDefault="00637F54" w:rsidP="000511F5">
      <w:pPr>
        <w:pStyle w:val="S5"/>
        <w:ind w:firstLine="709"/>
      </w:pPr>
      <w:r w:rsidRPr="000511F5">
        <w:t>Не допускается размещение полигонов на заболачиваемых и подтопляемых территориях.</w:t>
      </w:r>
    </w:p>
    <w:p w:rsidR="00637F54" w:rsidRPr="000511F5" w:rsidRDefault="00637F54" w:rsidP="000511F5">
      <w:pPr>
        <w:pStyle w:val="S5"/>
        <w:ind w:firstLine="709"/>
      </w:pPr>
    </w:p>
    <w:p w:rsidR="00637F54" w:rsidRPr="000511F5" w:rsidRDefault="00637F54" w:rsidP="00956F27">
      <w:pPr>
        <w:pStyle w:val="2"/>
        <w:numPr>
          <w:ilvl w:val="1"/>
          <w:numId w:val="25"/>
        </w:numPr>
        <w:spacing w:before="0" w:after="0"/>
        <w:ind w:left="0" w:firstLine="709"/>
        <w:jc w:val="both"/>
        <w:rPr>
          <w:szCs w:val="24"/>
        </w:rPr>
      </w:pPr>
      <w:bookmarkStart w:id="425" w:name="_Нормативные_требования_к_10"/>
      <w:bookmarkStart w:id="426" w:name="_Toc375830352"/>
      <w:bookmarkStart w:id="427" w:name="_Toc393379670"/>
      <w:bookmarkEnd w:id="425"/>
      <w:r w:rsidRPr="000511F5">
        <w:rPr>
          <w:szCs w:val="24"/>
        </w:rPr>
        <w:t>Нормативные требования к размещению объектов утилизации биологических отходов.</w:t>
      </w:r>
      <w:bookmarkEnd w:id="426"/>
      <w:bookmarkEnd w:id="427"/>
    </w:p>
    <w:p w:rsidR="00637F54" w:rsidRPr="000511F5" w:rsidRDefault="00637F54" w:rsidP="000511F5">
      <w:pPr>
        <w:pStyle w:val="S5"/>
        <w:ind w:firstLine="709"/>
      </w:pPr>
      <w:bookmarkStart w:id="428" w:name="_Toc378617019"/>
      <w:bookmarkStart w:id="429" w:name="_Toc393379671"/>
      <w:r w:rsidRPr="000511F5">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637F54" w:rsidRPr="000511F5" w:rsidRDefault="00637F54" w:rsidP="000511F5">
      <w:pPr>
        <w:pStyle w:val="S5"/>
        <w:ind w:firstLine="709"/>
      </w:pPr>
      <w:r w:rsidRPr="000511F5">
        <w:t>В соответствии с требованиями «Ветеринарно-санитарных правил сбора, утилизации и уничтожения биологических отходов», скотомогильники (биотермические ямы) размещают на сухом возвышенном участке земли площадью не менее 600 м2. Уровень стояния грунтовых вод должен быть не менее 2 м от поверхности земли.</w:t>
      </w:r>
    </w:p>
    <w:p w:rsidR="00637F54" w:rsidRPr="000511F5" w:rsidRDefault="00637F54" w:rsidP="000511F5">
      <w:pPr>
        <w:pStyle w:val="S5"/>
        <w:ind w:firstLine="709"/>
      </w:pPr>
      <w:r w:rsidRPr="000511F5">
        <w:t>Размер санитарно-защитной зоны от скотомогильника (биотермической ямы) до:</w:t>
      </w:r>
    </w:p>
    <w:p w:rsidR="00637F54" w:rsidRPr="000511F5" w:rsidRDefault="00637F54" w:rsidP="000511F5">
      <w:pPr>
        <w:pStyle w:val="a2"/>
        <w:ind w:firstLine="709"/>
      </w:pPr>
      <w:r w:rsidRPr="000511F5">
        <w:t>жилых, общественных зданий, животноводческих ферм (комплексов) – 1000 м;</w:t>
      </w:r>
    </w:p>
    <w:p w:rsidR="00637F54" w:rsidRPr="000511F5" w:rsidRDefault="00637F54" w:rsidP="000511F5">
      <w:pPr>
        <w:pStyle w:val="a2"/>
        <w:ind w:firstLine="709"/>
      </w:pPr>
      <w:r w:rsidRPr="000511F5">
        <w:t>скотопрогонов и пастбищ – 200 м;</w:t>
      </w:r>
    </w:p>
    <w:p w:rsidR="00637F54" w:rsidRPr="000511F5" w:rsidRDefault="00637F54" w:rsidP="000511F5">
      <w:pPr>
        <w:pStyle w:val="a2"/>
        <w:ind w:firstLine="709"/>
      </w:pPr>
      <w:r w:rsidRPr="000511F5">
        <w:t>автомобильных, железных дорог в зависимости от их категории – 60-300 м.</w:t>
      </w:r>
    </w:p>
    <w:p w:rsidR="00637F54" w:rsidRPr="000511F5" w:rsidRDefault="00637F54" w:rsidP="000511F5">
      <w:pPr>
        <w:pStyle w:val="S5"/>
        <w:ind w:firstLine="709"/>
      </w:pPr>
      <w:r w:rsidRPr="000511F5">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637F54" w:rsidRPr="000511F5" w:rsidRDefault="00637F54" w:rsidP="000511F5">
      <w:pPr>
        <w:pStyle w:val="S5"/>
        <w:ind w:firstLine="709"/>
      </w:pPr>
      <w:r w:rsidRPr="000511F5">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637F54" w:rsidRPr="000511F5" w:rsidRDefault="00637F54" w:rsidP="000511F5">
      <w:pPr>
        <w:pStyle w:val="S5"/>
        <w:ind w:firstLine="709"/>
      </w:pPr>
      <w:r w:rsidRPr="000511F5">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p w:rsidR="00637F54" w:rsidRPr="000511F5" w:rsidRDefault="00637F54" w:rsidP="00956F27">
      <w:pPr>
        <w:pStyle w:val="11"/>
        <w:numPr>
          <w:ilvl w:val="0"/>
          <w:numId w:val="25"/>
        </w:numPr>
        <w:spacing w:before="0" w:after="0"/>
        <w:ind w:left="0" w:firstLine="709"/>
        <w:jc w:val="both"/>
        <w:rPr>
          <w:sz w:val="24"/>
          <w:szCs w:val="24"/>
        </w:rPr>
      </w:pPr>
      <w:bookmarkStart w:id="430" w:name="_Нормативы_обеспеченности_организаци_15"/>
      <w:bookmarkEnd w:id="430"/>
      <w:r w:rsidRPr="000511F5">
        <w:rPr>
          <w:sz w:val="24"/>
          <w:szCs w:val="24"/>
        </w:rPr>
        <w:br w:type="page"/>
      </w:r>
      <w:r w:rsidRPr="000511F5">
        <w:rPr>
          <w:sz w:val="24"/>
          <w:szCs w:val="24"/>
        </w:rPr>
        <w:lastRenderedPageBreak/>
        <w:t>Нормативы обеспеченности организации в границах городского округа мероприятий по 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bookmarkEnd w:id="428"/>
      <w:bookmarkEnd w:id="429"/>
    </w:p>
    <w:p w:rsidR="00637F54" w:rsidRPr="000511F5" w:rsidRDefault="00637F54" w:rsidP="00956F27">
      <w:pPr>
        <w:pStyle w:val="2"/>
        <w:numPr>
          <w:ilvl w:val="1"/>
          <w:numId w:val="25"/>
        </w:numPr>
        <w:spacing w:before="0" w:after="0"/>
        <w:ind w:left="0" w:firstLine="709"/>
        <w:jc w:val="both"/>
        <w:rPr>
          <w:szCs w:val="24"/>
        </w:rPr>
      </w:pPr>
      <w:bookmarkStart w:id="431" w:name="_Нормативные_требования_к_11"/>
      <w:bookmarkStart w:id="432" w:name="_Toc375834040"/>
      <w:bookmarkStart w:id="433" w:name="_Toc393379672"/>
      <w:bookmarkEnd w:id="431"/>
      <w:r w:rsidRPr="000511F5">
        <w:rPr>
          <w:szCs w:val="24"/>
        </w:rPr>
        <w:t>Нормативные требования к разработке мероприятий по гражданской обороне, защите населения и территории городского округа от чрезвычайных ситуаций природного и техногенного характера.</w:t>
      </w:r>
      <w:bookmarkEnd w:id="432"/>
      <w:bookmarkEnd w:id="433"/>
    </w:p>
    <w:p w:rsidR="00637F54" w:rsidRPr="000511F5" w:rsidRDefault="00637F54" w:rsidP="000511F5">
      <w:pPr>
        <w:pStyle w:val="a5"/>
        <w:ind w:firstLine="709"/>
      </w:pPr>
      <w:r w:rsidRPr="000511F5">
        <w:t>Инженерно-технические мероприятия гражданской обороны и предупреждения чрезвычайных ситуаций (далее - ИТМ ГОЧС) должны учитываться при:</w:t>
      </w:r>
    </w:p>
    <w:p w:rsidR="00637F54" w:rsidRPr="000511F5" w:rsidRDefault="00637F54" w:rsidP="000511F5">
      <w:pPr>
        <w:pStyle w:val="a2"/>
        <w:ind w:firstLine="709"/>
      </w:pPr>
      <w:r w:rsidRPr="000511F5">
        <w:t>подготовке документов территориального планирования городских округов;</w:t>
      </w:r>
    </w:p>
    <w:p w:rsidR="00637F54" w:rsidRPr="000511F5" w:rsidRDefault="00637F54" w:rsidP="000511F5">
      <w:pPr>
        <w:pStyle w:val="a2"/>
        <w:ind w:firstLine="709"/>
      </w:pPr>
      <w:r w:rsidRPr="000511F5">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637F54" w:rsidRPr="000511F5" w:rsidRDefault="00637F54" w:rsidP="000511F5">
      <w:pPr>
        <w:pStyle w:val="a2"/>
        <w:ind w:firstLine="709"/>
      </w:pPr>
      <w:r w:rsidRPr="000511F5">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637F54" w:rsidRPr="000511F5" w:rsidRDefault="00637F54" w:rsidP="000511F5">
      <w:pPr>
        <w:pStyle w:val="a5"/>
        <w:ind w:firstLine="709"/>
      </w:pPr>
      <w:r w:rsidRPr="000511F5">
        <w:t>Мероприятия по гражданской обороне разрабатываются органами местного самоуправления городских округов в соответствии с требованиями Федерального закона  «О гражданской обороне».</w:t>
      </w:r>
    </w:p>
    <w:p w:rsidR="00637F54" w:rsidRPr="000511F5" w:rsidRDefault="00637F54" w:rsidP="000511F5">
      <w:pPr>
        <w:pStyle w:val="a5"/>
        <w:ind w:firstLine="709"/>
      </w:pPr>
      <w:r w:rsidRPr="000511F5">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городских округов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637F54" w:rsidRPr="000511F5" w:rsidRDefault="00637F54" w:rsidP="000511F5">
      <w:pPr>
        <w:pStyle w:val="a5"/>
        <w:ind w:firstLine="709"/>
      </w:pPr>
      <w:r w:rsidRPr="000511F5">
        <w:t>При разработке документов территориального планирования и документации по планировке территории необходимо учитывать паспорта безопасности городских округов и планы по предупреждению и ликвидации аварийных разливов нефти и нефтепродуктов.</w:t>
      </w:r>
    </w:p>
    <w:p w:rsidR="00637F54" w:rsidRPr="000511F5" w:rsidRDefault="00637F54" w:rsidP="000511F5">
      <w:pPr>
        <w:pStyle w:val="a5"/>
        <w:ind w:firstLine="709"/>
      </w:pPr>
      <w:r w:rsidRPr="000511F5">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637F54" w:rsidRPr="000511F5" w:rsidRDefault="00637F54" w:rsidP="00956F27">
      <w:pPr>
        <w:pStyle w:val="2"/>
        <w:numPr>
          <w:ilvl w:val="1"/>
          <w:numId w:val="25"/>
        </w:numPr>
        <w:spacing w:before="0" w:after="0"/>
        <w:ind w:left="0" w:firstLine="709"/>
        <w:jc w:val="both"/>
        <w:rPr>
          <w:szCs w:val="24"/>
        </w:rPr>
      </w:pPr>
      <w:bookmarkStart w:id="434" w:name="_Нормативные_показатели_пожарной"/>
      <w:bookmarkStart w:id="435" w:name="_Toc375834042"/>
      <w:bookmarkStart w:id="436" w:name="_Toc393379674"/>
      <w:bookmarkEnd w:id="434"/>
      <w:r w:rsidRPr="000511F5">
        <w:rPr>
          <w:szCs w:val="24"/>
        </w:rPr>
        <w:t xml:space="preserve">Нормативные показатели пожарной безопасности </w:t>
      </w:r>
      <w:bookmarkEnd w:id="435"/>
      <w:r w:rsidRPr="000511F5">
        <w:rPr>
          <w:szCs w:val="24"/>
        </w:rPr>
        <w:t>городского округ</w:t>
      </w:r>
      <w:bookmarkEnd w:id="436"/>
      <w:r w:rsidRPr="000511F5">
        <w:rPr>
          <w:szCs w:val="24"/>
        </w:rPr>
        <w:t>а</w:t>
      </w:r>
    </w:p>
    <w:p w:rsidR="00637F54" w:rsidRPr="000511F5" w:rsidRDefault="00637F54" w:rsidP="000511F5">
      <w:pPr>
        <w:pStyle w:val="a5"/>
        <w:ind w:firstLine="709"/>
      </w:pPr>
      <w:r w:rsidRPr="000511F5">
        <w:t>Нормативные показатели пожарной безопасности городского округа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637F54" w:rsidRPr="000511F5" w:rsidRDefault="00637F54" w:rsidP="000511F5">
      <w:pPr>
        <w:pStyle w:val="a5"/>
        <w:ind w:firstLine="709"/>
      </w:pPr>
    </w:p>
    <w:p w:rsidR="00637F54" w:rsidRPr="000511F5" w:rsidRDefault="00637F54" w:rsidP="00956F27">
      <w:pPr>
        <w:pStyle w:val="2"/>
        <w:numPr>
          <w:ilvl w:val="1"/>
          <w:numId w:val="25"/>
        </w:numPr>
        <w:spacing w:before="0" w:after="0"/>
        <w:ind w:left="0" w:firstLine="709"/>
        <w:jc w:val="both"/>
        <w:rPr>
          <w:szCs w:val="24"/>
        </w:rPr>
      </w:pPr>
      <w:bookmarkStart w:id="437" w:name="_Нормативные_требования_по"/>
      <w:bookmarkStart w:id="438" w:name="_Toc375834043"/>
      <w:bookmarkStart w:id="439" w:name="_Toc393379675"/>
      <w:bookmarkEnd w:id="437"/>
      <w:r w:rsidRPr="000511F5">
        <w:rPr>
          <w:szCs w:val="24"/>
        </w:rPr>
        <w:t>Нормативные требования по защите территорий от затопления и подтопления</w:t>
      </w:r>
      <w:bookmarkEnd w:id="438"/>
      <w:bookmarkEnd w:id="439"/>
    </w:p>
    <w:p w:rsidR="00637F54" w:rsidRPr="000511F5" w:rsidRDefault="00637F54" w:rsidP="000511F5">
      <w:pPr>
        <w:pStyle w:val="a5"/>
        <w:ind w:firstLine="709"/>
      </w:pPr>
      <w:r w:rsidRPr="000511F5">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637F54" w:rsidRPr="000511F5" w:rsidRDefault="00637F54" w:rsidP="000511F5">
      <w:pPr>
        <w:pStyle w:val="a5"/>
        <w:ind w:firstLine="709"/>
      </w:pPr>
      <w:r w:rsidRPr="000511F5">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637F54" w:rsidRPr="000511F5" w:rsidRDefault="00637F54" w:rsidP="000511F5">
      <w:pPr>
        <w:pStyle w:val="a5"/>
        <w:ind w:firstLine="709"/>
      </w:pPr>
      <w:r w:rsidRPr="000511F5">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637F54" w:rsidRPr="000511F5" w:rsidRDefault="00637F54" w:rsidP="000511F5">
      <w:pPr>
        <w:pStyle w:val="a5"/>
        <w:ind w:firstLine="709"/>
      </w:pPr>
      <w:r w:rsidRPr="000511F5">
        <w:lastRenderedPageBreak/>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637F54" w:rsidRPr="000511F5" w:rsidRDefault="00637F54" w:rsidP="000511F5">
      <w:pPr>
        <w:pStyle w:val="a5"/>
        <w:ind w:firstLine="709"/>
      </w:pPr>
      <w:r w:rsidRPr="000511F5">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637F54" w:rsidRPr="000511F5" w:rsidRDefault="00637F54" w:rsidP="000511F5">
      <w:pPr>
        <w:pStyle w:val="a5"/>
        <w:ind w:firstLine="709"/>
      </w:pPr>
      <w:r w:rsidRPr="000511F5">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637F54" w:rsidRPr="000511F5" w:rsidRDefault="00637F54" w:rsidP="000511F5">
      <w:pPr>
        <w:pStyle w:val="a5"/>
        <w:ind w:firstLine="709"/>
      </w:pPr>
      <w:r w:rsidRPr="000511F5">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637F54" w:rsidRPr="000511F5" w:rsidRDefault="00637F54" w:rsidP="000511F5">
      <w:pPr>
        <w:pStyle w:val="a5"/>
        <w:ind w:firstLine="709"/>
      </w:pPr>
    </w:p>
    <w:p w:rsidR="00637F54" w:rsidRPr="000511F5" w:rsidRDefault="00637F54" w:rsidP="00956F27">
      <w:pPr>
        <w:pStyle w:val="2"/>
        <w:numPr>
          <w:ilvl w:val="1"/>
          <w:numId w:val="25"/>
        </w:numPr>
        <w:spacing w:before="0" w:after="0"/>
        <w:ind w:left="0" w:firstLine="709"/>
        <w:jc w:val="both"/>
        <w:rPr>
          <w:szCs w:val="24"/>
        </w:rPr>
      </w:pPr>
      <w:bookmarkStart w:id="440" w:name="_Нормативные_требования_по_1"/>
      <w:bookmarkStart w:id="441" w:name="_Toc393379676"/>
      <w:bookmarkEnd w:id="440"/>
      <w:r w:rsidRPr="000511F5">
        <w:rPr>
          <w:szCs w:val="24"/>
        </w:rPr>
        <w:t>Нормативные требования по организации оповещения населения об опасности.</w:t>
      </w:r>
      <w:bookmarkEnd w:id="441"/>
      <w:r w:rsidRPr="000511F5">
        <w:rPr>
          <w:szCs w:val="24"/>
        </w:rPr>
        <w:t xml:space="preserve"> </w:t>
      </w:r>
    </w:p>
    <w:p w:rsidR="00637F54" w:rsidRPr="000511F5" w:rsidRDefault="00637F54" w:rsidP="000511F5">
      <w:pPr>
        <w:pStyle w:val="S5"/>
        <w:ind w:firstLine="709"/>
      </w:pPr>
      <w:r w:rsidRPr="000511F5">
        <w:t>Системы оповещения и информирования населения городских округов создаются (реконструируются), совершенствуются, поддерживаются в постоянной готовности к задействованию в соответствии с действующим законодательством Российской Федерации.</w:t>
      </w:r>
    </w:p>
    <w:p w:rsidR="00637F54" w:rsidRPr="000511F5" w:rsidRDefault="00637F54" w:rsidP="000511F5">
      <w:pPr>
        <w:pStyle w:val="S5"/>
        <w:ind w:firstLine="709"/>
      </w:pPr>
      <w:r w:rsidRPr="000511F5">
        <w:t>Территории городских округов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
    <w:p w:rsidR="00637F54" w:rsidRPr="000511F5" w:rsidRDefault="00637F54" w:rsidP="000511F5">
      <w:pPr>
        <w:pStyle w:val="S5"/>
        <w:ind w:firstLine="709"/>
      </w:pPr>
      <w:r w:rsidRPr="000511F5">
        <w:t xml:space="preserve"> </w:t>
      </w:r>
    </w:p>
    <w:p w:rsidR="00637F54" w:rsidRPr="000511F5" w:rsidRDefault="00637F54" w:rsidP="00956F27">
      <w:pPr>
        <w:pStyle w:val="2"/>
        <w:numPr>
          <w:ilvl w:val="1"/>
          <w:numId w:val="25"/>
        </w:numPr>
        <w:spacing w:before="0" w:after="0"/>
        <w:ind w:left="0" w:firstLine="709"/>
        <w:jc w:val="both"/>
        <w:rPr>
          <w:szCs w:val="24"/>
        </w:rPr>
      </w:pPr>
      <w:bookmarkStart w:id="442" w:name="_Нормативные_требования_к_12"/>
      <w:bookmarkStart w:id="443" w:name="_Toc393379677"/>
      <w:bookmarkEnd w:id="442"/>
      <w:r w:rsidRPr="000511F5">
        <w:rPr>
          <w:szCs w:val="24"/>
        </w:rPr>
        <w:t>Нормативные требования к созданию и содержанию  запасов материально-технических, продовольственных, медицинских и иных средств.</w:t>
      </w:r>
      <w:bookmarkEnd w:id="443"/>
    </w:p>
    <w:p w:rsidR="00637F54" w:rsidRPr="000511F5" w:rsidRDefault="00637F54" w:rsidP="000511F5">
      <w:pPr>
        <w:pStyle w:val="a5"/>
        <w:ind w:firstLine="709"/>
      </w:pPr>
      <w:r w:rsidRPr="000511F5">
        <w:t>На территории городских округов необходимо предусматривать места хранения запасов материально-технических, продовольственных, медицинских и иных средств в целях гражданской обороны и ликвидации последствий чрезвычайных ситуаций.</w:t>
      </w:r>
    </w:p>
    <w:p w:rsidR="00637F54" w:rsidRPr="000511F5" w:rsidRDefault="00637F54" w:rsidP="000511F5">
      <w:pPr>
        <w:pStyle w:val="a5"/>
        <w:ind w:firstLine="709"/>
      </w:pPr>
      <w:r w:rsidRPr="000511F5">
        <w:t>Места хранения запасов материально-технических, продовольственных, медицинских и иных средств  для использования в целях гражданской обороны или ликвидации чрезвычайных ситуаций устанавливаются органами местного самоуправления.</w:t>
      </w:r>
    </w:p>
    <w:p w:rsidR="00637F54" w:rsidRPr="000511F5" w:rsidRDefault="00637F54" w:rsidP="000511F5">
      <w:pPr>
        <w:pStyle w:val="a5"/>
        <w:ind w:firstLine="709"/>
      </w:pPr>
      <w:r w:rsidRPr="000511F5">
        <w:t xml:space="preserve">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доставка в зоны чрезвычайных ситуаций. </w:t>
      </w:r>
    </w:p>
    <w:p w:rsidR="00637F54" w:rsidRPr="000511F5" w:rsidRDefault="00637F54" w:rsidP="000511F5">
      <w:pPr>
        <w:pStyle w:val="a5"/>
        <w:ind w:firstLine="709"/>
      </w:pPr>
      <w:r w:rsidRPr="000511F5">
        <w:t>Часть этих запасов может храниться на промышленных, транспортных, сельскохозяйственных, снабженческо-сбытовых и иных предприятиях, в учреждениях и организациях независимо от их форм собственности и организационно-правовых форм.</w:t>
      </w:r>
    </w:p>
    <w:p w:rsidR="00637F54" w:rsidRPr="000511F5" w:rsidRDefault="00637F54" w:rsidP="00956F27">
      <w:pPr>
        <w:pStyle w:val="11"/>
        <w:numPr>
          <w:ilvl w:val="0"/>
          <w:numId w:val="25"/>
        </w:numPr>
        <w:spacing w:before="0" w:after="0"/>
        <w:ind w:left="0" w:firstLine="709"/>
        <w:jc w:val="both"/>
        <w:rPr>
          <w:sz w:val="24"/>
          <w:szCs w:val="24"/>
        </w:rPr>
      </w:pPr>
      <w:bookmarkStart w:id="444" w:name="_Нормативы_обеспеченности_организаци_16"/>
      <w:bookmarkEnd w:id="444"/>
      <w:r w:rsidRPr="000511F5">
        <w:rPr>
          <w:sz w:val="24"/>
          <w:szCs w:val="24"/>
        </w:rPr>
        <w:br w:type="page"/>
      </w:r>
      <w:bookmarkStart w:id="445" w:name="_Toc378617020"/>
      <w:bookmarkStart w:id="446" w:name="_Toc393379678"/>
      <w:r w:rsidRPr="000511F5">
        <w:rPr>
          <w:sz w:val="24"/>
          <w:szCs w:val="24"/>
        </w:rPr>
        <w:lastRenderedPageBreak/>
        <w:t>Нормативы обеспеченности организации в границах городского округа создания, содержания и организации деятельности аварийно-спасательных служб и (или) аварийно-спасательных формирований.</w:t>
      </w:r>
      <w:bookmarkEnd w:id="445"/>
      <w:r w:rsidRPr="000511F5">
        <w:rPr>
          <w:sz w:val="24"/>
          <w:szCs w:val="24"/>
        </w:rPr>
        <w:t xml:space="preserve"> Нормативы обеспеченности организации в границах городского округа участия в предупреждении и ликвидации последствий чрезвычайных ситуаций</w:t>
      </w:r>
      <w:bookmarkEnd w:id="446"/>
    </w:p>
    <w:p w:rsidR="00637F54" w:rsidRPr="000511F5" w:rsidRDefault="00637F54" w:rsidP="000511F5">
      <w:pPr>
        <w:pStyle w:val="a5"/>
        <w:ind w:firstLine="709"/>
      </w:pPr>
      <w:bookmarkStart w:id="447" w:name="_Toc378617021"/>
      <w:bookmarkStart w:id="448" w:name="_Toc393379679"/>
      <w:r w:rsidRPr="000511F5">
        <w:t xml:space="preserve">В городском округе должны быть созданы звенья для предупреждения и ликвидации чрезвычайных ситуаций в пределах их территорий. </w:t>
      </w:r>
    </w:p>
    <w:p w:rsidR="00637F54" w:rsidRPr="000511F5" w:rsidRDefault="00637F54" w:rsidP="000511F5">
      <w:pPr>
        <w:pStyle w:val="a5"/>
        <w:ind w:firstLine="709"/>
      </w:pPr>
      <w:r w:rsidRPr="000511F5">
        <w:t>Организация, состав сил и средств звеньев для предупреждения и ликвидации чрезвычайных ситуаций, а также порядок их деятельности определяются положениями о них, утверждаемыми в установленном порядке органами местного самоуправления.</w:t>
      </w:r>
    </w:p>
    <w:p w:rsidR="00637F54" w:rsidRPr="000511F5" w:rsidRDefault="00637F54" w:rsidP="000511F5">
      <w:pPr>
        <w:pStyle w:val="a5"/>
        <w:ind w:firstLine="709"/>
      </w:pPr>
      <w:r w:rsidRPr="000511F5">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637F54" w:rsidRPr="000511F5" w:rsidRDefault="00637F54" w:rsidP="000511F5">
      <w:pPr>
        <w:pStyle w:val="a5"/>
        <w:ind w:firstLine="709"/>
      </w:pPr>
      <w:r w:rsidRPr="000511F5">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637F54" w:rsidRPr="000511F5" w:rsidRDefault="00637F54" w:rsidP="000511F5">
      <w:pPr>
        <w:pStyle w:val="a5"/>
        <w:ind w:firstLine="709"/>
      </w:pPr>
      <w:r w:rsidRPr="000511F5">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637F54" w:rsidRPr="000511F5" w:rsidRDefault="00637F54" w:rsidP="000511F5">
      <w:pPr>
        <w:pStyle w:val="a5"/>
        <w:ind w:firstLine="709"/>
      </w:pPr>
      <w:r w:rsidRPr="000511F5">
        <w:t>Координацию деятельности аварийно-спасательных служб и аварийно-спасательных формирований на территориях городских округов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637F54" w:rsidRPr="000511F5" w:rsidRDefault="00637F54" w:rsidP="000511F5">
      <w:pPr>
        <w:pStyle w:val="a5"/>
        <w:ind w:firstLine="709"/>
      </w:pPr>
      <w:r w:rsidRPr="000511F5">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637F54" w:rsidRPr="000511F5" w:rsidRDefault="00637F54" w:rsidP="00956F27">
      <w:pPr>
        <w:pStyle w:val="11"/>
        <w:numPr>
          <w:ilvl w:val="0"/>
          <w:numId w:val="25"/>
        </w:numPr>
        <w:spacing w:before="0" w:after="0"/>
        <w:ind w:left="0" w:firstLine="709"/>
        <w:jc w:val="both"/>
        <w:rPr>
          <w:sz w:val="24"/>
          <w:szCs w:val="24"/>
        </w:rPr>
      </w:pPr>
      <w:bookmarkStart w:id="449" w:name="_Нормативы_обеспеченности_организаци_17"/>
      <w:bookmarkEnd w:id="449"/>
      <w:r w:rsidRPr="000511F5">
        <w:rPr>
          <w:sz w:val="24"/>
          <w:szCs w:val="24"/>
        </w:rPr>
        <w:br w:type="page"/>
      </w:r>
      <w:r w:rsidRPr="000511F5">
        <w:rPr>
          <w:sz w:val="24"/>
          <w:szCs w:val="24"/>
        </w:rPr>
        <w:lastRenderedPageBreak/>
        <w:t>Нормативы обеспеченности организации в границах городского округа мероприятий по мобилизационной подготовке муниципальных предприятий и учреждений</w:t>
      </w:r>
      <w:bookmarkEnd w:id="447"/>
      <w:bookmarkEnd w:id="448"/>
    </w:p>
    <w:p w:rsidR="00637F54" w:rsidRPr="000511F5" w:rsidRDefault="00637F54" w:rsidP="000511F5">
      <w:pPr>
        <w:autoSpaceDE w:val="0"/>
        <w:autoSpaceDN w:val="0"/>
        <w:adjustRightInd w:val="0"/>
        <w:ind w:firstLine="709"/>
        <w:jc w:val="both"/>
      </w:pPr>
      <w:r w:rsidRPr="000511F5">
        <w:t xml:space="preserve"> </w:t>
      </w:r>
    </w:p>
    <w:p w:rsidR="00637F54" w:rsidRPr="000511F5" w:rsidRDefault="00637F54" w:rsidP="000511F5">
      <w:pPr>
        <w:autoSpaceDE w:val="0"/>
        <w:autoSpaceDN w:val="0"/>
        <w:adjustRightInd w:val="0"/>
        <w:ind w:firstLine="709"/>
        <w:jc w:val="both"/>
      </w:pPr>
      <w:bookmarkStart w:id="450" w:name="_Toc378617022"/>
      <w:bookmarkStart w:id="451" w:name="_Toc393379680"/>
      <w:r w:rsidRPr="000511F5">
        <w:t>В обязанности органов местного самоуправления городских округов входит разработка мобилизационных планов муниципальных предприятий и учреждений.</w:t>
      </w:r>
    </w:p>
    <w:p w:rsidR="00637F54" w:rsidRPr="000511F5" w:rsidRDefault="00637F54" w:rsidP="000511F5">
      <w:pPr>
        <w:autoSpaceDE w:val="0"/>
        <w:autoSpaceDN w:val="0"/>
        <w:adjustRightInd w:val="0"/>
        <w:ind w:firstLine="709"/>
        <w:jc w:val="both"/>
      </w:pPr>
      <w:r w:rsidRPr="000511F5">
        <w:t>Муниципальные учреждения и предприятия обязаны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
    <w:p w:rsidR="00637F54" w:rsidRPr="000511F5" w:rsidRDefault="00637F54" w:rsidP="00956F27">
      <w:pPr>
        <w:pStyle w:val="11"/>
        <w:numPr>
          <w:ilvl w:val="0"/>
          <w:numId w:val="25"/>
        </w:numPr>
        <w:spacing w:before="0" w:after="0"/>
        <w:ind w:left="0" w:firstLine="709"/>
        <w:jc w:val="both"/>
        <w:rPr>
          <w:sz w:val="24"/>
          <w:szCs w:val="24"/>
        </w:rPr>
      </w:pPr>
      <w:bookmarkStart w:id="452" w:name="_Нормативы_обеспеченности_организаци_18"/>
      <w:bookmarkEnd w:id="452"/>
      <w:r w:rsidRPr="000511F5">
        <w:rPr>
          <w:sz w:val="24"/>
          <w:szCs w:val="24"/>
        </w:rPr>
        <w:br w:type="page"/>
      </w:r>
      <w:r w:rsidRPr="000511F5">
        <w:rPr>
          <w:sz w:val="24"/>
          <w:szCs w:val="24"/>
        </w:rPr>
        <w:lastRenderedPageBreak/>
        <w:t>Нормативы обеспеченности организации в границах городского округа мероприятий по обеспечению безопасности людей на водных объектах, охране их жизни и здоровья.</w:t>
      </w:r>
      <w:bookmarkEnd w:id="450"/>
      <w:bookmarkEnd w:id="451"/>
    </w:p>
    <w:p w:rsidR="00637F54" w:rsidRPr="000511F5" w:rsidRDefault="00637F54" w:rsidP="000511F5">
      <w:pPr>
        <w:pStyle w:val="a5"/>
        <w:ind w:firstLine="709"/>
      </w:pPr>
      <w:bookmarkStart w:id="453" w:name="_Toc378617023"/>
      <w:bookmarkStart w:id="454" w:name="_Toc393379681"/>
      <w:r w:rsidRPr="000511F5">
        <w:t xml:space="preserve">Использование акватории водных объектов для рекреационных целей (отдых, туризм, спорт) или организованного отдыха детей, ветеранов, граждан пожилого возраста, инвалидов осуществляется на основании договоров водопользования и решений о предоставлении водного объекта в пользование. </w:t>
      </w:r>
    </w:p>
    <w:p w:rsidR="00637F54" w:rsidRPr="000511F5" w:rsidRDefault="00637F54" w:rsidP="000511F5">
      <w:pPr>
        <w:pStyle w:val="a5"/>
        <w:ind w:firstLine="709"/>
      </w:pPr>
      <w:r w:rsidRPr="000511F5">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637F54" w:rsidRPr="000511F5" w:rsidRDefault="00637F54" w:rsidP="000511F5">
      <w:pPr>
        <w:pStyle w:val="a5"/>
        <w:ind w:firstLine="709"/>
      </w:pPr>
      <w:r w:rsidRPr="000511F5">
        <w:t>При проектировании зоны рекреации водных объектов необходимо располагать на расстоянии не менее 500 метров выше по течению от мест выпуска сточных вод, не менее 250 метров выше и 1000 метров ниже портовых гидротехнических сооружений, пристаней, причалов, нефтеналивных приспособлений.</w:t>
      </w:r>
    </w:p>
    <w:p w:rsidR="00637F54" w:rsidRPr="000511F5" w:rsidRDefault="00637F54" w:rsidP="000511F5">
      <w:pPr>
        <w:pStyle w:val="a5"/>
        <w:ind w:firstLine="709"/>
      </w:pPr>
      <w:r w:rsidRPr="000511F5">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637F54" w:rsidRPr="000511F5" w:rsidRDefault="00637F54" w:rsidP="000511F5">
      <w:pPr>
        <w:pStyle w:val="a5"/>
        <w:ind w:firstLine="709"/>
      </w:pPr>
      <w:r w:rsidRPr="000511F5">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637F54" w:rsidRPr="000511F5" w:rsidRDefault="00637F54" w:rsidP="000511F5">
      <w:pPr>
        <w:pStyle w:val="a5"/>
        <w:ind w:firstLine="709"/>
      </w:pPr>
      <w:r w:rsidRPr="000511F5">
        <w:t>Зоны рекреации водного объекта, должны быть радиофицированы, иметь телефонную связь и обеспечиваться городским транспортом.</w:t>
      </w:r>
    </w:p>
    <w:p w:rsidR="00637F54" w:rsidRPr="000511F5" w:rsidRDefault="00637F54" w:rsidP="000511F5">
      <w:pPr>
        <w:pStyle w:val="a5"/>
        <w:ind w:firstLine="709"/>
      </w:pPr>
      <w:r w:rsidRPr="000511F5">
        <w:t xml:space="preserve">Пляжи должны быть оборудованы мачтами высотой 8 - 10 метров для подъема сигналов. </w:t>
      </w:r>
    </w:p>
    <w:p w:rsidR="00637F54" w:rsidRPr="000511F5" w:rsidRDefault="00637F54" w:rsidP="000511F5">
      <w:pPr>
        <w:pStyle w:val="a5"/>
        <w:ind w:firstLine="709"/>
      </w:pPr>
      <w:r w:rsidRPr="000511F5">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637F54" w:rsidRPr="000511F5" w:rsidRDefault="00637F54" w:rsidP="00956F27">
      <w:pPr>
        <w:pStyle w:val="11"/>
        <w:numPr>
          <w:ilvl w:val="0"/>
          <w:numId w:val="25"/>
        </w:numPr>
        <w:spacing w:before="0" w:after="0"/>
        <w:ind w:left="0" w:firstLine="709"/>
        <w:jc w:val="both"/>
        <w:rPr>
          <w:sz w:val="24"/>
          <w:szCs w:val="24"/>
        </w:rPr>
      </w:pPr>
      <w:bookmarkStart w:id="455" w:name="_Нормативы_обеспеченности_организаци_19"/>
      <w:bookmarkEnd w:id="455"/>
      <w:r w:rsidRPr="000511F5">
        <w:rPr>
          <w:sz w:val="24"/>
          <w:szCs w:val="24"/>
        </w:rPr>
        <w:br w:type="page"/>
      </w:r>
      <w:r w:rsidRPr="000511F5">
        <w:rPr>
          <w:sz w:val="24"/>
          <w:szCs w:val="24"/>
        </w:rPr>
        <w:lastRenderedPageBreak/>
        <w:t>Нормативы обеспеченности организации в границах городского округа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bookmarkEnd w:id="453"/>
      <w:bookmarkEnd w:id="454"/>
    </w:p>
    <w:p w:rsidR="00637F54" w:rsidRPr="000511F5" w:rsidRDefault="00637F54" w:rsidP="000511F5">
      <w:pPr>
        <w:pStyle w:val="a5"/>
        <w:ind w:firstLine="709"/>
      </w:pPr>
      <w:bookmarkStart w:id="456" w:name="_Toc378617024"/>
      <w:bookmarkStart w:id="457" w:name="_Toc393379682"/>
      <w:r w:rsidRPr="000511F5">
        <w:t>Полномочия собственников водных объектов устанавливаются в соответствии со статьями 24-27 Водного кодекса Российской Федерации.</w:t>
      </w:r>
    </w:p>
    <w:p w:rsidR="00637F54" w:rsidRPr="000511F5" w:rsidRDefault="00637F54" w:rsidP="000511F5">
      <w:pPr>
        <w:pStyle w:val="a5"/>
        <w:ind w:firstLine="709"/>
      </w:pPr>
      <w:r w:rsidRPr="000511F5">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637F54" w:rsidRPr="000511F5" w:rsidRDefault="00637F54" w:rsidP="000511F5">
      <w:pPr>
        <w:autoSpaceDE w:val="0"/>
        <w:autoSpaceDN w:val="0"/>
        <w:adjustRightInd w:val="0"/>
        <w:ind w:firstLine="709"/>
        <w:jc w:val="both"/>
      </w:pPr>
      <w:r w:rsidRPr="000511F5">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637F54" w:rsidRPr="000511F5" w:rsidRDefault="00637F54" w:rsidP="000511F5">
      <w:pPr>
        <w:autoSpaceDE w:val="0"/>
        <w:autoSpaceDN w:val="0"/>
        <w:adjustRightInd w:val="0"/>
        <w:ind w:firstLine="709"/>
        <w:jc w:val="both"/>
      </w:pPr>
      <w:r w:rsidRPr="000511F5">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637F54" w:rsidRPr="000511F5" w:rsidRDefault="00637F54" w:rsidP="000511F5">
      <w:pPr>
        <w:autoSpaceDE w:val="0"/>
        <w:autoSpaceDN w:val="0"/>
        <w:adjustRightInd w:val="0"/>
        <w:ind w:firstLine="709"/>
        <w:jc w:val="both"/>
      </w:pPr>
      <w:r w:rsidRPr="000511F5">
        <w:t>Собственники водных объектов осуществляют строительство сооружений инженерной защиты территории, необходимых для предупреждения чрезвычайных ситуаций и ликвидации последствий вызванных негативным воздействием вод.</w:t>
      </w:r>
    </w:p>
    <w:p w:rsidR="00637F54" w:rsidRPr="000511F5" w:rsidRDefault="00637F54" w:rsidP="000511F5">
      <w:pPr>
        <w:autoSpaceDE w:val="0"/>
        <w:autoSpaceDN w:val="0"/>
        <w:adjustRightInd w:val="0"/>
        <w:ind w:firstLine="709"/>
        <w:jc w:val="both"/>
      </w:pPr>
      <w:r w:rsidRPr="000511F5">
        <w:t xml:space="preserve">Городские округа, являясь согласно </w:t>
      </w:r>
      <w:hyperlink r:id="rId39" w:history="1">
        <w:r w:rsidRPr="000511F5">
          <w:t>ч.1 ст.7</w:t>
        </w:r>
      </w:hyperlink>
      <w:r w:rsidRPr="000511F5">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 27 Водного кодекса РФ.</w:t>
      </w:r>
    </w:p>
    <w:p w:rsidR="00637F54" w:rsidRPr="000511F5" w:rsidRDefault="00637F54"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Так, к полномочиям органов местного самоуправления в отношении водных объектов, находящихся в собственности городских округов, относятся:</w:t>
      </w:r>
    </w:p>
    <w:p w:rsidR="00637F54" w:rsidRPr="000511F5" w:rsidRDefault="00637F54"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1) владение, пользование, распоряжение такими водными объектами;</w:t>
      </w:r>
    </w:p>
    <w:p w:rsidR="00637F54" w:rsidRPr="000511F5" w:rsidRDefault="00637F54"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2) осуществление мер по предотвращению негативного воздействия вод и ликвидации его последствий;</w:t>
      </w:r>
    </w:p>
    <w:p w:rsidR="00637F54" w:rsidRPr="000511F5" w:rsidRDefault="00637F54"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3) осуществление мер по охране таких водных объектов;</w:t>
      </w:r>
    </w:p>
    <w:p w:rsidR="00637F54" w:rsidRPr="000511F5" w:rsidRDefault="00637F54" w:rsidP="000511F5">
      <w:pPr>
        <w:pStyle w:val="ConsPlusNormal"/>
        <w:widowControl/>
        <w:ind w:firstLine="709"/>
        <w:jc w:val="both"/>
        <w:rPr>
          <w:rFonts w:ascii="Times New Roman" w:hAnsi="Times New Roman" w:cs="Times New Roman"/>
          <w:sz w:val="24"/>
          <w:szCs w:val="24"/>
        </w:rPr>
      </w:pPr>
      <w:r w:rsidRPr="000511F5">
        <w:rPr>
          <w:rFonts w:ascii="Times New Roman" w:hAnsi="Times New Roman" w:cs="Times New Roman"/>
          <w:sz w:val="24"/>
          <w:szCs w:val="24"/>
        </w:rPr>
        <w:t>4) установление ставок платы за пользование такими водными объектами, порядка расчета и взимания этой платы.</w:t>
      </w:r>
    </w:p>
    <w:p w:rsidR="00637F54" w:rsidRPr="000511F5" w:rsidRDefault="00637F54" w:rsidP="000511F5">
      <w:pPr>
        <w:autoSpaceDE w:val="0"/>
        <w:autoSpaceDN w:val="0"/>
        <w:adjustRightInd w:val="0"/>
        <w:ind w:firstLine="709"/>
        <w:jc w:val="both"/>
      </w:pPr>
      <w:r w:rsidRPr="000511F5">
        <w:t>Органы местного самоуправления городских округов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637F54" w:rsidRPr="000511F5" w:rsidRDefault="00637F54" w:rsidP="000511F5">
      <w:pPr>
        <w:pStyle w:val="a5"/>
        <w:ind w:firstLine="709"/>
      </w:pPr>
      <w:r w:rsidRPr="000511F5">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637F54" w:rsidRPr="000511F5" w:rsidRDefault="00637F54" w:rsidP="000511F5">
      <w:pPr>
        <w:pStyle w:val="a5"/>
        <w:ind w:firstLine="709"/>
      </w:pPr>
      <w:r w:rsidRPr="000511F5">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637F54" w:rsidRPr="000511F5" w:rsidRDefault="00637F54" w:rsidP="000511F5">
      <w:pPr>
        <w:pStyle w:val="a5"/>
        <w:ind w:firstLine="709"/>
      </w:pPr>
      <w:r w:rsidRPr="000511F5">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637F54" w:rsidRPr="000511F5" w:rsidRDefault="00637F54" w:rsidP="000511F5">
      <w:pPr>
        <w:pStyle w:val="a5"/>
        <w:ind w:firstLine="709"/>
      </w:pPr>
      <w:r w:rsidRPr="000511F5">
        <w:t xml:space="preserve">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w:t>
      </w:r>
      <w:r w:rsidRPr="000511F5">
        <w:lastRenderedPageBreak/>
        <w:t>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637F54" w:rsidRPr="000511F5" w:rsidRDefault="00637F54" w:rsidP="000511F5">
      <w:pPr>
        <w:pStyle w:val="a5"/>
        <w:ind w:firstLine="709"/>
      </w:pPr>
      <w:r w:rsidRPr="000511F5">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городских округов в соответствии с функциональными обязанностями и полномочиями.</w:t>
      </w:r>
    </w:p>
    <w:p w:rsidR="00637F54" w:rsidRPr="00521617" w:rsidRDefault="00637F54" w:rsidP="00956F27">
      <w:pPr>
        <w:pStyle w:val="11"/>
        <w:numPr>
          <w:ilvl w:val="0"/>
          <w:numId w:val="25"/>
        </w:numPr>
        <w:tabs>
          <w:tab w:val="clear" w:pos="851"/>
          <w:tab w:val="left" w:pos="1134"/>
        </w:tabs>
        <w:spacing w:before="0" w:after="0"/>
        <w:ind w:left="0" w:firstLine="709"/>
        <w:jc w:val="both"/>
        <w:rPr>
          <w:sz w:val="24"/>
          <w:szCs w:val="24"/>
        </w:rPr>
      </w:pPr>
      <w:bookmarkStart w:id="458" w:name="_Нормативы_организации_в"/>
      <w:bookmarkEnd w:id="458"/>
      <w:r w:rsidRPr="008D0103">
        <w:br w:type="page"/>
      </w:r>
      <w:r w:rsidRPr="00521617">
        <w:rPr>
          <w:sz w:val="24"/>
          <w:szCs w:val="24"/>
        </w:rPr>
        <w:lastRenderedPageBreak/>
        <w:t>Нормативы организации в границах городского округа  мероприятий по охране окружающей среды</w:t>
      </w:r>
      <w:bookmarkEnd w:id="456"/>
      <w:bookmarkEnd w:id="457"/>
    </w:p>
    <w:p w:rsidR="00637F54" w:rsidRPr="008D0103" w:rsidRDefault="00637F54" w:rsidP="00956F27">
      <w:pPr>
        <w:pStyle w:val="2"/>
        <w:numPr>
          <w:ilvl w:val="1"/>
          <w:numId w:val="25"/>
        </w:numPr>
        <w:spacing w:before="0" w:after="0"/>
        <w:ind w:left="0" w:firstLine="709"/>
        <w:jc w:val="both"/>
      </w:pPr>
      <w:bookmarkStart w:id="459" w:name="_Нормативные_показатели_допустимых"/>
      <w:bookmarkStart w:id="460" w:name="_Toc374977956"/>
      <w:bookmarkStart w:id="461" w:name="_Toc375834048"/>
      <w:bookmarkStart w:id="462" w:name="_Toc393379683"/>
      <w:bookmarkEnd w:id="459"/>
      <w:r w:rsidRPr="008D0103">
        <w:t>Нормативные показатели допустимых уровней воздействия на окружающую среду</w:t>
      </w:r>
      <w:bookmarkEnd w:id="460"/>
      <w:bookmarkEnd w:id="461"/>
      <w:bookmarkEnd w:id="462"/>
    </w:p>
    <w:p w:rsidR="00637F54" w:rsidRPr="008D0103" w:rsidRDefault="00637F54" w:rsidP="000511F5">
      <w:pPr>
        <w:pStyle w:val="a5"/>
        <w:tabs>
          <w:tab w:val="left" w:pos="1134"/>
        </w:tabs>
        <w:ind w:firstLine="709"/>
      </w:pPr>
      <w:r w:rsidRPr="008D0103">
        <w:t xml:space="preserve">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w:t>
      </w:r>
      <w:r>
        <w:t>67</w:t>
      </w:r>
      <w:r w:rsidRPr="008D0103">
        <w:t>).</w:t>
      </w:r>
    </w:p>
    <w:p w:rsidR="00637F54" w:rsidRPr="008D0103" w:rsidRDefault="00637F54" w:rsidP="00ED481F">
      <w:pPr>
        <w:pStyle w:val="af"/>
      </w:pPr>
      <w:r w:rsidRPr="008D0103">
        <w:t xml:space="preserve">Таблица </w:t>
      </w:r>
      <w:r>
        <w:t>67</w:t>
      </w:r>
    </w:p>
    <w:p w:rsidR="00637F54" w:rsidRPr="008D0103" w:rsidRDefault="00637F54" w:rsidP="002D0F2B">
      <w:pPr>
        <w:pStyle w:val="af1"/>
      </w:pPr>
      <w:r w:rsidRPr="008D0103">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637F54" w:rsidRPr="008D0103" w:rsidTr="00896AAE">
        <w:trPr>
          <w:trHeight w:val="20"/>
          <w:tblHeader/>
          <w:jc w:val="center"/>
        </w:trPr>
        <w:tc>
          <w:tcPr>
            <w:tcW w:w="2199" w:type="dxa"/>
            <w:tcBorders>
              <w:top w:val="single" w:sz="4" w:space="0" w:color="000000"/>
              <w:left w:val="single" w:sz="4" w:space="0" w:color="000000"/>
              <w:bottom w:val="single" w:sz="4" w:space="0" w:color="000000"/>
            </w:tcBorders>
            <w:vAlign w:val="center"/>
          </w:tcPr>
          <w:p w:rsidR="00637F54" w:rsidRPr="008D0103" w:rsidRDefault="00637F54" w:rsidP="00896AAE">
            <w:pPr>
              <w:pStyle w:val="ConsNonformat"/>
              <w:snapToGrid w:val="0"/>
              <w:ind w:left="-57" w:right="-57"/>
              <w:jc w:val="center"/>
              <w:rPr>
                <w:rFonts w:ascii="Times New Roman" w:hAnsi="Times New Roman"/>
                <w:b/>
              </w:rPr>
            </w:pPr>
            <w:r w:rsidRPr="008D0103">
              <w:rPr>
                <w:rFonts w:ascii="Times New Roman"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637F54" w:rsidRPr="008D0103" w:rsidRDefault="00637F54" w:rsidP="00896AAE">
            <w:pPr>
              <w:pStyle w:val="ConsNonformat"/>
              <w:snapToGrid w:val="0"/>
              <w:ind w:left="-57" w:right="-57"/>
              <w:jc w:val="center"/>
              <w:rPr>
                <w:rFonts w:ascii="Times New Roman" w:hAnsi="Times New Roman"/>
                <w:b/>
              </w:rPr>
            </w:pPr>
            <w:r w:rsidRPr="008D0103">
              <w:rPr>
                <w:rFonts w:ascii="Times New Roman"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637F54" w:rsidRPr="008D0103" w:rsidRDefault="00637F54" w:rsidP="00896AAE">
            <w:pPr>
              <w:pStyle w:val="ConsNonformat"/>
              <w:snapToGrid w:val="0"/>
              <w:ind w:left="-57" w:right="-57"/>
              <w:jc w:val="center"/>
              <w:rPr>
                <w:rFonts w:ascii="Times New Roman" w:hAnsi="Times New Roman"/>
                <w:b/>
              </w:rPr>
            </w:pPr>
            <w:r w:rsidRPr="008D0103">
              <w:rPr>
                <w:rFonts w:ascii="Times New Roman"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637F54" w:rsidRPr="008D0103" w:rsidRDefault="00637F54" w:rsidP="00896AAE">
            <w:pPr>
              <w:pStyle w:val="ConsNonformat"/>
              <w:snapToGrid w:val="0"/>
              <w:ind w:left="-57" w:right="-57"/>
              <w:jc w:val="center"/>
              <w:rPr>
                <w:rFonts w:ascii="Times New Roman" w:hAnsi="Times New Roman"/>
                <w:b/>
              </w:rPr>
            </w:pPr>
            <w:r w:rsidRPr="008D0103">
              <w:rPr>
                <w:rFonts w:ascii="Times New Roman" w:hAnsi="Times New Roman"/>
                <w:b/>
              </w:rPr>
              <w:t>Максимальный уровень электромагнитного излучения от радиотехнических объектов</w:t>
            </w:r>
          </w:p>
          <w:p w:rsidR="00637F54" w:rsidRPr="008D0103" w:rsidRDefault="00637F54" w:rsidP="00896AAE">
            <w:pPr>
              <w:pStyle w:val="ConsNonformat"/>
              <w:snapToGrid w:val="0"/>
              <w:ind w:left="-57" w:right="-57"/>
              <w:jc w:val="center"/>
              <w:rPr>
                <w:rFonts w:ascii="Times New Roman" w:hAnsi="Times New Roman"/>
                <w:b/>
              </w:rPr>
            </w:pPr>
            <w:r w:rsidRPr="008D0103">
              <w:rPr>
                <w:rFonts w:ascii="Times New Roman"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637F54" w:rsidRPr="008D0103" w:rsidRDefault="00637F54" w:rsidP="00896AAE">
            <w:pPr>
              <w:pStyle w:val="ConsNonformat"/>
              <w:snapToGrid w:val="0"/>
              <w:ind w:left="-57" w:right="-57"/>
              <w:jc w:val="center"/>
              <w:rPr>
                <w:rFonts w:ascii="Times New Roman" w:hAnsi="Times New Roman"/>
                <w:b/>
              </w:rPr>
            </w:pPr>
            <w:r w:rsidRPr="008D0103">
              <w:rPr>
                <w:rFonts w:ascii="Times New Roman" w:hAnsi="Times New Roman"/>
                <w:b/>
              </w:rPr>
              <w:t>Загрязненность сточных вод</w:t>
            </w:r>
          </w:p>
        </w:tc>
      </w:tr>
      <w:tr w:rsidR="00637F54" w:rsidRPr="008D0103" w:rsidTr="00896AAE">
        <w:trPr>
          <w:trHeight w:val="20"/>
          <w:jc w:val="center"/>
        </w:trPr>
        <w:tc>
          <w:tcPr>
            <w:tcW w:w="2199"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right="-57"/>
              <w:jc w:val="both"/>
              <w:rPr>
                <w:rFonts w:ascii="Times New Roman" w:hAnsi="Times New Roman"/>
              </w:rPr>
            </w:pPr>
            <w:r w:rsidRPr="008D0103">
              <w:rPr>
                <w:rFonts w:ascii="Times New Roman" w:hAnsi="Times New Roman"/>
              </w:rPr>
              <w:t>Жилые зоны:</w:t>
            </w:r>
          </w:p>
          <w:p w:rsidR="00637F54" w:rsidRPr="008D0103" w:rsidRDefault="00637F54" w:rsidP="00896AAE">
            <w:pPr>
              <w:pStyle w:val="ConsNonformat"/>
              <w:ind w:left="-113" w:right="-113"/>
              <w:jc w:val="both"/>
              <w:rPr>
                <w:rFonts w:ascii="Times New Roman" w:hAnsi="Times New Roman"/>
              </w:rPr>
            </w:pPr>
            <w:r w:rsidRPr="008D0103">
              <w:rPr>
                <w:rFonts w:ascii="Times New Roman" w:hAnsi="Times New Roman"/>
              </w:rPr>
              <w:t>Индивидуальная жилищная застройка</w:t>
            </w:r>
          </w:p>
          <w:p w:rsidR="00637F54" w:rsidRPr="008D0103" w:rsidRDefault="00637F54" w:rsidP="00896AAE">
            <w:pPr>
              <w:pStyle w:val="ConsNonformat"/>
              <w:ind w:left="-113" w:right="-113"/>
              <w:jc w:val="both"/>
              <w:rPr>
                <w:rFonts w:ascii="Times New Roman" w:hAnsi="Times New Roman"/>
              </w:rPr>
            </w:pPr>
          </w:p>
          <w:p w:rsidR="00637F54" w:rsidRPr="008D0103" w:rsidRDefault="00637F54" w:rsidP="00896AAE">
            <w:pPr>
              <w:pStyle w:val="ConsNonformat"/>
              <w:ind w:left="-113" w:right="-113"/>
              <w:jc w:val="both"/>
              <w:rPr>
                <w:rFonts w:ascii="Times New Roman" w:hAnsi="Times New Roman"/>
              </w:rPr>
            </w:pPr>
          </w:p>
          <w:p w:rsidR="00637F54" w:rsidRPr="008D0103" w:rsidRDefault="00637F54" w:rsidP="00896AAE">
            <w:pPr>
              <w:pStyle w:val="ConsNonformat"/>
              <w:ind w:left="-113" w:right="-113"/>
              <w:jc w:val="both"/>
              <w:rPr>
                <w:rFonts w:ascii="Times New Roman" w:hAnsi="Times New Roman"/>
              </w:rPr>
            </w:pPr>
            <w:r w:rsidRPr="008D0103">
              <w:rPr>
                <w:rFonts w:ascii="Times New Roman"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ind w:left="-57" w:right="-57"/>
              <w:jc w:val="both"/>
              <w:rPr>
                <w:rFonts w:ascii="Times New Roman" w:hAnsi="Times New Roman"/>
              </w:rPr>
            </w:pPr>
            <w:r w:rsidRPr="008D0103">
              <w:rPr>
                <w:rFonts w:ascii="Times New Roman" w:hAnsi="Times New Roman"/>
              </w:rPr>
              <w:t>70</w:t>
            </w:r>
          </w:p>
          <w:p w:rsidR="00637F54" w:rsidRPr="008D0103" w:rsidRDefault="00637F54" w:rsidP="00896AAE">
            <w:pPr>
              <w:pStyle w:val="ConsNonformat"/>
              <w:ind w:left="-57" w:right="-57"/>
              <w:jc w:val="both"/>
              <w:rPr>
                <w:rFonts w:ascii="Times New Roman" w:hAnsi="Times New Roman"/>
              </w:rPr>
            </w:pPr>
          </w:p>
          <w:p w:rsidR="00637F54" w:rsidRPr="008D0103" w:rsidRDefault="00637F54" w:rsidP="00896AAE">
            <w:pPr>
              <w:pStyle w:val="ConsNonformat"/>
              <w:ind w:left="-57" w:right="-57"/>
              <w:jc w:val="both"/>
              <w:rPr>
                <w:rFonts w:ascii="Times New Roman" w:hAnsi="Times New Roman"/>
              </w:rPr>
            </w:pPr>
          </w:p>
          <w:p w:rsidR="00637F54" w:rsidRPr="008D0103" w:rsidRDefault="00637F54" w:rsidP="00896AAE">
            <w:pPr>
              <w:pStyle w:val="ConsNonformat"/>
              <w:ind w:left="-57" w:right="-57"/>
              <w:jc w:val="both"/>
              <w:rPr>
                <w:rFonts w:ascii="Times New Roman" w:hAnsi="Times New Roman"/>
              </w:rPr>
            </w:pPr>
          </w:p>
          <w:p w:rsidR="00637F54" w:rsidRPr="008D0103" w:rsidRDefault="00637F54" w:rsidP="00896AAE">
            <w:pPr>
              <w:pStyle w:val="ConsNonformat"/>
              <w:ind w:left="-57" w:right="-57"/>
              <w:jc w:val="both"/>
              <w:rPr>
                <w:rFonts w:ascii="Times New Roman" w:hAnsi="Times New Roman"/>
              </w:rPr>
            </w:pPr>
            <w:r w:rsidRPr="008D0103">
              <w:rPr>
                <w:rFonts w:ascii="Times New Roman" w:hAnsi="Times New Roman"/>
              </w:rPr>
              <w:t>70</w:t>
            </w:r>
          </w:p>
        </w:tc>
        <w:tc>
          <w:tcPr>
            <w:tcW w:w="1984"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ind w:left="-57" w:right="-57"/>
              <w:jc w:val="both"/>
              <w:rPr>
                <w:rFonts w:ascii="Times New Roman" w:hAnsi="Times New Roman"/>
              </w:rPr>
            </w:pPr>
            <w:r w:rsidRPr="008D0103">
              <w:rPr>
                <w:rFonts w:ascii="Times New Roman" w:hAnsi="Times New Roman"/>
              </w:rPr>
              <w:t>1 ПДК</w:t>
            </w:r>
          </w:p>
          <w:p w:rsidR="00637F54" w:rsidRPr="008D0103" w:rsidRDefault="00637F54" w:rsidP="00896AAE">
            <w:pPr>
              <w:pStyle w:val="ConsNonformat"/>
              <w:ind w:left="-57" w:right="-57"/>
              <w:jc w:val="both"/>
              <w:rPr>
                <w:rFonts w:ascii="Times New Roman" w:hAnsi="Times New Roman"/>
              </w:rPr>
            </w:pPr>
          </w:p>
          <w:p w:rsidR="00637F54" w:rsidRPr="008D0103" w:rsidRDefault="00637F54" w:rsidP="00896AAE">
            <w:pPr>
              <w:pStyle w:val="ConsNonformat"/>
              <w:ind w:left="-57" w:right="-57"/>
              <w:jc w:val="both"/>
              <w:rPr>
                <w:rFonts w:ascii="Times New Roman" w:hAnsi="Times New Roman"/>
              </w:rPr>
            </w:pPr>
          </w:p>
          <w:p w:rsidR="00637F54" w:rsidRPr="008D0103" w:rsidRDefault="00637F54" w:rsidP="00896AAE">
            <w:pPr>
              <w:pStyle w:val="ConsNonformat"/>
              <w:ind w:left="-57" w:right="-57"/>
              <w:jc w:val="both"/>
              <w:rPr>
                <w:rFonts w:ascii="Times New Roman" w:hAnsi="Times New Roman"/>
              </w:rPr>
            </w:pPr>
          </w:p>
          <w:p w:rsidR="00637F54" w:rsidRPr="008D0103" w:rsidRDefault="00637F54" w:rsidP="00896AAE">
            <w:pPr>
              <w:pStyle w:val="ConsNonformat"/>
              <w:ind w:left="-57" w:right="-57"/>
              <w:jc w:val="both"/>
              <w:rPr>
                <w:rFonts w:ascii="Times New Roman" w:hAnsi="Times New Roman"/>
              </w:rPr>
            </w:pPr>
            <w:r w:rsidRPr="008D0103">
              <w:rPr>
                <w:rFonts w:ascii="Times New Roman" w:hAnsi="Times New Roman"/>
              </w:rPr>
              <w:t>1 ПДК</w:t>
            </w:r>
          </w:p>
        </w:tc>
        <w:tc>
          <w:tcPr>
            <w:tcW w:w="1985"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ind w:left="-57" w:right="-57"/>
              <w:jc w:val="both"/>
              <w:rPr>
                <w:rFonts w:ascii="Times New Roman" w:hAnsi="Times New Roman"/>
              </w:rPr>
            </w:pPr>
            <w:r w:rsidRPr="008D0103">
              <w:rPr>
                <w:rFonts w:ascii="Times New Roman"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637F54" w:rsidRPr="008D0103" w:rsidRDefault="00637F54" w:rsidP="00896AAE">
            <w:pPr>
              <w:pStyle w:val="ConsNonformat"/>
              <w:ind w:left="-37" w:right="-57" w:hanging="20"/>
              <w:rPr>
                <w:rFonts w:ascii="Times New Roman" w:hAnsi="Times New Roman"/>
              </w:rPr>
            </w:pPr>
            <w:r w:rsidRPr="008D0103">
              <w:rPr>
                <w:rFonts w:ascii="Times New Roman" w:hAnsi="Times New Roman"/>
              </w:rPr>
              <w:t>Нормативно очищенные на локальных очистных сооружениях.</w:t>
            </w:r>
          </w:p>
          <w:p w:rsidR="00637F54" w:rsidRPr="008D0103" w:rsidRDefault="00637F54" w:rsidP="00896AAE">
            <w:pPr>
              <w:pStyle w:val="ConsNonformat"/>
              <w:ind w:left="-37" w:right="-57" w:hanging="20"/>
              <w:rPr>
                <w:rFonts w:ascii="Times New Roman" w:hAnsi="Times New Roman"/>
              </w:rPr>
            </w:pPr>
          </w:p>
          <w:p w:rsidR="00637F54" w:rsidRPr="008D0103" w:rsidRDefault="00637F54" w:rsidP="00896AAE">
            <w:pPr>
              <w:pStyle w:val="ConsNonformat"/>
              <w:ind w:left="-37" w:right="-57" w:hanging="20"/>
              <w:rPr>
                <w:rFonts w:ascii="Times New Roman" w:hAnsi="Times New Roman"/>
              </w:rPr>
            </w:pPr>
            <w:r w:rsidRPr="008D0103">
              <w:rPr>
                <w:rFonts w:ascii="Times New Roman" w:hAnsi="Times New Roman"/>
              </w:rPr>
              <w:t>Выпуск в коллектор с последующей очисткой на КОС.</w:t>
            </w:r>
          </w:p>
        </w:tc>
      </w:tr>
      <w:tr w:rsidR="00637F54" w:rsidRPr="008D0103" w:rsidTr="00896AAE">
        <w:trPr>
          <w:trHeight w:val="20"/>
          <w:jc w:val="center"/>
        </w:trPr>
        <w:tc>
          <w:tcPr>
            <w:tcW w:w="2199" w:type="dxa"/>
            <w:tcBorders>
              <w:top w:val="single" w:sz="4" w:space="0" w:color="000000"/>
              <w:left w:val="single" w:sz="4" w:space="0" w:color="000000"/>
              <w:bottom w:val="single" w:sz="4" w:space="0" w:color="000000"/>
            </w:tcBorders>
          </w:tcPr>
          <w:p w:rsidR="00637F54" w:rsidRPr="008D0103" w:rsidRDefault="00637F54" w:rsidP="00896AAE">
            <w:pPr>
              <w:pStyle w:val="ConsNonformat"/>
              <w:ind w:left="-57" w:right="-57"/>
              <w:jc w:val="both"/>
              <w:rPr>
                <w:rFonts w:ascii="Times New Roman" w:hAnsi="Times New Roman"/>
              </w:rPr>
            </w:pPr>
            <w:r w:rsidRPr="008D0103">
              <w:rPr>
                <w:rFonts w:ascii="Times New Roman" w:hAnsi="Times New Roman"/>
              </w:rPr>
              <w:t>Зоны здравоохранения:</w:t>
            </w:r>
          </w:p>
          <w:p w:rsidR="00637F54" w:rsidRPr="008D0103" w:rsidRDefault="00637F54" w:rsidP="00896AAE">
            <w:pPr>
              <w:pStyle w:val="ConsNonformat"/>
              <w:ind w:left="-57" w:right="-57"/>
              <w:jc w:val="both"/>
              <w:rPr>
                <w:rFonts w:ascii="Times New Roman" w:hAnsi="Times New Roman"/>
              </w:rPr>
            </w:pPr>
            <w:r w:rsidRPr="008D0103">
              <w:rPr>
                <w:rFonts w:ascii="Times New Roman" w:hAnsi="Times New Roman"/>
              </w:rPr>
              <w:t>Территории размещения лечебно-профилактических организаций длительного пребывания больных и центров реабилитации</w:t>
            </w:r>
          </w:p>
          <w:p w:rsidR="00637F54" w:rsidRPr="008D0103" w:rsidRDefault="00637F54" w:rsidP="00896AAE">
            <w:pPr>
              <w:pStyle w:val="ConsNonformat"/>
              <w:ind w:left="-57" w:right="-57"/>
              <w:jc w:val="both"/>
              <w:rPr>
                <w:rFonts w:ascii="Times New Roman" w:hAnsi="Times New Roman"/>
              </w:rPr>
            </w:pPr>
            <w:r w:rsidRPr="008D0103">
              <w:rPr>
                <w:rFonts w:ascii="Times New Roman"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r w:rsidRPr="008D0103">
              <w:rPr>
                <w:rFonts w:ascii="Times New Roman" w:hAnsi="Times New Roman"/>
              </w:rPr>
              <w:t>60</w:t>
            </w: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r w:rsidRPr="008D0103">
              <w:rPr>
                <w:rFonts w:ascii="Times New Roman" w:hAnsi="Times New Roman"/>
              </w:rPr>
              <w:t>70</w:t>
            </w:r>
          </w:p>
          <w:p w:rsidR="00637F54" w:rsidRPr="008D0103" w:rsidRDefault="00637F54" w:rsidP="00896AAE">
            <w:pPr>
              <w:pStyle w:val="ConsNonformat"/>
              <w:snapToGrid w:val="0"/>
              <w:ind w:left="-57" w:right="-57"/>
              <w:jc w:val="both"/>
              <w:rPr>
                <w:rFonts w:ascii="Times New Roman" w:hAnsi="Times New Roman"/>
              </w:rPr>
            </w:pPr>
          </w:p>
        </w:tc>
        <w:tc>
          <w:tcPr>
            <w:tcW w:w="1984"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r w:rsidRPr="008D0103">
              <w:rPr>
                <w:rFonts w:ascii="Times New Roman" w:hAnsi="Times New Roman"/>
              </w:rPr>
              <w:t>0,8 ПДК</w:t>
            </w: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896AAE">
            <w:pPr>
              <w:pStyle w:val="ConsNonformat"/>
              <w:snapToGrid w:val="0"/>
              <w:ind w:left="-57" w:right="-57"/>
              <w:jc w:val="both"/>
              <w:rPr>
                <w:rFonts w:ascii="Times New Roman" w:hAnsi="Times New Roman"/>
              </w:rPr>
            </w:pPr>
          </w:p>
          <w:p w:rsidR="00637F54" w:rsidRPr="008D0103" w:rsidRDefault="00637F54" w:rsidP="00956F27">
            <w:pPr>
              <w:pStyle w:val="ConsNonformat"/>
              <w:numPr>
                <w:ilvl w:val="0"/>
                <w:numId w:val="16"/>
              </w:numPr>
              <w:snapToGrid w:val="0"/>
              <w:ind w:right="-57"/>
              <w:jc w:val="both"/>
              <w:rPr>
                <w:rFonts w:ascii="Times New Roman" w:hAnsi="Times New Roman"/>
              </w:rPr>
            </w:pPr>
            <w:r w:rsidRPr="008D0103">
              <w:rPr>
                <w:rFonts w:ascii="Times New Roman" w:hAnsi="Times New Roman"/>
              </w:rPr>
              <w:t xml:space="preserve">ПДК    </w:t>
            </w:r>
          </w:p>
        </w:tc>
        <w:tc>
          <w:tcPr>
            <w:tcW w:w="1985" w:type="dxa"/>
            <w:tcBorders>
              <w:top w:val="single" w:sz="4" w:space="0" w:color="000000"/>
              <w:left w:val="single" w:sz="4" w:space="0" w:color="000000"/>
              <w:bottom w:val="single" w:sz="4" w:space="0" w:color="000000"/>
            </w:tcBorders>
          </w:tcPr>
          <w:p w:rsidR="00637F54" w:rsidRPr="008D0103" w:rsidRDefault="00637F54" w:rsidP="00896AAE">
            <w:pPr>
              <w:pStyle w:val="ConsNonformat"/>
              <w:ind w:left="-57" w:right="-57"/>
              <w:jc w:val="both"/>
              <w:rPr>
                <w:rFonts w:ascii="Times New Roman" w:hAnsi="Times New Roman"/>
              </w:rPr>
            </w:pPr>
            <w:r w:rsidRPr="008D0103">
              <w:rPr>
                <w:rFonts w:ascii="Times New Roman" w:hAnsi="Times New Roman"/>
              </w:rPr>
              <w:t>1 ПДУ</w:t>
            </w:r>
          </w:p>
          <w:p w:rsidR="00637F54" w:rsidRPr="008D0103" w:rsidRDefault="00637F54" w:rsidP="00896AAE">
            <w:pPr>
              <w:pStyle w:val="ConsNonformat"/>
              <w:snapToGrid w:val="0"/>
              <w:ind w:right="-57"/>
              <w:jc w:val="both"/>
              <w:rPr>
                <w:rFonts w:ascii="Times New Roman" w:hAnsi="Times New Roman"/>
              </w:rPr>
            </w:pPr>
          </w:p>
          <w:p w:rsidR="00637F54" w:rsidRPr="008D0103" w:rsidRDefault="00637F54" w:rsidP="00896AAE">
            <w:pPr>
              <w:pStyle w:val="ConsNonformat"/>
              <w:snapToGrid w:val="0"/>
              <w:ind w:right="-57"/>
              <w:jc w:val="both"/>
              <w:rPr>
                <w:rFonts w:ascii="Times New Roman" w:hAnsi="Times New Roman"/>
              </w:rPr>
            </w:pPr>
          </w:p>
          <w:p w:rsidR="00637F54" w:rsidRPr="008D0103" w:rsidRDefault="00637F54" w:rsidP="00896AAE">
            <w:pPr>
              <w:pStyle w:val="ConsNonformat"/>
              <w:snapToGrid w:val="0"/>
              <w:ind w:right="-57"/>
              <w:jc w:val="both"/>
              <w:rPr>
                <w:rFonts w:ascii="Times New Roman" w:hAnsi="Times New Roman"/>
              </w:rPr>
            </w:pPr>
          </w:p>
          <w:p w:rsidR="00637F54" w:rsidRPr="008D0103" w:rsidRDefault="00637F54" w:rsidP="00896AAE">
            <w:pPr>
              <w:pStyle w:val="ConsNonformat"/>
              <w:snapToGrid w:val="0"/>
              <w:ind w:right="-57"/>
              <w:jc w:val="both"/>
              <w:rPr>
                <w:rFonts w:ascii="Times New Roman" w:hAnsi="Times New Roman"/>
              </w:rPr>
            </w:pPr>
          </w:p>
          <w:p w:rsidR="00637F54" w:rsidRPr="008D0103" w:rsidRDefault="00637F54" w:rsidP="00896AAE">
            <w:pPr>
              <w:pStyle w:val="ConsNonformat"/>
              <w:snapToGrid w:val="0"/>
              <w:ind w:right="-57"/>
              <w:jc w:val="both"/>
              <w:rPr>
                <w:rFonts w:ascii="Times New Roman" w:hAnsi="Times New Roman"/>
              </w:rPr>
            </w:pPr>
          </w:p>
          <w:p w:rsidR="00637F54" w:rsidRPr="008D0103" w:rsidRDefault="00637F54" w:rsidP="00896AAE">
            <w:pPr>
              <w:pStyle w:val="ConsNonformat"/>
              <w:snapToGrid w:val="0"/>
              <w:ind w:right="-57"/>
              <w:jc w:val="both"/>
              <w:rPr>
                <w:rFonts w:ascii="Times New Roman" w:hAnsi="Times New Roman"/>
              </w:rPr>
            </w:pPr>
          </w:p>
          <w:p w:rsidR="00637F54" w:rsidRPr="008D0103" w:rsidRDefault="00637F54" w:rsidP="00896AAE">
            <w:pPr>
              <w:pStyle w:val="ConsNonformat"/>
              <w:snapToGrid w:val="0"/>
              <w:ind w:right="-57"/>
              <w:jc w:val="both"/>
              <w:rPr>
                <w:rFonts w:ascii="Times New Roman" w:hAnsi="Times New Roman"/>
              </w:rPr>
            </w:pPr>
          </w:p>
          <w:p w:rsidR="00637F54" w:rsidRPr="008D0103" w:rsidRDefault="00637F54" w:rsidP="00896AAE">
            <w:pPr>
              <w:pStyle w:val="ConsNonformat"/>
              <w:snapToGrid w:val="0"/>
              <w:ind w:right="-57"/>
              <w:jc w:val="both"/>
              <w:rPr>
                <w:rFonts w:ascii="Times New Roman" w:hAnsi="Times New Roman"/>
              </w:rPr>
            </w:pPr>
            <w:r w:rsidRPr="008D0103">
              <w:rPr>
                <w:rFonts w:ascii="Times New Roman"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637F54" w:rsidRPr="008D0103" w:rsidRDefault="00637F54" w:rsidP="00896AAE">
            <w:pPr>
              <w:pStyle w:val="ConsNonformat"/>
              <w:snapToGrid w:val="0"/>
              <w:ind w:left="-37" w:right="-57" w:hanging="20"/>
              <w:rPr>
                <w:rFonts w:ascii="Times New Roman" w:hAnsi="Times New Roman"/>
              </w:rPr>
            </w:pPr>
            <w:r w:rsidRPr="008D0103">
              <w:rPr>
                <w:rFonts w:ascii="Times New Roman" w:hAnsi="Times New Roman"/>
              </w:rPr>
              <w:t>Выпуск в коллектор с последующей очисткой на КОС.</w:t>
            </w:r>
          </w:p>
          <w:p w:rsidR="00637F54" w:rsidRPr="008D0103" w:rsidRDefault="00637F54" w:rsidP="00896AAE">
            <w:pPr>
              <w:pStyle w:val="ConsNonformat"/>
              <w:snapToGrid w:val="0"/>
              <w:ind w:left="-37" w:right="-57" w:hanging="20"/>
              <w:rPr>
                <w:rFonts w:ascii="Times New Roman" w:hAnsi="Times New Roman"/>
              </w:rPr>
            </w:pPr>
          </w:p>
          <w:p w:rsidR="00637F54" w:rsidRPr="008D0103" w:rsidRDefault="00637F54" w:rsidP="00896AAE">
            <w:pPr>
              <w:pStyle w:val="ConsNonformat"/>
              <w:snapToGrid w:val="0"/>
              <w:ind w:left="-37" w:right="-57" w:hanging="20"/>
              <w:rPr>
                <w:rFonts w:ascii="Times New Roman" w:hAnsi="Times New Roman"/>
              </w:rPr>
            </w:pPr>
          </w:p>
          <w:p w:rsidR="00637F54" w:rsidRPr="008D0103" w:rsidRDefault="00637F54" w:rsidP="00896AAE">
            <w:pPr>
              <w:pStyle w:val="ConsNonformat"/>
              <w:snapToGrid w:val="0"/>
              <w:ind w:left="-37" w:right="-57" w:hanging="20"/>
              <w:rPr>
                <w:rFonts w:ascii="Times New Roman" w:hAnsi="Times New Roman"/>
              </w:rPr>
            </w:pPr>
          </w:p>
          <w:p w:rsidR="00637F54" w:rsidRPr="008D0103" w:rsidRDefault="00637F54" w:rsidP="00896AAE">
            <w:pPr>
              <w:pStyle w:val="ConsNonformat"/>
              <w:snapToGrid w:val="0"/>
              <w:ind w:left="-37" w:right="-57" w:hanging="20"/>
              <w:rPr>
                <w:rFonts w:ascii="Times New Roman" w:hAnsi="Times New Roman"/>
              </w:rPr>
            </w:pPr>
          </w:p>
          <w:p w:rsidR="00637F54" w:rsidRPr="008D0103" w:rsidRDefault="00637F54" w:rsidP="00896AAE">
            <w:pPr>
              <w:pStyle w:val="ConsNonformat"/>
              <w:snapToGrid w:val="0"/>
              <w:ind w:left="-37" w:right="-57" w:hanging="20"/>
              <w:rPr>
                <w:rFonts w:ascii="Times New Roman" w:hAnsi="Times New Roman"/>
              </w:rPr>
            </w:pPr>
          </w:p>
          <w:p w:rsidR="00637F54" w:rsidRPr="008D0103" w:rsidRDefault="00637F54" w:rsidP="00896AAE">
            <w:pPr>
              <w:pStyle w:val="ConsNonformat"/>
              <w:snapToGrid w:val="0"/>
              <w:ind w:left="-37" w:right="-57" w:hanging="20"/>
              <w:rPr>
                <w:rFonts w:ascii="Times New Roman" w:hAnsi="Times New Roman"/>
              </w:rPr>
            </w:pPr>
            <w:r w:rsidRPr="008D0103">
              <w:rPr>
                <w:rFonts w:ascii="Times New Roman" w:hAnsi="Times New Roman"/>
              </w:rPr>
              <w:t>Выпуск в коллектор с последующей очисткой на КОС.</w:t>
            </w:r>
          </w:p>
        </w:tc>
      </w:tr>
      <w:tr w:rsidR="00637F54" w:rsidRPr="008D0103" w:rsidTr="00896AAE">
        <w:trPr>
          <w:trHeight w:val="20"/>
          <w:jc w:val="center"/>
        </w:trPr>
        <w:tc>
          <w:tcPr>
            <w:tcW w:w="2199"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r w:rsidRPr="008D0103">
              <w:rPr>
                <w:rFonts w:ascii="Times New Roman"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rPr>
                <w:rFonts w:ascii="Times New Roman" w:hAnsi="Times New Roman"/>
              </w:rPr>
            </w:pPr>
            <w:r w:rsidRPr="008D0103">
              <w:rPr>
                <w:rFonts w:ascii="Times New Roman" w:hAnsi="Times New Roman"/>
              </w:rPr>
              <w:t>Нормируется по границе объединенной СЗЗ</w:t>
            </w:r>
          </w:p>
          <w:p w:rsidR="00637F54" w:rsidRPr="008D0103" w:rsidRDefault="00637F54" w:rsidP="00896AAE">
            <w:pPr>
              <w:pStyle w:val="ConsNonformat"/>
              <w:ind w:left="-57" w:right="-57"/>
              <w:rPr>
                <w:rFonts w:ascii="Times New Roman" w:hAnsi="Times New Roman"/>
              </w:rPr>
            </w:pPr>
            <w:r w:rsidRPr="008D0103">
              <w:rPr>
                <w:rFonts w:ascii="Times New Roman" w:hAnsi="Times New Roman"/>
              </w:rPr>
              <w:t>70</w:t>
            </w:r>
          </w:p>
        </w:tc>
        <w:tc>
          <w:tcPr>
            <w:tcW w:w="1984"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rPr>
                <w:rFonts w:ascii="Times New Roman" w:hAnsi="Times New Roman"/>
              </w:rPr>
            </w:pPr>
            <w:r w:rsidRPr="008D0103">
              <w:rPr>
                <w:rFonts w:ascii="Times New Roman" w:hAnsi="Times New Roman"/>
              </w:rPr>
              <w:t xml:space="preserve">Нормируется по границе объединенной СЗЗ </w:t>
            </w:r>
          </w:p>
          <w:p w:rsidR="00637F54" w:rsidRPr="008D0103" w:rsidRDefault="00637F54" w:rsidP="00896AAE">
            <w:pPr>
              <w:pStyle w:val="ConsNonformat"/>
              <w:ind w:left="-57" w:right="-57"/>
              <w:rPr>
                <w:rFonts w:ascii="Times New Roman" w:hAnsi="Times New Roman"/>
              </w:rPr>
            </w:pPr>
            <w:r w:rsidRPr="008D0103">
              <w:rPr>
                <w:rFonts w:ascii="Times New Roman" w:hAnsi="Times New Roman"/>
              </w:rPr>
              <w:t>1 ПДК</w:t>
            </w:r>
          </w:p>
        </w:tc>
        <w:tc>
          <w:tcPr>
            <w:tcW w:w="1985"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rPr>
                <w:rFonts w:ascii="Times New Roman" w:hAnsi="Times New Roman"/>
              </w:rPr>
            </w:pPr>
            <w:r w:rsidRPr="008D0103">
              <w:rPr>
                <w:rFonts w:ascii="Times New Roman" w:hAnsi="Times New Roman"/>
              </w:rPr>
              <w:t xml:space="preserve">Нормируется по границе объединенной СЗЗ </w:t>
            </w:r>
          </w:p>
          <w:p w:rsidR="00637F54" w:rsidRPr="008D0103" w:rsidRDefault="00637F54" w:rsidP="00896AAE">
            <w:pPr>
              <w:pStyle w:val="ConsNonformat"/>
              <w:snapToGrid w:val="0"/>
              <w:ind w:left="-57" w:right="-57"/>
              <w:rPr>
                <w:rFonts w:ascii="Times New Roman" w:hAnsi="Times New Roman"/>
              </w:rPr>
            </w:pPr>
            <w:r w:rsidRPr="008D0103">
              <w:rPr>
                <w:rFonts w:ascii="Times New Roman"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637F54" w:rsidRPr="008D0103" w:rsidRDefault="00637F54" w:rsidP="00896AAE">
            <w:pPr>
              <w:pStyle w:val="ConsNonformat"/>
              <w:snapToGrid w:val="0"/>
              <w:ind w:left="-37" w:right="-57" w:hanging="20"/>
              <w:rPr>
                <w:rFonts w:ascii="Times New Roman" w:hAnsi="Times New Roman"/>
              </w:rPr>
            </w:pPr>
            <w:r w:rsidRPr="008D0103">
              <w:rPr>
                <w:rFonts w:ascii="Times New Roman" w:hAnsi="Times New Roman"/>
              </w:rPr>
              <w:t>Нормативно очищенные стоки на локальных очистных сооружениях с самостоятельным или централизованным выпуском</w:t>
            </w:r>
          </w:p>
        </w:tc>
      </w:tr>
      <w:tr w:rsidR="00637F54" w:rsidRPr="008D0103" w:rsidTr="00896AAE">
        <w:trPr>
          <w:trHeight w:val="20"/>
          <w:jc w:val="center"/>
        </w:trPr>
        <w:tc>
          <w:tcPr>
            <w:tcW w:w="2199"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r w:rsidRPr="008D0103">
              <w:rPr>
                <w:rFonts w:ascii="Times New Roman" w:hAnsi="Times New Roman"/>
              </w:rPr>
              <w:t>Рекреационные зоны</w:t>
            </w:r>
          </w:p>
        </w:tc>
        <w:tc>
          <w:tcPr>
            <w:tcW w:w="1629"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r w:rsidRPr="008D0103">
              <w:rPr>
                <w:rFonts w:ascii="Times New Roman" w:hAnsi="Times New Roman"/>
              </w:rPr>
              <w:t>60</w:t>
            </w:r>
          </w:p>
        </w:tc>
        <w:tc>
          <w:tcPr>
            <w:tcW w:w="1984"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r w:rsidRPr="008D0103">
              <w:rPr>
                <w:rFonts w:ascii="Times New Roman" w:hAnsi="Times New Roman"/>
              </w:rPr>
              <w:t>0,8 ПДК</w:t>
            </w:r>
          </w:p>
        </w:tc>
        <w:tc>
          <w:tcPr>
            <w:tcW w:w="1985" w:type="dxa"/>
            <w:tcBorders>
              <w:top w:val="single" w:sz="4" w:space="0" w:color="000000"/>
              <w:left w:val="single" w:sz="4" w:space="0" w:color="000000"/>
              <w:bottom w:val="single" w:sz="4" w:space="0" w:color="000000"/>
            </w:tcBorders>
          </w:tcPr>
          <w:p w:rsidR="00637F54" w:rsidRPr="008D0103" w:rsidRDefault="00637F54" w:rsidP="00896AAE">
            <w:pPr>
              <w:pStyle w:val="ConsNonformat"/>
              <w:snapToGrid w:val="0"/>
              <w:ind w:left="-57" w:right="-57"/>
              <w:jc w:val="both"/>
              <w:rPr>
                <w:rFonts w:ascii="Times New Roman" w:hAnsi="Times New Roman"/>
              </w:rPr>
            </w:pPr>
            <w:r w:rsidRPr="008D0103">
              <w:rPr>
                <w:rFonts w:ascii="Times New Roman"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637F54" w:rsidRPr="008D0103" w:rsidRDefault="00637F54" w:rsidP="00896AAE">
            <w:pPr>
              <w:pStyle w:val="ConsNonformat"/>
              <w:snapToGrid w:val="0"/>
              <w:ind w:left="-37" w:right="-113" w:hanging="20"/>
              <w:rPr>
                <w:rFonts w:ascii="Times New Roman" w:hAnsi="Times New Roman"/>
              </w:rPr>
            </w:pPr>
            <w:r w:rsidRPr="008D0103">
              <w:rPr>
                <w:rFonts w:ascii="Times New Roman" w:hAnsi="Times New Roman"/>
              </w:rPr>
              <w:t>Нормативно очищенные  на локальных очистных сооружениях с возможным самостоятельным выпуском</w:t>
            </w:r>
          </w:p>
        </w:tc>
      </w:tr>
    </w:tbl>
    <w:p w:rsidR="00637F54" w:rsidRPr="008D0103" w:rsidRDefault="00637F54" w:rsidP="002D0F2B">
      <w:pPr>
        <w:tabs>
          <w:tab w:val="left" w:pos="1134"/>
        </w:tabs>
        <w:ind w:firstLine="709"/>
        <w:jc w:val="both"/>
        <w:rPr>
          <w:sz w:val="20"/>
          <w:szCs w:val="20"/>
        </w:rPr>
      </w:pPr>
      <w:r w:rsidRPr="008D0103">
        <w:rPr>
          <w:sz w:val="20"/>
          <w:szCs w:val="20"/>
        </w:rPr>
        <w:lastRenderedPageBreak/>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637F54" w:rsidRPr="008D0103" w:rsidRDefault="00637F54" w:rsidP="000511F5">
      <w:pPr>
        <w:pStyle w:val="a5"/>
        <w:ind w:firstLine="709"/>
      </w:pPr>
      <w:r w:rsidRPr="008D0103">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637F54" w:rsidRPr="008D0103" w:rsidRDefault="00637F54" w:rsidP="000511F5">
      <w:pPr>
        <w:pStyle w:val="a5"/>
        <w:ind w:firstLine="709"/>
      </w:pPr>
      <w:r w:rsidRPr="008D0103">
        <w:t xml:space="preserve">Максимальные уровни загрязнения атмосферного воздуха принимаются в соответствии с требованиями </w:t>
      </w:r>
      <w:hyperlink r:id="rId40" w:history="1">
        <w:r w:rsidRPr="008D0103">
          <w:t>СанПиН 2.1.6.1032-01 «Гигиенические требования к обеспечению качества атмосферного воздуха населенных мест».</w:t>
        </w:r>
      </w:hyperlink>
    </w:p>
    <w:p w:rsidR="00637F54" w:rsidRPr="008D0103" w:rsidRDefault="00637F54" w:rsidP="000511F5">
      <w:pPr>
        <w:pStyle w:val="a5"/>
        <w:ind w:firstLine="709"/>
      </w:pPr>
      <w:r w:rsidRPr="008D0103">
        <w:t>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637F54" w:rsidRPr="008D0103" w:rsidRDefault="00637F54" w:rsidP="000511F5">
      <w:pPr>
        <w:pStyle w:val="a5"/>
        <w:ind w:firstLine="709"/>
      </w:pPr>
    </w:p>
    <w:p w:rsidR="00637F54" w:rsidRPr="008D0103" w:rsidRDefault="00637F54" w:rsidP="00956F27">
      <w:pPr>
        <w:pStyle w:val="2"/>
        <w:numPr>
          <w:ilvl w:val="1"/>
          <w:numId w:val="25"/>
        </w:numPr>
        <w:spacing w:before="0" w:after="0"/>
        <w:ind w:left="0" w:firstLine="709"/>
        <w:jc w:val="both"/>
      </w:pPr>
      <w:bookmarkStart w:id="463" w:name="_Toc380581247"/>
      <w:bookmarkStart w:id="464" w:name="_Toc381018878"/>
      <w:bookmarkStart w:id="465" w:name="_Toc380581266"/>
      <w:bookmarkStart w:id="466" w:name="_Toc381018897"/>
      <w:bookmarkStart w:id="467" w:name="_Toc374977957"/>
      <w:bookmarkStart w:id="468" w:name="_Toc375834049"/>
      <w:bookmarkStart w:id="469" w:name="_Toc393379684"/>
      <w:bookmarkEnd w:id="463"/>
      <w:bookmarkEnd w:id="464"/>
      <w:bookmarkEnd w:id="465"/>
      <w:bookmarkEnd w:id="466"/>
      <w:r w:rsidRPr="008D0103">
        <w:t>Нормативные требования по обеспечению экологической безопасности и охране окружающей среды при размещении производственных объектов</w:t>
      </w:r>
      <w:bookmarkEnd w:id="467"/>
      <w:bookmarkEnd w:id="468"/>
      <w:bookmarkEnd w:id="469"/>
    </w:p>
    <w:p w:rsidR="00637F54" w:rsidRPr="008D0103" w:rsidRDefault="00637F54" w:rsidP="000511F5">
      <w:pPr>
        <w:pStyle w:val="a5"/>
        <w:ind w:firstLine="709"/>
      </w:pPr>
      <w:r w:rsidRPr="008D0103">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637F54" w:rsidRPr="008D0103" w:rsidRDefault="00637F54" w:rsidP="000511F5">
      <w:pPr>
        <w:pStyle w:val="a5"/>
        <w:ind w:firstLine="709"/>
      </w:pPr>
      <w:r w:rsidRPr="008D0103">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637F54" w:rsidRPr="008D0103" w:rsidRDefault="00637F54" w:rsidP="000511F5">
      <w:pPr>
        <w:pStyle w:val="a5"/>
        <w:ind w:firstLine="709"/>
      </w:pPr>
      <w:r w:rsidRPr="008D0103">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637F54" w:rsidRPr="008D0103" w:rsidRDefault="00637F54" w:rsidP="000511F5">
      <w:pPr>
        <w:pStyle w:val="a5"/>
        <w:ind w:firstLine="709"/>
      </w:pPr>
      <w:r w:rsidRPr="008D0103">
        <w:t xml:space="preserve">В соответствии с требованиями </w:t>
      </w:r>
      <w:hyperlink r:id="rId4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8D0103">
          <w:t>СНиП 2.07.01-89*</w:t>
        </w:r>
      </w:hyperlink>
      <w:r w:rsidRPr="008D0103">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637F54" w:rsidRPr="008D0103" w:rsidRDefault="00637F54" w:rsidP="000511F5">
      <w:pPr>
        <w:pStyle w:val="a5"/>
        <w:ind w:firstLine="709"/>
      </w:pPr>
      <w:r w:rsidRPr="008D0103">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637F54" w:rsidRPr="008D0103" w:rsidRDefault="00637F54" w:rsidP="000511F5">
      <w:pPr>
        <w:pStyle w:val="a5"/>
        <w:ind w:firstLine="709"/>
      </w:pPr>
      <w:r w:rsidRPr="008D0103">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637F54" w:rsidRPr="008D0103" w:rsidRDefault="00637F54" w:rsidP="000511F5">
      <w:pPr>
        <w:pStyle w:val="a5"/>
        <w:ind w:firstLine="709"/>
      </w:pPr>
      <w:r w:rsidRPr="008D0103">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637F54" w:rsidRPr="008D0103" w:rsidRDefault="00637F54" w:rsidP="000511F5">
      <w:pPr>
        <w:pStyle w:val="a5"/>
        <w:ind w:firstLine="709"/>
      </w:pPr>
      <w:r w:rsidRPr="008D0103">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637F54" w:rsidRPr="008D0103" w:rsidRDefault="00637F54" w:rsidP="000511F5">
      <w:pPr>
        <w:pStyle w:val="a5"/>
        <w:ind w:firstLine="709"/>
      </w:pPr>
      <w:r w:rsidRPr="008D0103">
        <w:t xml:space="preserve">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w:t>
      </w:r>
      <w:r w:rsidRPr="008D0103">
        <w:lastRenderedPageBreak/>
        <w:t>расстояние возможно при условии согласования с органами, осуществляющими охрану рыбных запасов.</w:t>
      </w:r>
    </w:p>
    <w:p w:rsidR="00637F54" w:rsidRPr="008D0103" w:rsidRDefault="00637F54" w:rsidP="000511F5">
      <w:pPr>
        <w:pStyle w:val="a5"/>
        <w:ind w:firstLine="709"/>
      </w:pPr>
      <w:r w:rsidRPr="008D0103">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637F54" w:rsidRPr="008D0103" w:rsidRDefault="00637F54" w:rsidP="000511F5">
      <w:pPr>
        <w:pStyle w:val="a5"/>
        <w:ind w:firstLine="709"/>
      </w:pPr>
      <w:r w:rsidRPr="008D0103">
        <w:t xml:space="preserve">Условия размещения промышленных предприятий принимаются в соответствии с таблицей </w:t>
      </w:r>
      <w:r>
        <w:t>68</w:t>
      </w:r>
      <w:r w:rsidRPr="008D0103">
        <w:t>.</w:t>
      </w:r>
    </w:p>
    <w:p w:rsidR="00637F54" w:rsidRPr="008D0103" w:rsidRDefault="00637F54" w:rsidP="00ED481F">
      <w:pPr>
        <w:pStyle w:val="af"/>
      </w:pPr>
      <w:r w:rsidRPr="008D0103">
        <w:t xml:space="preserve">Таблица </w:t>
      </w:r>
      <w:r>
        <w:t>68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6"/>
        <w:gridCol w:w="2999"/>
        <w:gridCol w:w="5068"/>
      </w:tblGrid>
      <w:tr w:rsidR="00637F54" w:rsidRPr="008D0103" w:rsidTr="00896AAE">
        <w:trPr>
          <w:tblHeader/>
        </w:trPr>
        <w:tc>
          <w:tcPr>
            <w:tcW w:w="1786" w:type="dxa"/>
          </w:tcPr>
          <w:p w:rsidR="00637F54" w:rsidRPr="008D0103" w:rsidRDefault="00637F54" w:rsidP="00896AAE">
            <w:pPr>
              <w:jc w:val="center"/>
              <w:rPr>
                <w:rFonts w:eastAsia="TimesNewRomanPSMT"/>
                <w:b/>
                <w:sz w:val="20"/>
                <w:szCs w:val="20"/>
              </w:rPr>
            </w:pPr>
            <w:r w:rsidRPr="008D0103">
              <w:rPr>
                <w:rFonts w:eastAsia="TimesNewRomanPSMT"/>
                <w:b/>
                <w:sz w:val="20"/>
                <w:szCs w:val="20"/>
              </w:rPr>
              <w:t>Потенциал загрязнения атмосферы (ПЗА)</w:t>
            </w:r>
          </w:p>
        </w:tc>
        <w:tc>
          <w:tcPr>
            <w:tcW w:w="2999" w:type="dxa"/>
          </w:tcPr>
          <w:p w:rsidR="00637F54" w:rsidRPr="008D0103" w:rsidRDefault="00637F54" w:rsidP="00896AAE">
            <w:pPr>
              <w:jc w:val="center"/>
              <w:rPr>
                <w:rFonts w:eastAsia="TimesNewRomanPSMT"/>
                <w:b/>
                <w:sz w:val="20"/>
                <w:szCs w:val="20"/>
              </w:rPr>
            </w:pPr>
            <w:r w:rsidRPr="008D0103">
              <w:rPr>
                <w:rFonts w:eastAsia="TimesNewRomanPSMT"/>
                <w:b/>
                <w:sz w:val="20"/>
                <w:szCs w:val="20"/>
              </w:rPr>
              <w:t>Способность атмосферы к самоочищению</w:t>
            </w:r>
          </w:p>
        </w:tc>
        <w:tc>
          <w:tcPr>
            <w:tcW w:w="5068" w:type="dxa"/>
          </w:tcPr>
          <w:p w:rsidR="00637F54" w:rsidRPr="008D0103" w:rsidRDefault="00637F54" w:rsidP="00896AAE">
            <w:pPr>
              <w:jc w:val="center"/>
              <w:rPr>
                <w:rFonts w:eastAsia="TimesNewRomanPSMT"/>
                <w:b/>
                <w:sz w:val="20"/>
                <w:szCs w:val="20"/>
              </w:rPr>
            </w:pPr>
            <w:r w:rsidRPr="008D0103">
              <w:rPr>
                <w:rFonts w:eastAsia="TimesNewRomanPSMT"/>
                <w:b/>
                <w:sz w:val="20"/>
                <w:szCs w:val="20"/>
              </w:rPr>
              <w:t>Условия размещения промышленных предприятий</w:t>
            </w:r>
          </w:p>
        </w:tc>
      </w:tr>
      <w:tr w:rsidR="00637F54" w:rsidRPr="008D0103" w:rsidTr="00896AAE">
        <w:tc>
          <w:tcPr>
            <w:tcW w:w="1786" w:type="dxa"/>
          </w:tcPr>
          <w:p w:rsidR="00637F54" w:rsidRPr="008D0103" w:rsidRDefault="00637F54" w:rsidP="00896AAE">
            <w:pPr>
              <w:rPr>
                <w:sz w:val="20"/>
                <w:szCs w:val="20"/>
              </w:rPr>
            </w:pPr>
            <w:r w:rsidRPr="008D0103">
              <w:rPr>
                <w:sz w:val="20"/>
                <w:szCs w:val="20"/>
              </w:rPr>
              <w:t>Высокий</w:t>
            </w:r>
          </w:p>
        </w:tc>
        <w:tc>
          <w:tcPr>
            <w:tcW w:w="2999" w:type="dxa"/>
          </w:tcPr>
          <w:p w:rsidR="00637F54" w:rsidRPr="008D0103" w:rsidRDefault="00637F54" w:rsidP="00896AAE">
            <w:pPr>
              <w:rPr>
                <w:sz w:val="20"/>
                <w:szCs w:val="20"/>
              </w:rPr>
            </w:pPr>
            <w:r w:rsidRPr="008D0103">
              <w:rPr>
                <w:sz w:val="20"/>
                <w:szCs w:val="20"/>
              </w:rPr>
              <w:t>Зона с низкой самоочищающейся способностью</w:t>
            </w:r>
          </w:p>
        </w:tc>
        <w:tc>
          <w:tcPr>
            <w:tcW w:w="5068" w:type="dxa"/>
          </w:tcPr>
          <w:p w:rsidR="00637F54" w:rsidRPr="008D0103" w:rsidRDefault="00637F54" w:rsidP="00896AAE">
            <w:pPr>
              <w:rPr>
                <w:sz w:val="20"/>
                <w:szCs w:val="20"/>
              </w:rPr>
            </w:pPr>
            <w:r w:rsidRPr="008D0103">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r w:rsidR="00637F54" w:rsidRPr="008D0103" w:rsidTr="00896AAE">
        <w:tc>
          <w:tcPr>
            <w:tcW w:w="1786" w:type="dxa"/>
          </w:tcPr>
          <w:p w:rsidR="00637F54" w:rsidRPr="008D0103" w:rsidRDefault="00637F54" w:rsidP="00896AAE">
            <w:pPr>
              <w:rPr>
                <w:sz w:val="20"/>
                <w:szCs w:val="20"/>
              </w:rPr>
            </w:pPr>
            <w:r w:rsidRPr="008D0103">
              <w:rPr>
                <w:sz w:val="20"/>
                <w:szCs w:val="20"/>
              </w:rPr>
              <w:t>Очень высокий</w:t>
            </w:r>
          </w:p>
        </w:tc>
        <w:tc>
          <w:tcPr>
            <w:tcW w:w="2999" w:type="dxa"/>
          </w:tcPr>
          <w:p w:rsidR="00637F54" w:rsidRPr="008D0103" w:rsidRDefault="00637F54" w:rsidP="00896AAE">
            <w:pPr>
              <w:rPr>
                <w:sz w:val="20"/>
                <w:szCs w:val="20"/>
              </w:rPr>
            </w:pPr>
            <w:r w:rsidRPr="008D0103">
              <w:rPr>
                <w:sz w:val="20"/>
                <w:szCs w:val="20"/>
              </w:rPr>
              <w:t>Зона с очень низкой самоочищающейся способностью</w:t>
            </w:r>
          </w:p>
        </w:tc>
        <w:tc>
          <w:tcPr>
            <w:tcW w:w="5068" w:type="dxa"/>
          </w:tcPr>
          <w:p w:rsidR="00637F54" w:rsidRPr="008D0103" w:rsidRDefault="00637F54" w:rsidP="00896AAE">
            <w:pPr>
              <w:tabs>
                <w:tab w:val="left" w:pos="1134"/>
              </w:tabs>
              <w:autoSpaceDE w:val="0"/>
              <w:autoSpaceDN w:val="0"/>
              <w:adjustRightInd w:val="0"/>
              <w:spacing w:line="23" w:lineRule="atLeast"/>
              <w:rPr>
                <w:sz w:val="20"/>
                <w:szCs w:val="20"/>
              </w:rPr>
            </w:pPr>
            <w:r w:rsidRPr="008D0103">
              <w:rPr>
                <w:sz w:val="20"/>
                <w:szCs w:val="20"/>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637F54" w:rsidRPr="008D0103" w:rsidRDefault="00637F54" w:rsidP="000511F5">
      <w:pPr>
        <w:pStyle w:val="a5"/>
        <w:ind w:firstLine="709"/>
      </w:pPr>
      <w:r w:rsidRPr="008D0103">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637F54" w:rsidRPr="000850DD" w:rsidRDefault="00637F54" w:rsidP="000511F5">
      <w:pPr>
        <w:autoSpaceDE w:val="0"/>
        <w:autoSpaceDN w:val="0"/>
        <w:adjustRightInd w:val="0"/>
        <w:ind w:firstLine="709"/>
        <w:jc w:val="right"/>
        <w:outlineLvl w:val="0"/>
        <w:rPr>
          <w:b/>
        </w:rPr>
      </w:pPr>
      <w:r w:rsidRPr="000850DD">
        <w:rPr>
          <w:b/>
        </w:rPr>
        <w:t>Таблица 69</w:t>
      </w:r>
    </w:p>
    <w:p w:rsidR="00637F54" w:rsidRPr="000850DD" w:rsidRDefault="00637F54" w:rsidP="000511F5">
      <w:pPr>
        <w:autoSpaceDE w:val="0"/>
        <w:autoSpaceDN w:val="0"/>
        <w:adjustRightInd w:val="0"/>
        <w:ind w:firstLine="709"/>
        <w:jc w:val="center"/>
      </w:pPr>
    </w:p>
    <w:p w:rsidR="00637F54" w:rsidRPr="000850DD" w:rsidRDefault="00637F54" w:rsidP="000511F5">
      <w:pPr>
        <w:autoSpaceDE w:val="0"/>
        <w:autoSpaceDN w:val="0"/>
        <w:adjustRightInd w:val="0"/>
        <w:ind w:firstLine="709"/>
        <w:jc w:val="center"/>
      </w:pPr>
      <w:r w:rsidRPr="000850DD">
        <w:t xml:space="preserve">Дифференциация городского округа г. </w:t>
      </w:r>
      <w:r>
        <w:t>Дивногорск</w:t>
      </w:r>
    </w:p>
    <w:p w:rsidR="00637F54" w:rsidRPr="000850DD" w:rsidRDefault="00637F54" w:rsidP="000511F5">
      <w:pPr>
        <w:autoSpaceDE w:val="0"/>
        <w:autoSpaceDN w:val="0"/>
        <w:adjustRightInd w:val="0"/>
        <w:ind w:firstLine="709"/>
        <w:jc w:val="center"/>
      </w:pPr>
      <w:r w:rsidRPr="000850DD">
        <w:t>по частным признакам дифференциации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3375"/>
        <w:gridCol w:w="3376"/>
      </w:tblGrid>
      <w:tr w:rsidR="00637F54" w:rsidTr="00A7300F">
        <w:tc>
          <w:tcPr>
            <w:tcW w:w="3375" w:type="dxa"/>
            <w:vMerge w:val="restart"/>
          </w:tcPr>
          <w:p w:rsidR="00637F54" w:rsidRPr="00456736" w:rsidRDefault="00637F54" w:rsidP="00A7300F">
            <w:pPr>
              <w:autoSpaceDE w:val="0"/>
              <w:autoSpaceDN w:val="0"/>
              <w:adjustRightInd w:val="0"/>
              <w:jc w:val="center"/>
            </w:pPr>
            <w:r w:rsidRPr="00456736">
              <w:t>Природно-климатические признаки</w:t>
            </w:r>
          </w:p>
        </w:tc>
        <w:tc>
          <w:tcPr>
            <w:tcW w:w="3375" w:type="dxa"/>
          </w:tcPr>
          <w:p w:rsidR="00637F54" w:rsidRPr="00456736" w:rsidRDefault="00637F54" w:rsidP="00A7300F">
            <w:pPr>
              <w:autoSpaceDE w:val="0"/>
              <w:autoSpaceDN w:val="0"/>
              <w:adjustRightInd w:val="0"/>
              <w:jc w:val="center"/>
            </w:pPr>
            <w:r w:rsidRPr="00456736">
              <w:t>Климатический район</w:t>
            </w:r>
          </w:p>
        </w:tc>
        <w:tc>
          <w:tcPr>
            <w:tcW w:w="3376" w:type="dxa"/>
          </w:tcPr>
          <w:p w:rsidR="00637F54" w:rsidRPr="006040FB" w:rsidRDefault="00637F54" w:rsidP="00A7300F">
            <w:pPr>
              <w:autoSpaceDE w:val="0"/>
              <w:autoSpaceDN w:val="0"/>
              <w:adjustRightInd w:val="0"/>
              <w:jc w:val="center"/>
            </w:pPr>
            <w:r w:rsidRPr="00A7300F">
              <w:rPr>
                <w:lang w:val="en-US"/>
              </w:rPr>
              <w:t>I</w:t>
            </w:r>
            <w:r>
              <w:t>В</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Сейсмическое районирование ОСР-97 A, интенсивность колебаний, баллов</w:t>
            </w:r>
          </w:p>
        </w:tc>
        <w:tc>
          <w:tcPr>
            <w:tcW w:w="3376" w:type="dxa"/>
          </w:tcPr>
          <w:p w:rsidR="00637F54" w:rsidRDefault="00637F54" w:rsidP="00A7300F">
            <w:pPr>
              <w:autoSpaceDE w:val="0"/>
              <w:autoSpaceDN w:val="0"/>
              <w:adjustRightInd w:val="0"/>
              <w:jc w:val="center"/>
            </w:pPr>
            <w:r>
              <w:t>6</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Сейсмическое районирование ОСР-97 B, интенсивность колебаний, баллов</w:t>
            </w:r>
          </w:p>
        </w:tc>
        <w:tc>
          <w:tcPr>
            <w:tcW w:w="3376" w:type="dxa"/>
          </w:tcPr>
          <w:p w:rsidR="00637F54" w:rsidRDefault="00637F54" w:rsidP="00A7300F">
            <w:pPr>
              <w:autoSpaceDE w:val="0"/>
              <w:autoSpaceDN w:val="0"/>
              <w:adjustRightInd w:val="0"/>
              <w:jc w:val="center"/>
            </w:pPr>
            <w:r>
              <w:t>6</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Сейсмическое районирование ОСР-97 C, интенсивность колебаний, баллов</w:t>
            </w:r>
          </w:p>
        </w:tc>
        <w:tc>
          <w:tcPr>
            <w:tcW w:w="3376" w:type="dxa"/>
          </w:tcPr>
          <w:p w:rsidR="00637F54" w:rsidRDefault="00637F54" w:rsidP="00A7300F">
            <w:pPr>
              <w:autoSpaceDE w:val="0"/>
              <w:autoSpaceDN w:val="0"/>
              <w:adjustRightInd w:val="0"/>
              <w:jc w:val="center"/>
            </w:pPr>
            <w:r>
              <w:t>7</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Природная зона</w:t>
            </w:r>
          </w:p>
        </w:tc>
        <w:tc>
          <w:tcPr>
            <w:tcW w:w="3376" w:type="dxa"/>
          </w:tcPr>
          <w:p w:rsidR="00637F54" w:rsidRDefault="00637F54" w:rsidP="00A7300F">
            <w:pPr>
              <w:autoSpaceDE w:val="0"/>
              <w:autoSpaceDN w:val="0"/>
              <w:adjustRightInd w:val="0"/>
              <w:jc w:val="center"/>
            </w:pPr>
            <w:r>
              <w:t>горные области</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Вид распространения многолетнемерзлых пород</w:t>
            </w:r>
          </w:p>
        </w:tc>
        <w:tc>
          <w:tcPr>
            <w:tcW w:w="3376" w:type="dxa"/>
          </w:tcPr>
          <w:p w:rsidR="00637F54" w:rsidRDefault="00637F54" w:rsidP="00A7300F">
            <w:pPr>
              <w:autoSpaceDE w:val="0"/>
              <w:autoSpaceDN w:val="0"/>
              <w:adjustRightInd w:val="0"/>
              <w:jc w:val="center"/>
            </w:pPr>
            <w:r>
              <w:t>островное</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Объем снегоприноса (м3 на м)</w:t>
            </w:r>
          </w:p>
        </w:tc>
        <w:tc>
          <w:tcPr>
            <w:tcW w:w="3376" w:type="dxa"/>
          </w:tcPr>
          <w:p w:rsidR="00637F54" w:rsidRDefault="00637F54" w:rsidP="00A7300F">
            <w:pPr>
              <w:autoSpaceDE w:val="0"/>
              <w:autoSpaceDN w:val="0"/>
              <w:adjustRightInd w:val="0"/>
              <w:jc w:val="center"/>
            </w:pPr>
            <w:r>
              <w:t>от 400 до 1000</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Среднегодовое количество осадков (мм)</w:t>
            </w:r>
          </w:p>
        </w:tc>
        <w:tc>
          <w:tcPr>
            <w:tcW w:w="3376" w:type="dxa"/>
          </w:tcPr>
          <w:p w:rsidR="00637F54" w:rsidRDefault="00637F54" w:rsidP="00A7300F">
            <w:pPr>
              <w:autoSpaceDE w:val="0"/>
              <w:autoSpaceDN w:val="0"/>
              <w:adjustRightInd w:val="0"/>
              <w:jc w:val="center"/>
            </w:pPr>
            <w:r>
              <w:t>400-600 мм</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 xml:space="preserve">Среднегодовая скорость ветра </w:t>
            </w:r>
            <w:r w:rsidRPr="00456736">
              <w:lastRenderedPageBreak/>
              <w:t>(м/с)</w:t>
            </w:r>
          </w:p>
        </w:tc>
        <w:tc>
          <w:tcPr>
            <w:tcW w:w="3376" w:type="dxa"/>
          </w:tcPr>
          <w:p w:rsidR="00637F54" w:rsidRDefault="00637F54" w:rsidP="00A7300F">
            <w:pPr>
              <w:autoSpaceDE w:val="0"/>
              <w:autoSpaceDN w:val="0"/>
              <w:adjustRightInd w:val="0"/>
              <w:jc w:val="center"/>
            </w:pPr>
            <w:r>
              <w:lastRenderedPageBreak/>
              <w:t>3-5 м/с</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Суммарная солнечная радиация (ккал на кв. см в год)</w:t>
            </w:r>
          </w:p>
        </w:tc>
        <w:tc>
          <w:tcPr>
            <w:tcW w:w="3376" w:type="dxa"/>
          </w:tcPr>
          <w:p w:rsidR="00637F54" w:rsidRDefault="00637F54" w:rsidP="00A7300F">
            <w:pPr>
              <w:autoSpaceDE w:val="0"/>
              <w:autoSpaceDN w:val="0"/>
              <w:adjustRightInd w:val="0"/>
              <w:jc w:val="center"/>
            </w:pPr>
            <w:r>
              <w:t>от 90 до 100</w:t>
            </w:r>
          </w:p>
        </w:tc>
      </w:tr>
      <w:tr w:rsidR="00637F54" w:rsidTr="00A7300F">
        <w:tc>
          <w:tcPr>
            <w:tcW w:w="3375" w:type="dxa"/>
            <w:vMerge w:val="restart"/>
          </w:tcPr>
          <w:p w:rsidR="00637F54" w:rsidRPr="00456736" w:rsidRDefault="00637F54" w:rsidP="00A7300F">
            <w:pPr>
              <w:autoSpaceDE w:val="0"/>
              <w:autoSpaceDN w:val="0"/>
              <w:adjustRightInd w:val="0"/>
              <w:jc w:val="center"/>
            </w:pPr>
            <w:r w:rsidRPr="00456736">
              <w:t>Экологические признаки</w:t>
            </w:r>
          </w:p>
        </w:tc>
        <w:tc>
          <w:tcPr>
            <w:tcW w:w="3375" w:type="dxa"/>
          </w:tcPr>
          <w:p w:rsidR="00637F54" w:rsidRPr="00456736" w:rsidRDefault="00637F54" w:rsidP="00A7300F">
            <w:pPr>
              <w:autoSpaceDE w:val="0"/>
              <w:autoSpaceDN w:val="0"/>
              <w:adjustRightInd w:val="0"/>
              <w:jc w:val="center"/>
            </w:pPr>
            <w:r w:rsidRPr="00456736">
              <w:t>Количество выбросов загрязняющих веществ, т. на 1 жителя</w:t>
            </w:r>
          </w:p>
        </w:tc>
        <w:tc>
          <w:tcPr>
            <w:tcW w:w="3376" w:type="dxa"/>
          </w:tcPr>
          <w:p w:rsidR="00637F54" w:rsidRDefault="00637F54" w:rsidP="00A7300F">
            <w:pPr>
              <w:autoSpaceDE w:val="0"/>
              <w:autoSpaceDN w:val="0"/>
              <w:adjustRightInd w:val="0"/>
              <w:jc w:val="center"/>
            </w:pPr>
            <w:r>
              <w:t>менее 0,2</w:t>
            </w:r>
          </w:p>
        </w:tc>
      </w:tr>
      <w:tr w:rsidR="00637F54" w:rsidTr="00A7300F">
        <w:tc>
          <w:tcPr>
            <w:tcW w:w="3375" w:type="dxa"/>
            <w:vMerge/>
          </w:tcPr>
          <w:p w:rsidR="00637F54" w:rsidRPr="00456736"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Потенциал загрязнения атмосферы</w:t>
            </w:r>
          </w:p>
        </w:tc>
        <w:tc>
          <w:tcPr>
            <w:tcW w:w="3376" w:type="dxa"/>
          </w:tcPr>
          <w:p w:rsidR="00637F54" w:rsidRDefault="00637F54" w:rsidP="00A7300F">
            <w:pPr>
              <w:autoSpaceDE w:val="0"/>
              <w:autoSpaceDN w:val="0"/>
              <w:adjustRightInd w:val="0"/>
              <w:jc w:val="center"/>
            </w:pPr>
            <w:r>
              <w:t>зона с низкой самоочищающейся способностью</w:t>
            </w:r>
          </w:p>
        </w:tc>
      </w:tr>
      <w:tr w:rsidR="00637F54" w:rsidTr="00A7300F">
        <w:tc>
          <w:tcPr>
            <w:tcW w:w="3375" w:type="dxa"/>
            <w:vMerge w:val="restart"/>
          </w:tcPr>
          <w:p w:rsidR="00637F54" w:rsidRPr="00456736" w:rsidRDefault="00637F54" w:rsidP="00A7300F">
            <w:pPr>
              <w:autoSpaceDE w:val="0"/>
              <w:autoSpaceDN w:val="0"/>
              <w:adjustRightInd w:val="0"/>
              <w:jc w:val="center"/>
            </w:pPr>
            <w:r w:rsidRPr="00456736">
              <w:t>Социально-экономические признаки</w:t>
            </w:r>
          </w:p>
        </w:tc>
        <w:tc>
          <w:tcPr>
            <w:tcW w:w="3375" w:type="dxa"/>
          </w:tcPr>
          <w:p w:rsidR="00637F54" w:rsidRPr="00456736" w:rsidRDefault="00637F54" w:rsidP="00A7300F">
            <w:pPr>
              <w:autoSpaceDE w:val="0"/>
              <w:autoSpaceDN w:val="0"/>
              <w:adjustRightInd w:val="0"/>
              <w:jc w:val="center"/>
            </w:pPr>
            <w:r w:rsidRPr="00456736">
              <w:t>Численность населения, тыс. чел.</w:t>
            </w:r>
          </w:p>
        </w:tc>
        <w:tc>
          <w:tcPr>
            <w:tcW w:w="3376" w:type="dxa"/>
          </w:tcPr>
          <w:p w:rsidR="00637F54" w:rsidRDefault="00637F54" w:rsidP="00A7300F">
            <w:pPr>
              <w:autoSpaceDE w:val="0"/>
              <w:autoSpaceDN w:val="0"/>
              <w:adjustRightInd w:val="0"/>
              <w:jc w:val="center"/>
            </w:pPr>
            <w:r>
              <w:t>25-50</w:t>
            </w:r>
          </w:p>
        </w:tc>
      </w:tr>
      <w:tr w:rsidR="00637F54" w:rsidTr="00A7300F">
        <w:tc>
          <w:tcPr>
            <w:tcW w:w="3375" w:type="dxa"/>
            <w:vMerge/>
          </w:tcPr>
          <w:p w:rsidR="00637F54"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Урбанизированность, %</w:t>
            </w:r>
          </w:p>
        </w:tc>
        <w:tc>
          <w:tcPr>
            <w:tcW w:w="3376" w:type="dxa"/>
          </w:tcPr>
          <w:p w:rsidR="00637F54" w:rsidRDefault="00637F54" w:rsidP="00A7300F">
            <w:pPr>
              <w:autoSpaceDE w:val="0"/>
              <w:autoSpaceDN w:val="0"/>
              <w:adjustRightInd w:val="0"/>
              <w:jc w:val="center"/>
            </w:pPr>
            <w:r>
              <w:t>50-100</w:t>
            </w:r>
          </w:p>
        </w:tc>
      </w:tr>
      <w:tr w:rsidR="00637F54" w:rsidTr="00A7300F">
        <w:tc>
          <w:tcPr>
            <w:tcW w:w="3375" w:type="dxa"/>
            <w:vMerge/>
          </w:tcPr>
          <w:p w:rsidR="00637F54"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Вовлеченность в агломерацию</w:t>
            </w:r>
          </w:p>
        </w:tc>
        <w:tc>
          <w:tcPr>
            <w:tcW w:w="3376" w:type="dxa"/>
          </w:tcPr>
          <w:p w:rsidR="00637F54" w:rsidRDefault="00637F54" w:rsidP="00A7300F">
            <w:pPr>
              <w:autoSpaceDE w:val="0"/>
              <w:autoSpaceDN w:val="0"/>
              <w:adjustRightInd w:val="0"/>
              <w:jc w:val="center"/>
            </w:pPr>
            <w:r>
              <w:t>входит</w:t>
            </w:r>
          </w:p>
        </w:tc>
      </w:tr>
      <w:tr w:rsidR="00637F54" w:rsidTr="00A7300F">
        <w:tc>
          <w:tcPr>
            <w:tcW w:w="3375" w:type="dxa"/>
            <w:vMerge/>
          </w:tcPr>
          <w:p w:rsidR="00637F54"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Развитие промышленности и транспортная доступность</w:t>
            </w:r>
          </w:p>
        </w:tc>
        <w:tc>
          <w:tcPr>
            <w:tcW w:w="3376" w:type="dxa"/>
          </w:tcPr>
          <w:p w:rsidR="00637F54" w:rsidRDefault="00637F54" w:rsidP="00A7300F">
            <w:pPr>
              <w:autoSpaceDE w:val="0"/>
              <w:autoSpaceDN w:val="0"/>
              <w:adjustRightInd w:val="0"/>
              <w:jc w:val="center"/>
            </w:pPr>
            <w:r>
              <w:t>с низким потенциалом перспективного роста</w:t>
            </w:r>
          </w:p>
        </w:tc>
      </w:tr>
      <w:tr w:rsidR="00637F54" w:rsidTr="00A7300F">
        <w:tc>
          <w:tcPr>
            <w:tcW w:w="3375" w:type="dxa"/>
            <w:vMerge/>
          </w:tcPr>
          <w:p w:rsidR="00637F54" w:rsidRDefault="00637F54" w:rsidP="00A7300F">
            <w:pPr>
              <w:autoSpaceDE w:val="0"/>
              <w:autoSpaceDN w:val="0"/>
              <w:adjustRightInd w:val="0"/>
              <w:jc w:val="center"/>
            </w:pPr>
          </w:p>
        </w:tc>
        <w:tc>
          <w:tcPr>
            <w:tcW w:w="3375" w:type="dxa"/>
          </w:tcPr>
          <w:p w:rsidR="00637F54" w:rsidRPr="00456736" w:rsidRDefault="00637F54" w:rsidP="00A7300F">
            <w:pPr>
              <w:autoSpaceDE w:val="0"/>
              <w:autoSpaceDN w:val="0"/>
              <w:adjustRightInd w:val="0"/>
              <w:jc w:val="center"/>
            </w:pPr>
            <w:r w:rsidRPr="00456736">
              <w:t>Уровень доходов населения</w:t>
            </w:r>
          </w:p>
        </w:tc>
        <w:tc>
          <w:tcPr>
            <w:tcW w:w="3376" w:type="dxa"/>
          </w:tcPr>
          <w:p w:rsidR="00637F54" w:rsidRDefault="00637F54" w:rsidP="00A7300F">
            <w:pPr>
              <w:autoSpaceDE w:val="0"/>
              <w:autoSpaceDN w:val="0"/>
              <w:adjustRightInd w:val="0"/>
              <w:jc w:val="center"/>
            </w:pPr>
            <w:r>
              <w:t>со средним уровнем покупательской способности</w:t>
            </w:r>
          </w:p>
        </w:tc>
      </w:tr>
    </w:tbl>
    <w:p w:rsidR="00637F54" w:rsidRPr="000850DD" w:rsidRDefault="00637F54" w:rsidP="000850DD">
      <w:pPr>
        <w:autoSpaceDE w:val="0"/>
        <w:autoSpaceDN w:val="0"/>
        <w:adjustRightInd w:val="0"/>
        <w:jc w:val="center"/>
      </w:pPr>
    </w:p>
    <w:p w:rsidR="00637F54" w:rsidRPr="000511F5" w:rsidRDefault="00637F54" w:rsidP="00956F27">
      <w:pPr>
        <w:pStyle w:val="2"/>
        <w:numPr>
          <w:ilvl w:val="1"/>
          <w:numId w:val="25"/>
        </w:numPr>
        <w:tabs>
          <w:tab w:val="clear" w:pos="1276"/>
          <w:tab w:val="left" w:pos="1418"/>
        </w:tabs>
        <w:spacing w:before="0" w:after="0"/>
        <w:ind w:left="0" w:firstLine="709"/>
        <w:rPr>
          <w:szCs w:val="24"/>
        </w:rPr>
      </w:pPr>
      <w:bookmarkStart w:id="470" w:name="_Регулирование_микроклимата"/>
      <w:bookmarkStart w:id="471" w:name="_Toc375834050"/>
      <w:bookmarkStart w:id="472" w:name="_Toc393379685"/>
      <w:bookmarkEnd w:id="470"/>
      <w:r w:rsidRPr="000511F5">
        <w:rPr>
          <w:szCs w:val="24"/>
        </w:rPr>
        <w:t>Регулирование микроклимата</w:t>
      </w:r>
      <w:bookmarkEnd w:id="471"/>
      <w:bookmarkEnd w:id="472"/>
    </w:p>
    <w:p w:rsidR="00637F54" w:rsidRPr="000511F5" w:rsidRDefault="00637F54" w:rsidP="000511F5">
      <w:pPr>
        <w:pStyle w:val="a5"/>
        <w:tabs>
          <w:tab w:val="left" w:pos="1418"/>
        </w:tabs>
        <w:ind w:firstLine="709"/>
      </w:pPr>
      <w:r w:rsidRPr="000511F5">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637F54" w:rsidRPr="000511F5" w:rsidRDefault="00637F54" w:rsidP="000511F5">
      <w:pPr>
        <w:pStyle w:val="a5"/>
        <w:tabs>
          <w:tab w:val="left" w:pos="1418"/>
        </w:tabs>
        <w:ind w:firstLine="709"/>
      </w:pPr>
      <w:r w:rsidRPr="000511F5">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637F54" w:rsidRPr="000511F5" w:rsidRDefault="00637F54" w:rsidP="000511F5">
      <w:pPr>
        <w:pStyle w:val="a2"/>
        <w:tabs>
          <w:tab w:val="left" w:pos="1418"/>
        </w:tabs>
        <w:ind w:firstLine="709"/>
      </w:pPr>
      <w:r w:rsidRPr="000511F5">
        <w:t xml:space="preserve">северная зона (севернее 58° с.ш.) -  не менее 2,5 ч в день с 22 апреля по 22 августа; </w:t>
      </w:r>
    </w:p>
    <w:p w:rsidR="00637F54" w:rsidRPr="000511F5" w:rsidRDefault="00637F54" w:rsidP="000511F5">
      <w:pPr>
        <w:pStyle w:val="a2"/>
        <w:tabs>
          <w:tab w:val="left" w:pos="1418"/>
        </w:tabs>
        <w:ind w:firstLine="709"/>
      </w:pPr>
      <w:r w:rsidRPr="000511F5">
        <w:t>центральная зона (южнее 58° с.ш.) - не менее 2 ч в день с 22 марта по 22 сентября.</w:t>
      </w:r>
    </w:p>
    <w:p w:rsidR="00637F54" w:rsidRPr="000511F5" w:rsidRDefault="00637F54" w:rsidP="000511F5">
      <w:pPr>
        <w:pStyle w:val="a2"/>
        <w:numPr>
          <w:ilvl w:val="0"/>
          <w:numId w:val="0"/>
        </w:numPr>
        <w:tabs>
          <w:tab w:val="left" w:pos="1418"/>
        </w:tabs>
        <w:ind w:firstLine="709"/>
      </w:pPr>
    </w:p>
    <w:p w:rsidR="00637F54" w:rsidRPr="00DB2B2E" w:rsidRDefault="00637F54" w:rsidP="00956F27">
      <w:pPr>
        <w:pStyle w:val="11"/>
        <w:numPr>
          <w:ilvl w:val="0"/>
          <w:numId w:val="25"/>
        </w:numPr>
        <w:tabs>
          <w:tab w:val="left" w:pos="1418"/>
        </w:tabs>
        <w:spacing w:before="0" w:after="0"/>
        <w:ind w:left="0" w:firstLine="709"/>
        <w:jc w:val="both"/>
        <w:rPr>
          <w:sz w:val="24"/>
          <w:szCs w:val="24"/>
        </w:rPr>
      </w:pPr>
      <w:bookmarkStart w:id="473" w:name="_Нормативные_требования_к_13"/>
      <w:bookmarkEnd w:id="473"/>
      <w:r w:rsidRPr="000511F5">
        <w:rPr>
          <w:sz w:val="24"/>
          <w:szCs w:val="24"/>
        </w:rPr>
        <w:br w:type="page"/>
      </w:r>
      <w:r w:rsidRPr="00DB2B2E">
        <w:rPr>
          <w:sz w:val="24"/>
          <w:szCs w:val="24"/>
        </w:rPr>
        <w:lastRenderedPageBreak/>
        <w:t>Нормативные требования к размещению объектов капитального строительства в зонах с особыми условиями использования территории</w:t>
      </w:r>
    </w:p>
    <w:p w:rsidR="00637F54" w:rsidRDefault="00637F54" w:rsidP="00DB2B2E">
      <w:pPr>
        <w:pStyle w:val="a5"/>
        <w:tabs>
          <w:tab w:val="left" w:pos="1418"/>
        </w:tabs>
        <w:ind w:left="720" w:firstLine="0"/>
      </w:pPr>
    </w:p>
    <w:p w:rsidR="00637F54" w:rsidRPr="000511F5" w:rsidRDefault="00637F54" w:rsidP="00DB2B2E">
      <w:pPr>
        <w:pStyle w:val="a5"/>
        <w:tabs>
          <w:tab w:val="left" w:pos="1418"/>
        </w:tabs>
        <w:ind w:firstLine="709"/>
      </w:pPr>
      <w:r w:rsidRPr="000511F5">
        <w:t>При разработке документов территориального планирования и документов по планировке территорий в пределах городского округа, необходимо отображение зон с особыми условиями использования территории в соответствии с действующим законодательством.</w:t>
      </w:r>
    </w:p>
    <w:p w:rsidR="00637F54" w:rsidRPr="000511F5" w:rsidRDefault="00637F54" w:rsidP="000511F5">
      <w:pPr>
        <w:pStyle w:val="a5"/>
        <w:tabs>
          <w:tab w:val="left" w:pos="1418"/>
        </w:tabs>
        <w:ind w:firstLine="709"/>
      </w:pPr>
      <w:r w:rsidRPr="000511F5">
        <w:t>Зоны с особыми условиями использования территорий - охранные, санитарно-защитные зоны (далее – СЗЗ), зоны охраны объектов культурного наследия (памятников истории и культуры) народов Российской Федерации, водоохранные зоны, зоны затопления и подтопления, зоны санитарной охраны (далее – ЗСО)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37F54" w:rsidRPr="000511F5" w:rsidRDefault="00637F54" w:rsidP="000511F5">
      <w:pPr>
        <w:pStyle w:val="a5"/>
        <w:tabs>
          <w:tab w:val="left" w:pos="1418"/>
        </w:tabs>
        <w:ind w:firstLine="709"/>
      </w:pPr>
      <w:r w:rsidRPr="000511F5">
        <w:t>Зоны с особыми условиями использования территорий образуются в целях обеспечения:</w:t>
      </w:r>
    </w:p>
    <w:p w:rsidR="00637F54" w:rsidRPr="000511F5" w:rsidRDefault="00637F54" w:rsidP="000511F5">
      <w:pPr>
        <w:pStyle w:val="a2"/>
        <w:tabs>
          <w:tab w:val="left" w:pos="1418"/>
        </w:tabs>
        <w:ind w:firstLine="709"/>
      </w:pPr>
      <w:r w:rsidRPr="000511F5">
        <w:t>безопасности населения и создания необходимых условий для эксплуатации объектов промышленности, энергетики, транспортных и иных объектов;</w:t>
      </w:r>
    </w:p>
    <w:p w:rsidR="00637F54" w:rsidRPr="000511F5" w:rsidRDefault="00637F54" w:rsidP="000511F5">
      <w:pPr>
        <w:pStyle w:val="a2"/>
        <w:tabs>
          <w:tab w:val="left" w:pos="1418"/>
        </w:tabs>
        <w:ind w:firstLine="709"/>
      </w:pPr>
      <w:r w:rsidRPr="000511F5">
        <w:t>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w:t>
      </w:r>
    </w:p>
    <w:p w:rsidR="00637F54" w:rsidRPr="000511F5" w:rsidRDefault="00637F54" w:rsidP="000511F5">
      <w:pPr>
        <w:pStyle w:val="a5"/>
        <w:tabs>
          <w:tab w:val="left" w:pos="1418"/>
        </w:tabs>
        <w:ind w:firstLine="709"/>
      </w:pPr>
      <w:r w:rsidRPr="000511F5">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637F54" w:rsidRPr="000511F5" w:rsidRDefault="00637F54" w:rsidP="000511F5">
      <w:pPr>
        <w:pStyle w:val="a5"/>
        <w:tabs>
          <w:tab w:val="left" w:pos="1418"/>
        </w:tabs>
        <w:ind w:firstLine="709"/>
      </w:pPr>
      <w:r w:rsidRPr="000511F5">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637F54" w:rsidRPr="000511F5" w:rsidRDefault="00637F54" w:rsidP="000511F5">
      <w:pPr>
        <w:pStyle w:val="a5"/>
        <w:tabs>
          <w:tab w:val="left" w:pos="1418"/>
        </w:tabs>
        <w:ind w:firstLine="709"/>
      </w:pPr>
      <w:r w:rsidRPr="000511F5">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637F54" w:rsidRPr="000511F5" w:rsidRDefault="00637F54" w:rsidP="000511F5">
      <w:pPr>
        <w:pStyle w:val="a5"/>
        <w:tabs>
          <w:tab w:val="left" w:pos="1418"/>
        </w:tabs>
        <w:ind w:firstLine="709"/>
      </w:pPr>
      <w:r w:rsidRPr="000511F5">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637F54" w:rsidRPr="000511F5" w:rsidRDefault="00637F54" w:rsidP="000511F5">
      <w:pPr>
        <w:pStyle w:val="a5"/>
        <w:tabs>
          <w:tab w:val="left" w:pos="1418"/>
        </w:tabs>
        <w:ind w:firstLine="709"/>
      </w:pPr>
      <w:r w:rsidRPr="000511F5">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637F54" w:rsidRPr="000511F5" w:rsidRDefault="00637F54" w:rsidP="000511F5">
      <w:pPr>
        <w:pStyle w:val="a5"/>
        <w:tabs>
          <w:tab w:val="left" w:pos="1418"/>
        </w:tabs>
        <w:ind w:firstLine="709"/>
      </w:pPr>
      <w:r w:rsidRPr="000511F5">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637F54" w:rsidRPr="000511F5" w:rsidRDefault="00637F54" w:rsidP="000511F5">
      <w:pPr>
        <w:pStyle w:val="a5"/>
        <w:tabs>
          <w:tab w:val="left" w:pos="1418"/>
        </w:tabs>
        <w:ind w:firstLine="709"/>
      </w:pPr>
      <w:r w:rsidRPr="000511F5">
        <w:t>Водоохранные зоны водных объектов и режимы ограничений для них устанавливаются, в соответствии с Водным кодексом РФ.</w:t>
      </w:r>
    </w:p>
    <w:p w:rsidR="00637F54" w:rsidRPr="000511F5" w:rsidRDefault="00637F54" w:rsidP="000511F5">
      <w:pPr>
        <w:pStyle w:val="a5"/>
        <w:tabs>
          <w:tab w:val="left" w:pos="1418"/>
        </w:tabs>
        <w:ind w:firstLine="709"/>
      </w:pPr>
      <w:r w:rsidRPr="000511F5">
        <w:t>В границах водоохранных зон запрещаются:</w:t>
      </w:r>
    </w:p>
    <w:p w:rsidR="00637F54" w:rsidRPr="000511F5" w:rsidRDefault="00637F54" w:rsidP="000511F5">
      <w:pPr>
        <w:pStyle w:val="a5"/>
        <w:tabs>
          <w:tab w:val="left" w:pos="1418"/>
        </w:tabs>
        <w:ind w:firstLine="709"/>
      </w:pPr>
      <w:r w:rsidRPr="000511F5">
        <w:t>1) использование сточных вод для удобрения почв;</w:t>
      </w:r>
    </w:p>
    <w:p w:rsidR="00637F54" w:rsidRPr="000511F5" w:rsidRDefault="00637F54" w:rsidP="000511F5">
      <w:pPr>
        <w:pStyle w:val="a5"/>
        <w:tabs>
          <w:tab w:val="left" w:pos="1418"/>
        </w:tabs>
        <w:ind w:firstLine="709"/>
      </w:pPr>
      <w:r w:rsidRPr="000511F5">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37F54" w:rsidRPr="000511F5" w:rsidRDefault="00637F54" w:rsidP="000511F5">
      <w:pPr>
        <w:pStyle w:val="a5"/>
        <w:tabs>
          <w:tab w:val="left" w:pos="1418"/>
        </w:tabs>
        <w:ind w:firstLine="709"/>
      </w:pPr>
      <w:r w:rsidRPr="000511F5">
        <w:t>3) осуществление авиационных мер по борьбе с вредителями и болезнями растений;</w:t>
      </w:r>
    </w:p>
    <w:p w:rsidR="00637F54" w:rsidRPr="000511F5" w:rsidRDefault="00637F54" w:rsidP="000511F5">
      <w:pPr>
        <w:pStyle w:val="a5"/>
        <w:tabs>
          <w:tab w:val="left" w:pos="1418"/>
        </w:tabs>
        <w:ind w:firstLine="709"/>
      </w:pPr>
      <w:r w:rsidRPr="000511F5">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37F54" w:rsidRPr="000511F5" w:rsidRDefault="00637F54" w:rsidP="000511F5">
      <w:pPr>
        <w:pStyle w:val="a5"/>
        <w:tabs>
          <w:tab w:val="left" w:pos="1418"/>
        </w:tabs>
        <w:ind w:firstLine="709"/>
      </w:pPr>
      <w:r w:rsidRPr="000511F5">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37F54" w:rsidRPr="000511F5" w:rsidRDefault="00637F54" w:rsidP="000511F5">
      <w:pPr>
        <w:pStyle w:val="a5"/>
        <w:tabs>
          <w:tab w:val="left" w:pos="1418"/>
        </w:tabs>
        <w:ind w:firstLine="709"/>
      </w:pPr>
      <w:r w:rsidRPr="000511F5">
        <w:t>6) размещение специализированных хранилищ пестицидов и агрохимикатов, применение пестицидов и агрохимикатов;</w:t>
      </w:r>
    </w:p>
    <w:p w:rsidR="00637F54" w:rsidRPr="000511F5" w:rsidRDefault="00637F54" w:rsidP="000511F5">
      <w:pPr>
        <w:pStyle w:val="a5"/>
        <w:tabs>
          <w:tab w:val="left" w:pos="1418"/>
        </w:tabs>
        <w:ind w:firstLine="709"/>
      </w:pPr>
      <w:r w:rsidRPr="000511F5">
        <w:t>7) сброс сточных, в том числе дренажных, вод;</w:t>
      </w:r>
    </w:p>
    <w:p w:rsidR="00637F54" w:rsidRPr="000511F5" w:rsidRDefault="00637F54" w:rsidP="000511F5">
      <w:pPr>
        <w:pStyle w:val="a5"/>
        <w:tabs>
          <w:tab w:val="left" w:pos="1418"/>
        </w:tabs>
        <w:ind w:firstLine="709"/>
      </w:pPr>
      <w:r w:rsidRPr="000511F5">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2" w:history="1">
        <w:r w:rsidRPr="000511F5">
          <w:t>статьей 19.1</w:t>
        </w:r>
      </w:hyperlink>
      <w:r w:rsidRPr="000511F5">
        <w:t xml:space="preserve"> Закона Российской Федерации от 21 февраля 1992 года N 2395-1 "О недрах").</w:t>
      </w:r>
    </w:p>
    <w:p w:rsidR="00637F54" w:rsidRPr="000511F5" w:rsidRDefault="00637F54" w:rsidP="000511F5">
      <w:pPr>
        <w:pStyle w:val="a5"/>
        <w:tabs>
          <w:tab w:val="left" w:pos="1418"/>
        </w:tabs>
        <w:ind w:firstLine="709"/>
      </w:pPr>
      <w:r w:rsidRPr="000511F5">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637F54" w:rsidRPr="000511F5" w:rsidRDefault="00637F54" w:rsidP="000511F5">
      <w:pPr>
        <w:pStyle w:val="a5"/>
        <w:tabs>
          <w:tab w:val="left" w:pos="1418"/>
        </w:tabs>
        <w:ind w:firstLine="709"/>
      </w:pPr>
      <w:r w:rsidRPr="000511F5">
        <w:t>Под сооружениями, обеспечивающими охрану водных объектов от загрязнения, засорения, заиления и истощения вод, понимаются:</w:t>
      </w:r>
    </w:p>
    <w:p w:rsidR="00637F54" w:rsidRPr="000511F5" w:rsidRDefault="00637F54" w:rsidP="000511F5">
      <w:pPr>
        <w:pStyle w:val="a5"/>
        <w:tabs>
          <w:tab w:val="left" w:pos="1418"/>
        </w:tabs>
        <w:ind w:firstLine="709"/>
      </w:pPr>
      <w:r w:rsidRPr="000511F5">
        <w:t>1) централизованные системы водоотведения (канализации), централизованные ливневые системы водоотведения;</w:t>
      </w:r>
    </w:p>
    <w:p w:rsidR="00637F54" w:rsidRPr="000511F5" w:rsidRDefault="00637F54" w:rsidP="000511F5">
      <w:pPr>
        <w:pStyle w:val="a5"/>
        <w:tabs>
          <w:tab w:val="left" w:pos="1418"/>
        </w:tabs>
        <w:ind w:firstLine="709"/>
      </w:pPr>
      <w:r w:rsidRPr="000511F5">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37F54" w:rsidRPr="000511F5" w:rsidRDefault="00637F54" w:rsidP="000511F5">
      <w:pPr>
        <w:pStyle w:val="a5"/>
        <w:tabs>
          <w:tab w:val="left" w:pos="1418"/>
        </w:tabs>
        <w:ind w:firstLine="709"/>
      </w:pPr>
      <w:r w:rsidRPr="000511F5">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637F54" w:rsidRPr="000511F5" w:rsidRDefault="00637F54" w:rsidP="000511F5">
      <w:pPr>
        <w:pStyle w:val="a5"/>
        <w:tabs>
          <w:tab w:val="left" w:pos="1418"/>
        </w:tabs>
        <w:ind w:firstLine="709"/>
      </w:pPr>
      <w:r w:rsidRPr="000511F5">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37F54" w:rsidRPr="000511F5" w:rsidRDefault="00637F54" w:rsidP="000511F5">
      <w:pPr>
        <w:pStyle w:val="a5"/>
        <w:tabs>
          <w:tab w:val="left" w:pos="1418"/>
        </w:tabs>
        <w:ind w:firstLine="709"/>
      </w:pPr>
      <w:r w:rsidRPr="000511F5">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37F54" w:rsidRPr="000511F5" w:rsidRDefault="00637F54" w:rsidP="000511F5">
      <w:pPr>
        <w:pStyle w:val="a5"/>
        <w:tabs>
          <w:tab w:val="left" w:pos="1418"/>
        </w:tabs>
        <w:ind w:firstLine="709"/>
      </w:pPr>
      <w:r w:rsidRPr="000511F5">
        <w:t>В границах прибрежных защитных полос наряду с установленными ограничениями для водоохранных зон, также запрещаются:</w:t>
      </w:r>
    </w:p>
    <w:p w:rsidR="00637F54" w:rsidRPr="000511F5" w:rsidRDefault="00637F54" w:rsidP="000511F5">
      <w:pPr>
        <w:pStyle w:val="a5"/>
        <w:tabs>
          <w:tab w:val="left" w:pos="1418"/>
        </w:tabs>
        <w:ind w:firstLine="709"/>
      </w:pPr>
      <w:r w:rsidRPr="000511F5">
        <w:t>1) распашка земель;</w:t>
      </w:r>
    </w:p>
    <w:p w:rsidR="00637F54" w:rsidRPr="000511F5" w:rsidRDefault="00637F54" w:rsidP="000511F5">
      <w:pPr>
        <w:pStyle w:val="a5"/>
        <w:tabs>
          <w:tab w:val="left" w:pos="1418"/>
        </w:tabs>
        <w:ind w:firstLine="709"/>
      </w:pPr>
      <w:r w:rsidRPr="000511F5">
        <w:lastRenderedPageBreak/>
        <w:t>2) размещение отвалов размываемых грунтов;</w:t>
      </w:r>
    </w:p>
    <w:p w:rsidR="00637F54" w:rsidRPr="000511F5" w:rsidRDefault="00637F54" w:rsidP="000511F5">
      <w:pPr>
        <w:pStyle w:val="a5"/>
        <w:tabs>
          <w:tab w:val="left" w:pos="1418"/>
        </w:tabs>
        <w:ind w:firstLine="709"/>
      </w:pPr>
      <w:r w:rsidRPr="000511F5">
        <w:t>3) выпас сельскохозяйственных животных и организация для них летних лагерей, ванн.</w:t>
      </w:r>
    </w:p>
    <w:p w:rsidR="00637F54" w:rsidRPr="000511F5" w:rsidRDefault="00637F54" w:rsidP="000511F5">
      <w:pPr>
        <w:pStyle w:val="a5"/>
        <w:tabs>
          <w:tab w:val="left" w:pos="1418"/>
        </w:tabs>
        <w:ind w:firstLine="709"/>
      </w:pPr>
      <w:r w:rsidRPr="000511F5">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637F54" w:rsidRPr="000511F5" w:rsidRDefault="00637F54" w:rsidP="000511F5">
      <w:pPr>
        <w:pStyle w:val="a5"/>
        <w:tabs>
          <w:tab w:val="left" w:pos="1418"/>
        </w:tabs>
        <w:ind w:firstLine="709"/>
      </w:pPr>
      <w:r w:rsidRPr="000511F5">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637F54" w:rsidRPr="000511F5" w:rsidRDefault="00637F54" w:rsidP="000511F5">
      <w:pPr>
        <w:pStyle w:val="S5"/>
        <w:tabs>
          <w:tab w:val="left" w:pos="1418"/>
        </w:tabs>
        <w:ind w:firstLine="709"/>
      </w:pPr>
      <w:r w:rsidRPr="000511F5">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37F54" w:rsidRPr="000511F5" w:rsidRDefault="00637F54" w:rsidP="000511F5">
      <w:pPr>
        <w:pStyle w:val="S5"/>
        <w:tabs>
          <w:tab w:val="left" w:pos="1418"/>
        </w:tabs>
        <w:ind w:firstLine="709"/>
      </w:pPr>
      <w:r w:rsidRPr="000511F5">
        <w:t>В пределах второго пояса ЗСО подземных источников водоснабжения не допускается:</w:t>
      </w:r>
    </w:p>
    <w:p w:rsidR="00637F54" w:rsidRPr="000511F5" w:rsidRDefault="00637F54" w:rsidP="000511F5">
      <w:pPr>
        <w:pStyle w:val="a2"/>
        <w:tabs>
          <w:tab w:val="left" w:pos="1418"/>
        </w:tabs>
        <w:ind w:firstLine="709"/>
      </w:pPr>
      <w:r w:rsidRPr="000511F5">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637F54" w:rsidRPr="000511F5" w:rsidRDefault="00637F54" w:rsidP="000511F5">
      <w:pPr>
        <w:pStyle w:val="a2"/>
        <w:tabs>
          <w:tab w:val="left" w:pos="1418"/>
        </w:tabs>
        <w:ind w:firstLine="709"/>
      </w:pPr>
      <w:r w:rsidRPr="000511F5">
        <w:t>применение удобрений и ядохимикатов;</w:t>
      </w:r>
    </w:p>
    <w:p w:rsidR="00637F54" w:rsidRPr="000511F5" w:rsidRDefault="00637F54" w:rsidP="000511F5">
      <w:pPr>
        <w:pStyle w:val="a2"/>
        <w:tabs>
          <w:tab w:val="left" w:pos="1418"/>
        </w:tabs>
        <w:ind w:firstLine="709"/>
      </w:pPr>
      <w:r w:rsidRPr="000511F5">
        <w:t>рубка леса главного пользования и реконструкции.</w:t>
      </w:r>
    </w:p>
    <w:p w:rsidR="00637F54" w:rsidRPr="000511F5" w:rsidRDefault="00637F54" w:rsidP="000511F5">
      <w:pPr>
        <w:pStyle w:val="S5"/>
        <w:tabs>
          <w:tab w:val="left" w:pos="1418"/>
        </w:tabs>
        <w:ind w:firstLine="709"/>
      </w:pPr>
      <w:r w:rsidRPr="000511F5">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37F54" w:rsidRPr="000511F5" w:rsidRDefault="00637F54" w:rsidP="000511F5">
      <w:pPr>
        <w:pStyle w:val="S5"/>
        <w:tabs>
          <w:tab w:val="left" w:pos="1418"/>
        </w:tabs>
        <w:ind w:firstLine="709"/>
      </w:pPr>
      <w:r w:rsidRPr="000511F5">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37F54" w:rsidRPr="000511F5" w:rsidRDefault="00637F54" w:rsidP="000511F5">
      <w:pPr>
        <w:pStyle w:val="S5"/>
        <w:tabs>
          <w:tab w:val="left" w:pos="1418"/>
        </w:tabs>
        <w:ind w:firstLine="709"/>
      </w:pPr>
      <w:r w:rsidRPr="000511F5">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37F54" w:rsidRPr="000511F5" w:rsidRDefault="00637F54" w:rsidP="000511F5">
      <w:pPr>
        <w:pStyle w:val="S5"/>
        <w:tabs>
          <w:tab w:val="left" w:pos="1418"/>
        </w:tabs>
        <w:ind w:firstLine="709"/>
      </w:pPr>
      <w:r w:rsidRPr="000511F5">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37F54" w:rsidRPr="000511F5" w:rsidRDefault="00637F54" w:rsidP="000511F5">
      <w:pPr>
        <w:pStyle w:val="S5"/>
        <w:tabs>
          <w:tab w:val="left" w:pos="1418"/>
        </w:tabs>
        <w:ind w:firstLine="709"/>
      </w:pPr>
      <w:r w:rsidRPr="000511F5">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637F54" w:rsidRPr="000511F5" w:rsidRDefault="00637F54" w:rsidP="000511F5">
      <w:pPr>
        <w:pStyle w:val="S5"/>
        <w:tabs>
          <w:tab w:val="left" w:pos="1418"/>
        </w:tabs>
        <w:ind w:firstLine="709"/>
      </w:pPr>
      <w:r w:rsidRPr="000511F5">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37F54" w:rsidRPr="000511F5" w:rsidRDefault="00637F54" w:rsidP="000511F5">
      <w:pPr>
        <w:pStyle w:val="S5"/>
        <w:tabs>
          <w:tab w:val="left" w:pos="1418"/>
        </w:tabs>
        <w:ind w:firstLine="709"/>
      </w:pPr>
      <w:r w:rsidRPr="000511F5">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637F54" w:rsidRPr="000511F5" w:rsidRDefault="00637F54" w:rsidP="000511F5">
      <w:pPr>
        <w:pStyle w:val="S5"/>
        <w:tabs>
          <w:tab w:val="left" w:pos="1418"/>
        </w:tabs>
        <w:ind w:firstLine="709"/>
      </w:pPr>
      <w:r w:rsidRPr="000511F5">
        <w:t xml:space="preserve">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w:t>
      </w:r>
      <w:r w:rsidRPr="000511F5">
        <w:lastRenderedPageBreak/>
        <w:t>соблюдения гигиенических требований к охране поверхностных вод, а также гигиенических требований к зонам рекреации водных объектов.</w:t>
      </w:r>
    </w:p>
    <w:p w:rsidR="00637F54" w:rsidRPr="000511F5" w:rsidRDefault="00637F54" w:rsidP="000511F5">
      <w:pPr>
        <w:pStyle w:val="S5"/>
        <w:tabs>
          <w:tab w:val="left" w:pos="1418"/>
        </w:tabs>
        <w:ind w:firstLine="709"/>
      </w:pPr>
      <w:r w:rsidRPr="000511F5">
        <w:t>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637F54" w:rsidRPr="000511F5" w:rsidRDefault="00637F54" w:rsidP="000511F5">
      <w:pPr>
        <w:pStyle w:val="S5"/>
        <w:tabs>
          <w:tab w:val="left" w:pos="1418"/>
        </w:tabs>
        <w:ind w:firstLine="709"/>
      </w:pPr>
      <w:r w:rsidRPr="000511F5">
        <w:t>В пределах санитарно - защитной полосы водоводов должны отсутствовать источники загрязнения почвы и грунтовых вод.</w:t>
      </w:r>
    </w:p>
    <w:p w:rsidR="00637F54" w:rsidRPr="000511F5" w:rsidRDefault="00637F54" w:rsidP="000511F5">
      <w:pPr>
        <w:pStyle w:val="S5"/>
        <w:tabs>
          <w:tab w:val="left" w:pos="1418"/>
        </w:tabs>
        <w:ind w:firstLine="709"/>
      </w:pPr>
      <w:r w:rsidRPr="000511F5">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637F54" w:rsidRPr="000511F5" w:rsidRDefault="00637F54" w:rsidP="000511F5">
      <w:pPr>
        <w:pStyle w:val="S5"/>
        <w:tabs>
          <w:tab w:val="left" w:pos="1418"/>
        </w:tabs>
        <w:ind w:firstLine="709"/>
      </w:pPr>
    </w:p>
    <w:p w:rsidR="00637F54" w:rsidRPr="000511F5" w:rsidRDefault="00637F54" w:rsidP="00956F27">
      <w:pPr>
        <w:pStyle w:val="11"/>
        <w:numPr>
          <w:ilvl w:val="0"/>
          <w:numId w:val="25"/>
        </w:numPr>
        <w:tabs>
          <w:tab w:val="left" w:pos="1418"/>
        </w:tabs>
        <w:spacing w:before="0" w:after="0"/>
        <w:ind w:left="0" w:firstLine="709"/>
        <w:rPr>
          <w:sz w:val="24"/>
          <w:szCs w:val="24"/>
        </w:rPr>
      </w:pPr>
      <w:bookmarkStart w:id="474" w:name="_Нормативные_требования_к_14"/>
      <w:bookmarkEnd w:id="474"/>
      <w:r w:rsidRPr="000511F5">
        <w:rPr>
          <w:sz w:val="24"/>
          <w:szCs w:val="24"/>
        </w:rPr>
        <w:br w:type="page"/>
      </w:r>
      <w:hyperlink w:anchor="_Toc375830362" w:history="1">
        <w:bookmarkStart w:id="475" w:name="_Toc378617026"/>
        <w:bookmarkStart w:id="476" w:name="_Toc393379687"/>
        <w:r w:rsidRPr="000511F5">
          <w:rPr>
            <w:sz w:val="24"/>
            <w:szCs w:val="24"/>
          </w:rPr>
          <w:t>Нормативные требования к застройке территорий месторождений полезных ископаемых</w:t>
        </w:r>
        <w:bookmarkEnd w:id="475"/>
        <w:bookmarkEnd w:id="476"/>
      </w:hyperlink>
    </w:p>
    <w:p w:rsidR="00637F54" w:rsidRPr="000511F5" w:rsidRDefault="00637F54" w:rsidP="000511F5">
      <w:pPr>
        <w:pStyle w:val="a5"/>
        <w:tabs>
          <w:tab w:val="left" w:pos="1418"/>
        </w:tabs>
        <w:ind w:firstLine="709"/>
      </w:pPr>
      <w:r w:rsidRPr="000511F5">
        <w:t>При градостроительном проектировании городских округов, промышленных комплексов и других объектов в соответствии со статьей 25 Закона Российской Федерации от 21.02.1992 № 2395-1 «О недрах»</w:t>
      </w:r>
      <w:r w:rsidRPr="000511F5">
        <w:rPr>
          <w:lang w:eastAsia="ar-SA"/>
        </w:rPr>
        <w:t xml:space="preserve"> </w:t>
      </w:r>
      <w:r w:rsidRPr="000511F5">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37F54" w:rsidRPr="000511F5" w:rsidRDefault="00637F54" w:rsidP="000511F5">
      <w:pPr>
        <w:pStyle w:val="a5"/>
        <w:tabs>
          <w:tab w:val="left" w:pos="1418"/>
        </w:tabs>
        <w:ind w:firstLine="709"/>
      </w:pPr>
      <w:r w:rsidRPr="000511F5">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637F54" w:rsidRPr="000511F5" w:rsidRDefault="00637F54" w:rsidP="000511F5">
      <w:pPr>
        <w:pStyle w:val="a5"/>
        <w:tabs>
          <w:tab w:val="left" w:pos="1418"/>
        </w:tabs>
        <w:ind w:firstLine="709"/>
      </w:pPr>
      <w:r w:rsidRPr="000511F5">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637F54" w:rsidRPr="000511F5" w:rsidRDefault="00637F54" w:rsidP="000511F5">
      <w:pPr>
        <w:pStyle w:val="a5"/>
        <w:tabs>
          <w:tab w:val="left" w:pos="1418"/>
        </w:tabs>
        <w:ind w:firstLine="709"/>
      </w:pPr>
    </w:p>
    <w:p w:rsidR="00637F54" w:rsidRPr="000511F5" w:rsidRDefault="00637F54" w:rsidP="00956F27">
      <w:pPr>
        <w:pStyle w:val="11"/>
        <w:numPr>
          <w:ilvl w:val="0"/>
          <w:numId w:val="25"/>
        </w:numPr>
        <w:tabs>
          <w:tab w:val="left" w:pos="1418"/>
        </w:tabs>
        <w:spacing w:before="0" w:after="0"/>
        <w:ind w:left="0" w:firstLine="709"/>
        <w:jc w:val="both"/>
        <w:rPr>
          <w:sz w:val="24"/>
          <w:szCs w:val="24"/>
        </w:rPr>
      </w:pPr>
      <w:bookmarkStart w:id="477" w:name="_Нормативные_требования_к_15"/>
      <w:bookmarkStart w:id="478" w:name="_Toc378617027"/>
      <w:bookmarkStart w:id="479" w:name="_Toc393379688"/>
      <w:bookmarkEnd w:id="477"/>
      <w:r w:rsidRPr="000511F5">
        <w:rPr>
          <w:sz w:val="24"/>
          <w:szCs w:val="24"/>
        </w:rPr>
        <w:br w:type="page"/>
      </w:r>
      <w:r w:rsidRPr="000511F5">
        <w:rPr>
          <w:sz w:val="24"/>
          <w:szCs w:val="24"/>
        </w:rPr>
        <w:lastRenderedPageBreak/>
        <w:t>Нормативные требования к охране объектов культурного наследия при градостроительном проектировании</w:t>
      </w:r>
      <w:bookmarkEnd w:id="478"/>
      <w:bookmarkEnd w:id="479"/>
    </w:p>
    <w:p w:rsidR="00637F54" w:rsidRPr="000511F5" w:rsidRDefault="00637F54" w:rsidP="000511F5">
      <w:pPr>
        <w:pStyle w:val="a5"/>
        <w:tabs>
          <w:tab w:val="left" w:pos="1418"/>
        </w:tabs>
        <w:ind w:firstLine="709"/>
      </w:pPr>
      <w:bookmarkStart w:id="480" w:name="_Toc375833957"/>
      <w:bookmarkStart w:id="481" w:name="_Toc393379689"/>
      <w:r w:rsidRPr="000511F5">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637F54" w:rsidRPr="000511F5" w:rsidRDefault="00637F54" w:rsidP="000511F5">
      <w:pPr>
        <w:pStyle w:val="a5"/>
        <w:tabs>
          <w:tab w:val="left" w:pos="1418"/>
        </w:tabs>
        <w:ind w:firstLine="709"/>
      </w:pPr>
      <w:r w:rsidRPr="000511F5">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637F54" w:rsidRPr="000511F5" w:rsidRDefault="00637F54" w:rsidP="000511F5">
      <w:pPr>
        <w:pStyle w:val="a5"/>
        <w:tabs>
          <w:tab w:val="left" w:pos="1418"/>
        </w:tabs>
        <w:ind w:firstLine="709"/>
      </w:pPr>
      <w:r w:rsidRPr="000511F5">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637F54" w:rsidRPr="000511F5" w:rsidRDefault="00637F54" w:rsidP="000511F5">
      <w:pPr>
        <w:pStyle w:val="a5"/>
        <w:tabs>
          <w:tab w:val="left" w:pos="1418"/>
        </w:tabs>
        <w:ind w:firstLine="709"/>
      </w:pPr>
      <w:r w:rsidRPr="000511F5">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637F54" w:rsidRPr="000511F5" w:rsidRDefault="00637F54" w:rsidP="000511F5">
      <w:pPr>
        <w:pStyle w:val="a5"/>
        <w:tabs>
          <w:tab w:val="left" w:pos="1418"/>
        </w:tabs>
        <w:ind w:firstLine="709"/>
      </w:pPr>
      <w:r w:rsidRPr="000511F5">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637F54" w:rsidRPr="000511F5" w:rsidRDefault="00637F54" w:rsidP="000511F5">
      <w:pPr>
        <w:pStyle w:val="a5"/>
        <w:tabs>
          <w:tab w:val="left" w:pos="1418"/>
        </w:tabs>
        <w:ind w:firstLine="709"/>
      </w:pPr>
      <w:r w:rsidRPr="000511F5">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637F54" w:rsidRPr="000511F5" w:rsidRDefault="00637F54" w:rsidP="000511F5">
      <w:pPr>
        <w:pStyle w:val="a5"/>
        <w:tabs>
          <w:tab w:val="left" w:pos="1418"/>
        </w:tabs>
        <w:ind w:firstLine="709"/>
      </w:pPr>
      <w:r w:rsidRPr="000511F5">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637F54" w:rsidRPr="000511F5" w:rsidRDefault="00637F54" w:rsidP="000511F5">
      <w:pPr>
        <w:pStyle w:val="a5"/>
        <w:tabs>
          <w:tab w:val="left" w:pos="1418"/>
        </w:tabs>
        <w:ind w:firstLine="709"/>
      </w:pPr>
      <w:r w:rsidRPr="000511F5">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637F54" w:rsidRPr="000511F5" w:rsidRDefault="00637F54" w:rsidP="000511F5">
      <w:pPr>
        <w:pStyle w:val="a5"/>
        <w:tabs>
          <w:tab w:val="left" w:pos="1418"/>
        </w:tabs>
        <w:ind w:firstLine="709"/>
      </w:pPr>
      <w:r w:rsidRPr="000511F5">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637F54" w:rsidRPr="000511F5" w:rsidRDefault="00637F54" w:rsidP="000511F5">
      <w:pPr>
        <w:pStyle w:val="a5"/>
        <w:tabs>
          <w:tab w:val="left" w:pos="1418"/>
        </w:tabs>
        <w:ind w:firstLine="709"/>
      </w:pPr>
      <w:r w:rsidRPr="000511F5">
        <w:t xml:space="preserve">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w:t>
      </w:r>
      <w:r w:rsidRPr="000511F5">
        <w:lastRenderedPageBreak/>
        <w:t>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637F54" w:rsidRPr="000511F5" w:rsidRDefault="00637F54" w:rsidP="00956F27">
      <w:pPr>
        <w:pStyle w:val="11"/>
        <w:numPr>
          <w:ilvl w:val="0"/>
          <w:numId w:val="25"/>
        </w:numPr>
        <w:tabs>
          <w:tab w:val="left" w:pos="1418"/>
        </w:tabs>
        <w:spacing w:before="0" w:after="0"/>
        <w:ind w:left="0" w:firstLine="709"/>
        <w:jc w:val="both"/>
        <w:rPr>
          <w:sz w:val="24"/>
          <w:szCs w:val="24"/>
        </w:rPr>
      </w:pPr>
      <w:bookmarkStart w:id="482" w:name="_Нормативы_обеспеченности_в_1"/>
      <w:bookmarkEnd w:id="482"/>
      <w:r w:rsidRPr="000511F5">
        <w:rPr>
          <w:sz w:val="24"/>
          <w:szCs w:val="24"/>
        </w:rPr>
        <w:br w:type="page"/>
      </w:r>
      <w:r w:rsidRPr="000511F5">
        <w:rPr>
          <w:sz w:val="24"/>
          <w:szCs w:val="24"/>
        </w:rPr>
        <w:lastRenderedPageBreak/>
        <w:t>Нормативы обеспеченности в границах городского округа создания, развития и обеспечения охраны лечебно-оздоровительных местностей и курортов местного значения</w:t>
      </w:r>
      <w:bookmarkEnd w:id="480"/>
      <w:bookmarkEnd w:id="481"/>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483" w:name="_Нормативные_требования_к_16"/>
      <w:bookmarkStart w:id="484" w:name="_Toc375833958"/>
      <w:bookmarkStart w:id="485" w:name="_Toc393379690"/>
      <w:bookmarkEnd w:id="483"/>
      <w:r w:rsidRPr="000511F5">
        <w:rPr>
          <w:szCs w:val="24"/>
        </w:rPr>
        <w:t>Нормативные требования к организации и размещению в границах  городского округа лечебно-оздоровительных местностей и курортов местного значения</w:t>
      </w:r>
      <w:bookmarkEnd w:id="484"/>
      <w:bookmarkEnd w:id="485"/>
    </w:p>
    <w:p w:rsidR="00637F54" w:rsidRPr="000511F5" w:rsidRDefault="00637F54" w:rsidP="000511F5">
      <w:pPr>
        <w:pStyle w:val="a5"/>
        <w:tabs>
          <w:tab w:val="left" w:pos="1418"/>
        </w:tabs>
        <w:ind w:firstLine="709"/>
      </w:pPr>
      <w:r w:rsidRPr="000511F5">
        <w:t xml:space="preserve">Санаторно-курортные организации длительного отдыха должны размещаться на территориях с допустимыми уровнями шума. </w:t>
      </w:r>
    </w:p>
    <w:p w:rsidR="00637F54" w:rsidRPr="000511F5" w:rsidRDefault="00637F54" w:rsidP="000511F5">
      <w:pPr>
        <w:pStyle w:val="a5"/>
        <w:tabs>
          <w:tab w:val="left" w:pos="1418"/>
        </w:tabs>
        <w:ind w:firstLine="709"/>
      </w:pPr>
      <w:r w:rsidRPr="000511F5">
        <w:rPr>
          <w:bCs/>
        </w:rPr>
        <w:t>Детские оздоровительные образовательные организации санаторного типа</w:t>
      </w:r>
      <w:r w:rsidRPr="000511F5">
        <w:t xml:space="preserve"> должны быть изолированы от санаторно-курортных учреждений для взрослых с отделением их полосой зеленых насаждений шириной не менее 100 м.</w:t>
      </w:r>
    </w:p>
    <w:p w:rsidR="00637F54" w:rsidRPr="000511F5" w:rsidRDefault="00637F54" w:rsidP="000511F5">
      <w:pPr>
        <w:pStyle w:val="a5"/>
        <w:tabs>
          <w:tab w:val="left" w:pos="1418"/>
        </w:tabs>
        <w:ind w:firstLine="709"/>
      </w:pPr>
      <w:r w:rsidRPr="000511F5">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637F54" w:rsidRPr="000511F5" w:rsidRDefault="00637F54" w:rsidP="000511F5">
      <w:pPr>
        <w:pStyle w:val="a5"/>
        <w:tabs>
          <w:tab w:val="left" w:pos="1418"/>
        </w:tabs>
        <w:ind w:firstLine="709"/>
      </w:pPr>
      <w:r w:rsidRPr="000511F5">
        <w:t>Движение транзитных транспортных потоков в пределах курортных зон запрещается.</w:t>
      </w:r>
    </w:p>
    <w:p w:rsidR="00637F54" w:rsidRPr="000511F5" w:rsidRDefault="00637F54" w:rsidP="000511F5">
      <w:pPr>
        <w:pStyle w:val="a5"/>
        <w:tabs>
          <w:tab w:val="left" w:pos="1418"/>
        </w:tabs>
        <w:ind w:firstLine="709"/>
      </w:pPr>
      <w:r w:rsidRPr="000511F5">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486" w:name="_Размеры_озеленённых_территорий"/>
      <w:bookmarkStart w:id="487" w:name="_Toc375833959"/>
      <w:bookmarkStart w:id="488" w:name="_Toc393379691"/>
      <w:bookmarkEnd w:id="486"/>
      <w:r w:rsidRPr="000511F5">
        <w:rPr>
          <w:szCs w:val="24"/>
        </w:rPr>
        <w:t xml:space="preserve">Размеры озеленённых территорий общего пользования курортных зон в санаторно-курортных и оздоровительных </w:t>
      </w:r>
      <w:bookmarkEnd w:id="487"/>
      <w:r w:rsidRPr="000511F5">
        <w:rPr>
          <w:szCs w:val="24"/>
        </w:rPr>
        <w:t>организациях</w:t>
      </w:r>
      <w:bookmarkEnd w:id="488"/>
    </w:p>
    <w:p w:rsidR="00637F54" w:rsidRPr="000511F5" w:rsidRDefault="00637F54" w:rsidP="000511F5">
      <w:pPr>
        <w:pStyle w:val="a5"/>
        <w:tabs>
          <w:tab w:val="left" w:pos="1418"/>
        </w:tabs>
        <w:ind w:firstLine="709"/>
      </w:pPr>
      <w:r w:rsidRPr="000511F5">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489" w:name="_Уровень_обеспеченности_городских"/>
      <w:bookmarkStart w:id="490" w:name="_Toc375833960"/>
      <w:bookmarkStart w:id="491" w:name="_Toc393379692"/>
      <w:bookmarkEnd w:id="489"/>
      <w:r w:rsidRPr="000511F5">
        <w:rPr>
          <w:szCs w:val="24"/>
        </w:rPr>
        <w:t>Уровень обеспеченности городских округов лечебно-оздоровительными местностями и курортами местного значения</w:t>
      </w:r>
      <w:bookmarkEnd w:id="490"/>
      <w:bookmarkEnd w:id="491"/>
    </w:p>
    <w:p w:rsidR="00637F54" w:rsidRPr="000511F5" w:rsidRDefault="00637F54" w:rsidP="000511F5">
      <w:pPr>
        <w:pStyle w:val="a5"/>
        <w:tabs>
          <w:tab w:val="left" w:pos="1418"/>
        </w:tabs>
        <w:ind w:firstLine="709"/>
      </w:pPr>
      <w:r w:rsidRPr="000511F5">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492" w:name="_Размеры_земельных_участков_1"/>
      <w:bookmarkStart w:id="493" w:name="_Toc375833961"/>
      <w:bookmarkStart w:id="494" w:name="_Toc393379693"/>
      <w:bookmarkEnd w:id="492"/>
      <w:r w:rsidRPr="000511F5">
        <w:rPr>
          <w:szCs w:val="24"/>
        </w:rPr>
        <w:t>Размеры земельных участков лечебно-оздоровительных местностей и курортов местного значения</w:t>
      </w:r>
      <w:bookmarkEnd w:id="493"/>
      <w:bookmarkEnd w:id="494"/>
    </w:p>
    <w:p w:rsidR="00637F54" w:rsidRPr="000511F5" w:rsidRDefault="00637F54" w:rsidP="000511F5">
      <w:pPr>
        <w:pStyle w:val="a5"/>
        <w:tabs>
          <w:tab w:val="left" w:pos="1418"/>
        </w:tabs>
        <w:ind w:firstLine="709"/>
      </w:pPr>
      <w:r w:rsidRPr="000511F5">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637F54" w:rsidRPr="000511F5" w:rsidRDefault="00637F54" w:rsidP="000511F5">
      <w:pPr>
        <w:pStyle w:val="a2"/>
        <w:tabs>
          <w:tab w:val="left" w:pos="1418"/>
        </w:tabs>
        <w:ind w:firstLine="709"/>
      </w:pPr>
      <w:r w:rsidRPr="000511F5">
        <w:t>для санаториев (без туберкулезных) – 125-150 кв. м на 1 место;</w:t>
      </w:r>
    </w:p>
    <w:p w:rsidR="00637F54" w:rsidRPr="000511F5" w:rsidRDefault="00637F54" w:rsidP="000511F5">
      <w:pPr>
        <w:pStyle w:val="a2"/>
        <w:tabs>
          <w:tab w:val="left" w:pos="1418"/>
        </w:tabs>
        <w:ind w:firstLine="709"/>
      </w:pPr>
      <w:r w:rsidRPr="000511F5">
        <w:t>для санаториев для родителей с детьми и детские санатории (без туберкулезных) –145-170 кв. м на 1 место;</w:t>
      </w:r>
    </w:p>
    <w:p w:rsidR="00637F54" w:rsidRPr="000511F5" w:rsidRDefault="00637F54" w:rsidP="000511F5">
      <w:pPr>
        <w:pStyle w:val="a2"/>
        <w:tabs>
          <w:tab w:val="left" w:pos="1418"/>
        </w:tabs>
        <w:ind w:firstLine="709"/>
      </w:pPr>
      <w:r w:rsidRPr="000511F5">
        <w:t>для санаториев-профилакториев – 70-100 кв. м на 1 место;</w:t>
      </w:r>
    </w:p>
    <w:p w:rsidR="00637F54" w:rsidRPr="000511F5" w:rsidRDefault="00637F54" w:rsidP="000511F5">
      <w:pPr>
        <w:pStyle w:val="a2"/>
        <w:tabs>
          <w:tab w:val="left" w:pos="1418"/>
        </w:tabs>
        <w:ind w:firstLine="709"/>
      </w:pPr>
      <w:r w:rsidRPr="000511F5">
        <w:t>для санаторных детских лагерей – 200 кв. м на 1 место.</w:t>
      </w:r>
    </w:p>
    <w:p w:rsidR="00637F54" w:rsidRPr="000511F5" w:rsidRDefault="00637F54" w:rsidP="00956F27">
      <w:pPr>
        <w:pStyle w:val="2"/>
        <w:numPr>
          <w:ilvl w:val="1"/>
          <w:numId w:val="25"/>
        </w:numPr>
        <w:tabs>
          <w:tab w:val="clear" w:pos="1276"/>
          <w:tab w:val="left" w:pos="1418"/>
        </w:tabs>
        <w:spacing w:before="0" w:after="0"/>
        <w:ind w:left="0" w:firstLine="709"/>
        <w:rPr>
          <w:szCs w:val="24"/>
        </w:rPr>
      </w:pPr>
      <w:bookmarkStart w:id="495" w:name="_Расстояние_от_границ"/>
      <w:bookmarkStart w:id="496" w:name="_Toc375833962"/>
      <w:bookmarkStart w:id="497" w:name="_Toc393379694"/>
      <w:bookmarkEnd w:id="495"/>
      <w:r w:rsidRPr="000511F5">
        <w:rPr>
          <w:szCs w:val="24"/>
        </w:rPr>
        <w:t xml:space="preserve">Расстояние от границ земельных участков вновь проектируемых санаторно-курортных и оздоровительных </w:t>
      </w:r>
      <w:bookmarkEnd w:id="496"/>
      <w:r w:rsidRPr="000511F5">
        <w:rPr>
          <w:szCs w:val="24"/>
        </w:rPr>
        <w:t>организаций</w:t>
      </w:r>
      <w:bookmarkEnd w:id="497"/>
    </w:p>
    <w:p w:rsidR="00637F54" w:rsidRPr="000511F5" w:rsidRDefault="00637F54" w:rsidP="000511F5">
      <w:pPr>
        <w:pStyle w:val="a5"/>
        <w:tabs>
          <w:tab w:val="left" w:pos="1418"/>
        </w:tabs>
        <w:ind w:firstLine="709"/>
      </w:pPr>
      <w:r w:rsidRPr="000511F5">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637F54" w:rsidRPr="000511F5" w:rsidRDefault="00637F54" w:rsidP="000511F5">
      <w:pPr>
        <w:pStyle w:val="a2"/>
        <w:tabs>
          <w:tab w:val="left" w:pos="1418"/>
        </w:tabs>
        <w:ind w:firstLine="709"/>
      </w:pPr>
      <w:r w:rsidRPr="000511F5">
        <w:t>до жилой застройки, учреждений коммунального хозяйства и складов – не менее 500 м (в условиях реконструкции не менее 100 м).</w:t>
      </w:r>
    </w:p>
    <w:p w:rsidR="00637F54" w:rsidRPr="000511F5" w:rsidRDefault="00637F54" w:rsidP="000511F5">
      <w:pPr>
        <w:pStyle w:val="a2"/>
        <w:tabs>
          <w:tab w:val="left" w:pos="1418"/>
        </w:tabs>
        <w:ind w:firstLine="709"/>
      </w:pPr>
      <w:r w:rsidRPr="000511F5">
        <w:t>до автомобильных дорог категорий:  I, II, III– не менее 500 м;  IV – не менее 200 м.</w:t>
      </w:r>
    </w:p>
    <w:p w:rsidR="00637F54" w:rsidRPr="000511F5" w:rsidRDefault="00637F54" w:rsidP="000511F5">
      <w:pPr>
        <w:pStyle w:val="a2"/>
        <w:tabs>
          <w:tab w:val="left" w:pos="1418"/>
        </w:tabs>
        <w:ind w:firstLine="709"/>
      </w:pPr>
      <w:r w:rsidRPr="000511F5">
        <w:t>до садоводческих товариществ – не менее 300 м.</w:t>
      </w:r>
    </w:p>
    <w:p w:rsidR="00637F54" w:rsidRPr="000511F5" w:rsidRDefault="00637F54" w:rsidP="00956F27">
      <w:pPr>
        <w:pStyle w:val="2"/>
        <w:numPr>
          <w:ilvl w:val="1"/>
          <w:numId w:val="25"/>
        </w:numPr>
        <w:tabs>
          <w:tab w:val="clear" w:pos="1276"/>
          <w:tab w:val="left" w:pos="1418"/>
        </w:tabs>
        <w:spacing w:before="0" w:after="0"/>
        <w:ind w:left="0" w:firstLine="709"/>
        <w:rPr>
          <w:szCs w:val="24"/>
        </w:rPr>
      </w:pPr>
      <w:bookmarkStart w:id="498" w:name="_Размеры_речных_и"/>
      <w:bookmarkStart w:id="499" w:name="_Toc375833964"/>
      <w:bookmarkStart w:id="500" w:name="_Toc393379696"/>
      <w:bookmarkEnd w:id="498"/>
      <w:r w:rsidRPr="000511F5">
        <w:rPr>
          <w:szCs w:val="24"/>
        </w:rPr>
        <w:t>Размеры речных и озерных пляжей, размещаемых на землях, пригодных для сельскохозяйственного использования</w:t>
      </w:r>
      <w:bookmarkEnd w:id="499"/>
      <w:bookmarkEnd w:id="500"/>
    </w:p>
    <w:p w:rsidR="00637F54" w:rsidRPr="000511F5" w:rsidRDefault="00637F54" w:rsidP="000511F5">
      <w:pPr>
        <w:pStyle w:val="a5"/>
        <w:tabs>
          <w:tab w:val="left" w:pos="1418"/>
        </w:tabs>
        <w:ind w:firstLine="709"/>
      </w:pPr>
      <w:r w:rsidRPr="000511F5">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501" w:name="_Коэффициенты_одновременной_загрузки"/>
      <w:bookmarkStart w:id="502" w:name="_Toc375833966"/>
      <w:bookmarkStart w:id="503" w:name="_Toc393379698"/>
      <w:bookmarkEnd w:id="501"/>
      <w:r w:rsidRPr="000511F5">
        <w:rPr>
          <w:szCs w:val="24"/>
        </w:rPr>
        <w:t>Коэффициенты одновременной загрузки пляжей для расчета численности единовременных посетителей на пляжах</w:t>
      </w:r>
      <w:bookmarkEnd w:id="502"/>
      <w:bookmarkEnd w:id="503"/>
      <w:r w:rsidRPr="000511F5">
        <w:rPr>
          <w:szCs w:val="24"/>
        </w:rPr>
        <w:t xml:space="preserve"> </w:t>
      </w:r>
    </w:p>
    <w:p w:rsidR="00637F54" w:rsidRPr="000511F5" w:rsidRDefault="00637F54" w:rsidP="000511F5">
      <w:pPr>
        <w:pStyle w:val="a5"/>
        <w:tabs>
          <w:tab w:val="left" w:pos="1418"/>
        </w:tabs>
        <w:ind w:firstLine="709"/>
      </w:pPr>
      <w:r w:rsidRPr="000511F5">
        <w:t>Коэффициенты одновременной загрузки пляжей для расчета численности единовременных посетителей на пляжах составляют:</w:t>
      </w:r>
    </w:p>
    <w:p w:rsidR="00637F54" w:rsidRPr="000511F5" w:rsidRDefault="00637F54" w:rsidP="000511F5">
      <w:pPr>
        <w:pStyle w:val="a2"/>
        <w:tabs>
          <w:tab w:val="left" w:pos="1418"/>
        </w:tabs>
        <w:ind w:firstLine="709"/>
      </w:pPr>
      <w:r w:rsidRPr="000511F5">
        <w:t>для пляжей санаториев:</w:t>
      </w:r>
      <w:r w:rsidRPr="000511F5">
        <w:tab/>
        <w:t>0,6—0,8;</w:t>
      </w:r>
    </w:p>
    <w:p w:rsidR="00637F54" w:rsidRPr="000511F5" w:rsidRDefault="00637F54" w:rsidP="000511F5">
      <w:pPr>
        <w:pStyle w:val="a2"/>
        <w:tabs>
          <w:tab w:val="left" w:pos="1418"/>
        </w:tabs>
        <w:ind w:firstLine="709"/>
      </w:pPr>
      <w:r w:rsidRPr="000511F5">
        <w:lastRenderedPageBreak/>
        <w:t>для пляжей отдыхающих без путевок: 0,5.</w:t>
      </w:r>
    </w:p>
    <w:p w:rsidR="00637F54" w:rsidRPr="000511F5" w:rsidRDefault="00637F54" w:rsidP="000511F5">
      <w:pPr>
        <w:pStyle w:val="a2"/>
        <w:numPr>
          <w:ilvl w:val="0"/>
          <w:numId w:val="0"/>
        </w:numPr>
        <w:tabs>
          <w:tab w:val="left" w:pos="1418"/>
        </w:tabs>
        <w:ind w:firstLine="709"/>
      </w:pPr>
    </w:p>
    <w:p w:rsidR="00637F54" w:rsidRPr="000511F5" w:rsidRDefault="00637F54" w:rsidP="00956F27">
      <w:pPr>
        <w:pStyle w:val="11"/>
        <w:numPr>
          <w:ilvl w:val="0"/>
          <w:numId w:val="25"/>
        </w:numPr>
        <w:tabs>
          <w:tab w:val="left" w:pos="1418"/>
        </w:tabs>
        <w:spacing w:before="0" w:after="0"/>
        <w:ind w:left="0" w:firstLine="709"/>
        <w:jc w:val="both"/>
        <w:rPr>
          <w:sz w:val="24"/>
          <w:szCs w:val="24"/>
        </w:rPr>
      </w:pPr>
      <w:bookmarkStart w:id="504" w:name="_Нормативы_обеспеченности_в_2"/>
      <w:bookmarkStart w:id="505" w:name="_Toc393379699"/>
      <w:bookmarkEnd w:id="504"/>
      <w:r w:rsidRPr="000511F5">
        <w:rPr>
          <w:sz w:val="24"/>
          <w:szCs w:val="24"/>
        </w:rPr>
        <w:br w:type="page"/>
      </w:r>
      <w:r w:rsidRPr="000511F5">
        <w:rPr>
          <w:sz w:val="24"/>
          <w:szCs w:val="24"/>
        </w:rPr>
        <w:lastRenderedPageBreak/>
        <w:t>Нормативы обеспеченности в границах городского округа объектами для массового отдыха населения</w:t>
      </w:r>
      <w:bookmarkEnd w:id="505"/>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506" w:name="_Требования_к_размещению"/>
      <w:bookmarkStart w:id="507" w:name="_Toc375833973"/>
      <w:bookmarkStart w:id="508" w:name="_Toc393379700"/>
      <w:bookmarkEnd w:id="506"/>
      <w:r w:rsidRPr="000511F5">
        <w:rPr>
          <w:szCs w:val="24"/>
        </w:rPr>
        <w:t>Требования к размещению объектов для массового отдыха населения</w:t>
      </w:r>
      <w:bookmarkEnd w:id="507"/>
      <w:bookmarkEnd w:id="508"/>
    </w:p>
    <w:p w:rsidR="00637F54" w:rsidRPr="000511F5" w:rsidRDefault="00637F54" w:rsidP="000511F5">
      <w:pPr>
        <w:pStyle w:val="a5"/>
        <w:tabs>
          <w:tab w:val="left" w:pos="1418"/>
        </w:tabs>
        <w:ind w:firstLine="709"/>
      </w:pPr>
      <w:r w:rsidRPr="000511F5">
        <w:t xml:space="preserve">Объекты массового отдыха следует размещать на расстоянии от санаториев, детских оздоровительных лагерей, детских </w:t>
      </w:r>
      <w:r w:rsidRPr="000511F5">
        <w:rPr>
          <w:bCs/>
        </w:rPr>
        <w:t>оздоровительных образовательных организаций санаторного типа</w:t>
      </w:r>
      <w:r w:rsidRPr="000511F5">
        <w:t>, садоводческих товариществ, автомобильных дорог общей сети и железных дорог не менее 500 м, а от домов отдыха - не менее 300 м.</w:t>
      </w:r>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509" w:name="_Нормативы_транспортной_доступности"/>
      <w:bookmarkStart w:id="510" w:name="_Toc375833975"/>
      <w:bookmarkStart w:id="511" w:name="_Toc393379702"/>
      <w:bookmarkEnd w:id="509"/>
      <w:r w:rsidRPr="000511F5">
        <w:rPr>
          <w:szCs w:val="24"/>
        </w:rPr>
        <w:t>Нормативы транспортной доступности зон массового кратковременного отдыха</w:t>
      </w:r>
      <w:bookmarkEnd w:id="510"/>
      <w:r w:rsidRPr="000511F5">
        <w:rPr>
          <w:szCs w:val="24"/>
        </w:rPr>
        <w:t>.</w:t>
      </w:r>
      <w:bookmarkEnd w:id="511"/>
    </w:p>
    <w:p w:rsidR="00637F54" w:rsidRPr="000511F5" w:rsidRDefault="00637F54" w:rsidP="000511F5">
      <w:pPr>
        <w:pStyle w:val="a5"/>
        <w:tabs>
          <w:tab w:val="left" w:pos="1418"/>
        </w:tabs>
        <w:ind w:firstLine="709"/>
      </w:pPr>
      <w:r w:rsidRPr="000511F5">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512" w:name="_Размеры_территорий_зон"/>
      <w:bookmarkStart w:id="513" w:name="_Toc375833976"/>
      <w:bookmarkStart w:id="514" w:name="_Toc393379703"/>
      <w:bookmarkEnd w:id="512"/>
      <w:r w:rsidRPr="000511F5">
        <w:rPr>
          <w:szCs w:val="24"/>
        </w:rPr>
        <w:t>Размеры территорий зон отдыха</w:t>
      </w:r>
      <w:bookmarkEnd w:id="513"/>
      <w:r w:rsidRPr="000511F5">
        <w:rPr>
          <w:szCs w:val="24"/>
        </w:rPr>
        <w:t>.</w:t>
      </w:r>
      <w:bookmarkEnd w:id="514"/>
    </w:p>
    <w:p w:rsidR="00637F54" w:rsidRPr="000511F5" w:rsidRDefault="00637F54" w:rsidP="000511F5">
      <w:pPr>
        <w:pStyle w:val="a5"/>
        <w:tabs>
          <w:tab w:val="left" w:pos="1418"/>
        </w:tabs>
        <w:ind w:firstLine="709"/>
      </w:pPr>
      <w:r w:rsidRPr="000511F5">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637F54" w:rsidRPr="000511F5" w:rsidRDefault="00637F54" w:rsidP="000511F5">
      <w:pPr>
        <w:pStyle w:val="a2"/>
        <w:tabs>
          <w:tab w:val="left" w:pos="1418"/>
        </w:tabs>
        <w:ind w:firstLine="709"/>
      </w:pPr>
      <w:r w:rsidRPr="000511F5">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637F54" w:rsidRPr="000511F5" w:rsidRDefault="00637F54" w:rsidP="000511F5">
      <w:pPr>
        <w:pStyle w:val="a2"/>
        <w:tabs>
          <w:tab w:val="left" w:pos="1418"/>
        </w:tabs>
        <w:ind w:firstLine="709"/>
      </w:pPr>
      <w:r w:rsidRPr="000511F5">
        <w:t>площадь участка отдельной зоны массового кратковременного отдыха следует принимать не менее 50 га.</w:t>
      </w:r>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515" w:name="_Размеры_территорий_пляжей,"/>
      <w:bookmarkStart w:id="516" w:name="_Toc375833977"/>
      <w:bookmarkStart w:id="517" w:name="_Toc393379704"/>
      <w:bookmarkEnd w:id="515"/>
      <w:r w:rsidRPr="000511F5">
        <w:rPr>
          <w:szCs w:val="24"/>
        </w:rPr>
        <w:t>Размеры территорий пляжей, размещаемых в зонах  отдыха</w:t>
      </w:r>
      <w:bookmarkEnd w:id="516"/>
      <w:r w:rsidRPr="000511F5">
        <w:rPr>
          <w:szCs w:val="24"/>
        </w:rPr>
        <w:t>.</w:t>
      </w:r>
      <w:bookmarkEnd w:id="517"/>
    </w:p>
    <w:p w:rsidR="00637F54" w:rsidRPr="000511F5" w:rsidRDefault="00637F54" w:rsidP="000511F5">
      <w:pPr>
        <w:pStyle w:val="a5"/>
        <w:tabs>
          <w:tab w:val="left" w:pos="1418"/>
        </w:tabs>
        <w:ind w:firstLine="709"/>
      </w:pPr>
      <w:r w:rsidRPr="000511F5">
        <w:t>Размеры территорий речных и озерных пляжей – не менее 8 м2 на одного посетителя.</w:t>
      </w:r>
    </w:p>
    <w:p w:rsidR="00637F54" w:rsidRPr="000511F5" w:rsidRDefault="00637F54" w:rsidP="000511F5">
      <w:pPr>
        <w:pStyle w:val="a5"/>
        <w:tabs>
          <w:tab w:val="left" w:pos="1418"/>
        </w:tabs>
        <w:ind w:firstLine="709"/>
      </w:pPr>
      <w:r w:rsidRPr="000511F5">
        <w:t>Размеры территорий речных и озерных пляжей (для детей) – не менее 4 м2 на одного посетителя.</w:t>
      </w:r>
    </w:p>
    <w:p w:rsidR="00637F54" w:rsidRPr="000511F5" w:rsidRDefault="00637F54" w:rsidP="00956F27">
      <w:pPr>
        <w:pStyle w:val="2"/>
        <w:numPr>
          <w:ilvl w:val="1"/>
          <w:numId w:val="25"/>
        </w:numPr>
        <w:tabs>
          <w:tab w:val="clear" w:pos="1276"/>
          <w:tab w:val="left" w:pos="1418"/>
        </w:tabs>
        <w:spacing w:before="0" w:after="0"/>
        <w:ind w:left="0" w:firstLine="709"/>
        <w:rPr>
          <w:szCs w:val="24"/>
        </w:rPr>
      </w:pPr>
      <w:bookmarkStart w:id="518" w:name="_Размеры_речных_и_1"/>
      <w:bookmarkStart w:id="519" w:name="_Toc375833978"/>
      <w:bookmarkStart w:id="520" w:name="_Toc393379705"/>
      <w:bookmarkEnd w:id="518"/>
      <w:r w:rsidRPr="000511F5">
        <w:rPr>
          <w:szCs w:val="24"/>
        </w:rPr>
        <w:t>Размеры речных и озерных пляжей, размещаемых на землях, пригодных для сельскохозяйственного использования</w:t>
      </w:r>
      <w:bookmarkEnd w:id="519"/>
      <w:r w:rsidRPr="000511F5">
        <w:rPr>
          <w:szCs w:val="24"/>
        </w:rPr>
        <w:t>.</w:t>
      </w:r>
      <w:bookmarkEnd w:id="520"/>
    </w:p>
    <w:p w:rsidR="00637F54" w:rsidRPr="000511F5" w:rsidRDefault="00637F54" w:rsidP="000511F5">
      <w:pPr>
        <w:pStyle w:val="a5"/>
        <w:tabs>
          <w:tab w:val="left" w:pos="1418"/>
        </w:tabs>
        <w:ind w:firstLine="709"/>
      </w:pPr>
      <w:r w:rsidRPr="000511F5">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637F54" w:rsidRPr="000511F5" w:rsidRDefault="00637F54" w:rsidP="00956F27">
      <w:pPr>
        <w:pStyle w:val="2"/>
        <w:numPr>
          <w:ilvl w:val="1"/>
          <w:numId w:val="25"/>
        </w:numPr>
        <w:tabs>
          <w:tab w:val="clear" w:pos="1276"/>
          <w:tab w:val="left" w:pos="1418"/>
        </w:tabs>
        <w:spacing w:before="0" w:after="0"/>
        <w:ind w:left="0" w:firstLine="709"/>
        <w:jc w:val="both"/>
        <w:rPr>
          <w:szCs w:val="24"/>
        </w:rPr>
      </w:pPr>
      <w:bookmarkStart w:id="521" w:name="_Коэффициенты_одновременной_загрузки_1"/>
      <w:bookmarkStart w:id="522" w:name="_Toc375833979"/>
      <w:bookmarkStart w:id="523" w:name="_Toc393379706"/>
      <w:bookmarkEnd w:id="521"/>
      <w:r w:rsidRPr="000511F5">
        <w:rPr>
          <w:szCs w:val="24"/>
        </w:rPr>
        <w:t>Коэффициенты одновременной загрузки пляжей для расчета численности единовременных посетителей на пляжах</w:t>
      </w:r>
      <w:bookmarkEnd w:id="522"/>
      <w:r w:rsidRPr="000511F5">
        <w:rPr>
          <w:szCs w:val="24"/>
        </w:rPr>
        <w:t>.</w:t>
      </w:r>
      <w:bookmarkEnd w:id="523"/>
      <w:r w:rsidRPr="000511F5">
        <w:rPr>
          <w:szCs w:val="24"/>
        </w:rPr>
        <w:t xml:space="preserve"> </w:t>
      </w:r>
    </w:p>
    <w:p w:rsidR="00637F54" w:rsidRPr="000511F5" w:rsidRDefault="00637F54" w:rsidP="000511F5">
      <w:pPr>
        <w:pStyle w:val="a5"/>
        <w:tabs>
          <w:tab w:val="left" w:pos="1418"/>
        </w:tabs>
        <w:ind w:firstLine="709"/>
      </w:pPr>
      <w:r w:rsidRPr="000511F5">
        <w:t>Пляжи организаций отдыха и туризма: 0,7—0,9.</w:t>
      </w:r>
    </w:p>
    <w:p w:rsidR="00637F54" w:rsidRPr="000511F5" w:rsidRDefault="00637F54" w:rsidP="000511F5">
      <w:pPr>
        <w:pStyle w:val="a5"/>
        <w:tabs>
          <w:tab w:val="left" w:pos="1418"/>
        </w:tabs>
        <w:ind w:firstLine="709"/>
      </w:pPr>
      <w:r w:rsidRPr="000511F5">
        <w:t xml:space="preserve">Пляжи </w:t>
      </w:r>
      <w:r w:rsidRPr="000511F5">
        <w:rPr>
          <w:bCs/>
        </w:rPr>
        <w:t xml:space="preserve">детских оздоровительных </w:t>
      </w:r>
      <w:r w:rsidRPr="000511F5">
        <w:t xml:space="preserve"> лагерей: 0,5—1,0.</w:t>
      </w:r>
    </w:p>
    <w:p w:rsidR="00637F54" w:rsidRPr="000511F5" w:rsidRDefault="00637F54" w:rsidP="000511F5">
      <w:pPr>
        <w:pStyle w:val="a5"/>
        <w:tabs>
          <w:tab w:val="left" w:pos="1418"/>
        </w:tabs>
        <w:ind w:firstLine="709"/>
      </w:pPr>
      <w:r w:rsidRPr="000511F5">
        <w:t>Пляжи общего пользования для местного населения: 0,2.</w:t>
      </w:r>
    </w:p>
    <w:p w:rsidR="00637F54" w:rsidRPr="008555B0" w:rsidRDefault="00637F54" w:rsidP="00956F27">
      <w:pPr>
        <w:pStyle w:val="11"/>
        <w:numPr>
          <w:ilvl w:val="0"/>
          <w:numId w:val="25"/>
        </w:numPr>
        <w:tabs>
          <w:tab w:val="left" w:pos="1134"/>
        </w:tabs>
        <w:spacing w:before="0" w:after="0"/>
        <w:ind w:left="0" w:firstLine="709"/>
        <w:jc w:val="both"/>
        <w:rPr>
          <w:sz w:val="24"/>
          <w:szCs w:val="24"/>
        </w:rPr>
      </w:pPr>
      <w:bookmarkStart w:id="524" w:name="_Требования_к_составу"/>
      <w:bookmarkStart w:id="525" w:name="_Toc393379707"/>
      <w:bookmarkEnd w:id="524"/>
      <w:r w:rsidRPr="008D0103">
        <w:br w:type="page"/>
      </w:r>
      <w:r w:rsidRPr="008555B0">
        <w:rPr>
          <w:sz w:val="24"/>
          <w:szCs w:val="24"/>
        </w:rPr>
        <w:lastRenderedPageBreak/>
        <w:t xml:space="preserve">Требования к составу и содержанию градостроительной документации городского округа </w:t>
      </w:r>
      <w:bookmarkEnd w:id="525"/>
      <w:r w:rsidRPr="008555B0">
        <w:rPr>
          <w:sz w:val="24"/>
          <w:szCs w:val="24"/>
        </w:rPr>
        <w:t>город Дивногорск</w:t>
      </w:r>
    </w:p>
    <w:p w:rsidR="00637F54" w:rsidRPr="008555B0" w:rsidRDefault="00637F54" w:rsidP="008555B0">
      <w:pPr>
        <w:pStyle w:val="a5"/>
        <w:tabs>
          <w:tab w:val="left" w:pos="1134"/>
        </w:tabs>
        <w:ind w:firstLine="709"/>
        <w:rPr>
          <w:b/>
          <w:u w:val="single"/>
        </w:rPr>
      </w:pPr>
      <w:r w:rsidRPr="008555B0">
        <w:rPr>
          <w:b/>
          <w:u w:val="single"/>
        </w:rPr>
        <w:t>1.</w:t>
      </w:r>
      <w:r w:rsidRPr="008555B0">
        <w:rPr>
          <w:b/>
          <w:u w:val="single"/>
        </w:rPr>
        <w:tab/>
        <w:t>Общие требования к составу и содержанию генерального плана городского округа</w:t>
      </w:r>
    </w:p>
    <w:p w:rsidR="00637F54" w:rsidRPr="008555B0" w:rsidRDefault="00637F54" w:rsidP="008555B0">
      <w:pPr>
        <w:pStyle w:val="a5"/>
        <w:tabs>
          <w:tab w:val="left" w:pos="1134"/>
        </w:tabs>
        <w:ind w:firstLine="709"/>
      </w:pPr>
      <w:r w:rsidRPr="008555B0">
        <w:t>1.1.</w:t>
      </w:r>
      <w:r w:rsidRPr="008555B0">
        <w:tab/>
        <w:t xml:space="preserve">Генеральный план городского округа – документ территориального планирования, определяющий стратегию градостроительного развития городского округа. </w:t>
      </w:r>
    </w:p>
    <w:p w:rsidR="00637F54" w:rsidRPr="008555B0" w:rsidRDefault="00637F54" w:rsidP="008555B0">
      <w:pPr>
        <w:pStyle w:val="a5"/>
        <w:tabs>
          <w:tab w:val="left" w:pos="1134"/>
        </w:tabs>
        <w:ind w:firstLine="709"/>
      </w:pPr>
      <w:r w:rsidRPr="008555B0">
        <w:t>1.2.</w:t>
      </w:r>
      <w:r w:rsidRPr="008555B0">
        <w:tab/>
        <w:t>Целью разработки генерального плана (внесения изменений в генеральный план) городского округа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637F54" w:rsidRPr="008555B0" w:rsidRDefault="00637F54" w:rsidP="008555B0">
      <w:pPr>
        <w:pStyle w:val="a5"/>
        <w:tabs>
          <w:tab w:val="left" w:pos="1134"/>
        </w:tabs>
        <w:ind w:firstLine="709"/>
      </w:pPr>
      <w:r w:rsidRPr="008555B0">
        <w:t>1.3.</w:t>
      </w:r>
      <w:r w:rsidRPr="008555B0">
        <w:tab/>
        <w:t>Основные задачи генерального плана:</w:t>
      </w:r>
    </w:p>
    <w:p w:rsidR="00637F54" w:rsidRPr="008555B0" w:rsidRDefault="00637F54" w:rsidP="00956F27">
      <w:pPr>
        <w:pStyle w:val="a2"/>
        <w:numPr>
          <w:ilvl w:val="1"/>
          <w:numId w:val="6"/>
        </w:numPr>
        <w:tabs>
          <w:tab w:val="left" w:pos="1134"/>
        </w:tabs>
        <w:ind w:left="0" w:firstLine="709"/>
      </w:pPr>
      <w:r w:rsidRPr="008555B0">
        <w:t>выявление проблем градостроительного развития территории городского округа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637F54" w:rsidRPr="008555B0" w:rsidRDefault="00637F54" w:rsidP="008555B0">
      <w:pPr>
        <w:pStyle w:val="a2"/>
        <w:tabs>
          <w:tab w:val="left" w:pos="1134"/>
        </w:tabs>
        <w:ind w:firstLine="709"/>
      </w:pPr>
      <w:r w:rsidRPr="008555B0">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637F54" w:rsidRPr="008555B0" w:rsidRDefault="00637F54" w:rsidP="008555B0">
      <w:pPr>
        <w:pStyle w:val="a2"/>
        <w:tabs>
          <w:tab w:val="left" w:pos="1134"/>
        </w:tabs>
        <w:ind w:firstLine="709"/>
      </w:pPr>
      <w:r w:rsidRPr="008555B0">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информационных систем обеспечения градостроительной деятельности (ИСОГД).</w:t>
      </w:r>
    </w:p>
    <w:p w:rsidR="00637F54" w:rsidRPr="008555B0" w:rsidRDefault="00637F54" w:rsidP="008555B0">
      <w:pPr>
        <w:pStyle w:val="a5"/>
        <w:tabs>
          <w:tab w:val="left" w:pos="1134"/>
        </w:tabs>
        <w:ind w:firstLine="709"/>
      </w:pPr>
      <w:r w:rsidRPr="008555B0">
        <w:t>1.4.</w:t>
      </w:r>
      <w:r w:rsidRPr="008555B0">
        <w:tab/>
        <w:t xml:space="preserve">Генеральные планы городских округов разрабатываются в границах населенных пунктов, входящих в состав городского округа. </w:t>
      </w:r>
    </w:p>
    <w:p w:rsidR="00637F54" w:rsidRPr="008555B0" w:rsidRDefault="00637F54" w:rsidP="008555B0">
      <w:pPr>
        <w:pStyle w:val="a5"/>
        <w:tabs>
          <w:tab w:val="left" w:pos="1134"/>
        </w:tabs>
        <w:ind w:firstLine="709"/>
      </w:pPr>
      <w:r w:rsidRPr="008555B0">
        <w:t>1.5.</w:t>
      </w:r>
      <w:r w:rsidRPr="008555B0">
        <w:tab/>
        <w:t>При разработке генерального плана учитываются:</w:t>
      </w:r>
    </w:p>
    <w:p w:rsidR="00637F54" w:rsidRPr="008555B0" w:rsidRDefault="00637F54" w:rsidP="008555B0">
      <w:pPr>
        <w:pStyle w:val="a2"/>
        <w:tabs>
          <w:tab w:val="left" w:pos="1134"/>
        </w:tabs>
        <w:ind w:firstLine="709"/>
      </w:pPr>
      <w:r w:rsidRPr="008555B0">
        <w:t>особенности городского округа, в том числе численность населения, отраслевая специализация его производственного комплекса;</w:t>
      </w:r>
    </w:p>
    <w:p w:rsidR="00637F54" w:rsidRPr="008555B0" w:rsidRDefault="00637F54" w:rsidP="008555B0">
      <w:pPr>
        <w:pStyle w:val="a2"/>
        <w:tabs>
          <w:tab w:val="left" w:pos="1134"/>
        </w:tabs>
        <w:ind w:firstLine="709"/>
      </w:pPr>
      <w:r w:rsidRPr="008555B0">
        <w:t>значение городского округа в системе расселения и административно-территориальном устройстве субъекта Российской Федерации, страны в целом;</w:t>
      </w:r>
    </w:p>
    <w:p w:rsidR="00637F54" w:rsidRPr="008555B0" w:rsidRDefault="00637F54" w:rsidP="008555B0">
      <w:pPr>
        <w:pStyle w:val="a2"/>
        <w:tabs>
          <w:tab w:val="left" w:pos="1134"/>
        </w:tabs>
        <w:ind w:firstLine="709"/>
      </w:pPr>
      <w:r w:rsidRPr="008555B0">
        <w:t>особенности существующих типов жилой застройки, а также наиболее востребованных на период разработки генерального плана;</w:t>
      </w:r>
    </w:p>
    <w:p w:rsidR="00637F54" w:rsidRPr="008555B0" w:rsidRDefault="00637F54" w:rsidP="008555B0">
      <w:pPr>
        <w:pStyle w:val="a2"/>
        <w:tabs>
          <w:tab w:val="left" w:pos="1134"/>
        </w:tabs>
        <w:ind w:firstLine="709"/>
      </w:pPr>
      <w:r w:rsidRPr="008555B0">
        <w:t xml:space="preserve">состояние инженерной и транспортной инфраструктур, направления их модернизации; </w:t>
      </w:r>
    </w:p>
    <w:p w:rsidR="00637F54" w:rsidRPr="008555B0" w:rsidRDefault="00637F54" w:rsidP="008555B0">
      <w:pPr>
        <w:pStyle w:val="a2"/>
        <w:tabs>
          <w:tab w:val="left" w:pos="1134"/>
        </w:tabs>
        <w:ind w:firstLine="709"/>
      </w:pPr>
      <w:r w:rsidRPr="008555B0">
        <w:t xml:space="preserve">природно-ресурсный потенциал; </w:t>
      </w:r>
    </w:p>
    <w:p w:rsidR="00637F54" w:rsidRPr="008555B0" w:rsidRDefault="00637F54" w:rsidP="008555B0">
      <w:pPr>
        <w:pStyle w:val="a2"/>
        <w:tabs>
          <w:tab w:val="left" w:pos="1134"/>
        </w:tabs>
        <w:ind w:firstLine="709"/>
      </w:pPr>
      <w:r w:rsidRPr="008555B0">
        <w:t>природно-климатические, национальные и иные особенности.</w:t>
      </w:r>
    </w:p>
    <w:p w:rsidR="00637F54" w:rsidRPr="008555B0" w:rsidRDefault="00637F54" w:rsidP="008555B0">
      <w:pPr>
        <w:pStyle w:val="a5"/>
        <w:tabs>
          <w:tab w:val="left" w:pos="1134"/>
        </w:tabs>
        <w:ind w:firstLine="709"/>
      </w:pPr>
      <w:r w:rsidRPr="008555B0">
        <w:t>1.6.</w:t>
      </w:r>
      <w:r w:rsidRPr="008555B0">
        <w:tab/>
        <w:t>Содержание генеральных планов городских округов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637F54" w:rsidRPr="008555B0" w:rsidRDefault="00637F54" w:rsidP="008555B0">
      <w:pPr>
        <w:pStyle w:val="a5"/>
        <w:tabs>
          <w:tab w:val="left" w:pos="1134"/>
        </w:tabs>
        <w:ind w:firstLine="709"/>
      </w:pPr>
      <w:r w:rsidRPr="008555B0">
        <w:t>1.7.</w:t>
      </w:r>
      <w:r w:rsidRPr="008555B0">
        <w:tab/>
        <w:t>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637F54" w:rsidRPr="008555B0" w:rsidRDefault="00637F54" w:rsidP="008555B0">
      <w:pPr>
        <w:pStyle w:val="a2"/>
        <w:tabs>
          <w:tab w:val="left" w:pos="1134"/>
        </w:tabs>
        <w:ind w:firstLine="709"/>
      </w:pPr>
      <w:r w:rsidRPr="008555B0">
        <w:t>карта планируемого размещения объектов местного значения городского округа;</w:t>
      </w:r>
    </w:p>
    <w:p w:rsidR="00637F54" w:rsidRPr="008555B0" w:rsidRDefault="00637F54" w:rsidP="008555B0">
      <w:pPr>
        <w:pStyle w:val="a2"/>
        <w:tabs>
          <w:tab w:val="left" w:pos="1134"/>
        </w:tabs>
        <w:ind w:firstLine="709"/>
      </w:pPr>
      <w:r w:rsidRPr="008555B0">
        <w:t>карта границ населенных пунктов (в том числе границ образуемых населенных пунктов), входящих в состав городского округа;</w:t>
      </w:r>
    </w:p>
    <w:p w:rsidR="00637F54" w:rsidRPr="008555B0" w:rsidRDefault="00637F54" w:rsidP="008555B0">
      <w:pPr>
        <w:pStyle w:val="a2"/>
        <w:tabs>
          <w:tab w:val="left" w:pos="1134"/>
        </w:tabs>
        <w:ind w:firstLine="709"/>
      </w:pPr>
      <w:r w:rsidRPr="008555B0">
        <w:t>карта функциональных зон городского округа.</w:t>
      </w:r>
    </w:p>
    <w:p w:rsidR="00637F54" w:rsidRPr="008555B0" w:rsidRDefault="00637F54" w:rsidP="008555B0">
      <w:pPr>
        <w:pStyle w:val="a5"/>
        <w:tabs>
          <w:tab w:val="left" w:pos="1134"/>
        </w:tabs>
        <w:ind w:firstLine="709"/>
      </w:pPr>
      <w:r w:rsidRPr="008555B0">
        <w:t>1.8.</w:t>
      </w:r>
      <w:r w:rsidRPr="008555B0">
        <w:tab/>
        <w:t>На картах соответственно отображаются:</w:t>
      </w:r>
    </w:p>
    <w:p w:rsidR="00637F54" w:rsidRPr="008555B0" w:rsidRDefault="00637F54" w:rsidP="008555B0">
      <w:pPr>
        <w:pStyle w:val="a2"/>
        <w:tabs>
          <w:tab w:val="left" w:pos="1134"/>
        </w:tabs>
        <w:ind w:firstLine="709"/>
      </w:pPr>
      <w:r w:rsidRPr="008555B0">
        <w:t>планируемые для размещения объекты местного значения городского округа, относящиеся к следующим областям:</w:t>
      </w:r>
    </w:p>
    <w:p w:rsidR="00637F54" w:rsidRPr="008555B0" w:rsidRDefault="00637F54" w:rsidP="008555B0">
      <w:pPr>
        <w:tabs>
          <w:tab w:val="left" w:pos="1134"/>
        </w:tabs>
        <w:ind w:firstLine="709"/>
        <w:jc w:val="both"/>
      </w:pPr>
      <w:r w:rsidRPr="008555B0">
        <w:t>а)</w:t>
      </w:r>
      <w:r w:rsidRPr="008555B0">
        <w:tab/>
        <w:t>электро-, тепло-, газо- и водоснабжение населения, водоотведение;</w:t>
      </w:r>
    </w:p>
    <w:p w:rsidR="00637F54" w:rsidRPr="008555B0" w:rsidRDefault="00637F54" w:rsidP="008555B0">
      <w:pPr>
        <w:tabs>
          <w:tab w:val="left" w:pos="1134"/>
        </w:tabs>
        <w:ind w:firstLine="709"/>
        <w:jc w:val="both"/>
      </w:pPr>
      <w:r w:rsidRPr="008555B0">
        <w:t>б)</w:t>
      </w:r>
      <w:r w:rsidRPr="008555B0">
        <w:tab/>
        <w:t>автомобильные дороги местного значения;</w:t>
      </w:r>
    </w:p>
    <w:p w:rsidR="00637F54" w:rsidRPr="008555B0" w:rsidRDefault="00637F54" w:rsidP="008555B0">
      <w:pPr>
        <w:tabs>
          <w:tab w:val="left" w:pos="1134"/>
        </w:tabs>
        <w:ind w:firstLine="709"/>
        <w:jc w:val="both"/>
      </w:pPr>
      <w:r w:rsidRPr="008555B0">
        <w:t>в)</w:t>
      </w:r>
      <w:r w:rsidRPr="008555B0">
        <w:tab/>
        <w:t>физическая культура и массовый спорт, образование, здравоохранение, утилизация и переработка бытовых и промышленных отходов;</w:t>
      </w:r>
    </w:p>
    <w:p w:rsidR="00637F54" w:rsidRPr="008555B0" w:rsidRDefault="00637F54" w:rsidP="008555B0">
      <w:pPr>
        <w:tabs>
          <w:tab w:val="left" w:pos="1134"/>
        </w:tabs>
        <w:ind w:firstLine="709"/>
        <w:jc w:val="both"/>
      </w:pPr>
      <w:r w:rsidRPr="008555B0">
        <w:lastRenderedPageBreak/>
        <w:t>г)</w:t>
      </w:r>
      <w:r w:rsidRPr="008555B0">
        <w:tab/>
        <w:t>иные области в связи с решением вопросов местного значения городского округа;</w:t>
      </w:r>
    </w:p>
    <w:p w:rsidR="00637F54" w:rsidRPr="008555B0" w:rsidRDefault="00637F54" w:rsidP="008555B0">
      <w:pPr>
        <w:pStyle w:val="a2"/>
        <w:tabs>
          <w:tab w:val="left" w:pos="1134"/>
        </w:tabs>
        <w:ind w:firstLine="709"/>
      </w:pPr>
      <w:r w:rsidRPr="008555B0">
        <w:t>границы населенных пунктов (в том числе границы образуемых населенных пунктов), входящих в состав городского округа;</w:t>
      </w:r>
    </w:p>
    <w:p w:rsidR="00637F54" w:rsidRPr="008555B0" w:rsidRDefault="00637F54" w:rsidP="008555B0">
      <w:pPr>
        <w:pStyle w:val="a2"/>
        <w:tabs>
          <w:tab w:val="left" w:pos="1134"/>
        </w:tabs>
        <w:ind w:firstLine="709"/>
      </w:pPr>
      <w:r w:rsidRPr="008555B0">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637F54" w:rsidRPr="008555B0" w:rsidRDefault="00637F54" w:rsidP="008555B0">
      <w:pPr>
        <w:pStyle w:val="a5"/>
        <w:tabs>
          <w:tab w:val="left" w:pos="1134"/>
        </w:tabs>
        <w:ind w:firstLine="709"/>
      </w:pPr>
      <w:r w:rsidRPr="008555B0">
        <w:t>1.9.</w:t>
      </w:r>
      <w:r w:rsidRPr="008555B0">
        <w:tab/>
        <w:t>Положение о территориальном планировании, содержащееся в генеральном плане, включает в себя:</w:t>
      </w:r>
    </w:p>
    <w:p w:rsidR="00637F54" w:rsidRPr="008555B0" w:rsidRDefault="00637F54" w:rsidP="008555B0">
      <w:pPr>
        <w:pStyle w:val="a2"/>
        <w:tabs>
          <w:tab w:val="left" w:pos="1134"/>
        </w:tabs>
        <w:ind w:firstLine="709"/>
      </w:pPr>
      <w:r w:rsidRPr="008555B0">
        <w:t>сведения о видах, назначении и наименованиях планируемых для размещения объектов местного значения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637F54" w:rsidRPr="008555B0" w:rsidRDefault="00637F54" w:rsidP="008555B0">
      <w:pPr>
        <w:pStyle w:val="a2"/>
        <w:tabs>
          <w:tab w:val="left" w:pos="1134"/>
        </w:tabs>
        <w:ind w:firstLine="709"/>
      </w:pPr>
      <w:r w:rsidRPr="008555B0">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637F54" w:rsidRPr="008555B0" w:rsidRDefault="00637F54" w:rsidP="008555B0">
      <w:pPr>
        <w:pStyle w:val="a5"/>
        <w:tabs>
          <w:tab w:val="left" w:pos="1134"/>
        </w:tabs>
        <w:ind w:firstLine="709"/>
      </w:pPr>
      <w:r w:rsidRPr="008555B0">
        <w:t>1.10.</w:t>
      </w:r>
      <w:r w:rsidRPr="008555B0">
        <w:tab/>
        <w:t xml:space="preserve">В целях утверждения генеральных планов городских округов осуществляется подготовка соответствующих материалов по обоснованию их проектов в текстовой форме и в виде карт. </w:t>
      </w:r>
    </w:p>
    <w:p w:rsidR="00637F54" w:rsidRPr="008555B0" w:rsidRDefault="00637F54" w:rsidP="008555B0">
      <w:pPr>
        <w:pStyle w:val="a5"/>
        <w:tabs>
          <w:tab w:val="left" w:pos="1134"/>
        </w:tabs>
        <w:ind w:firstLine="709"/>
      </w:pPr>
      <w:r w:rsidRPr="008555B0">
        <w:t>1.11.</w:t>
      </w:r>
      <w:r w:rsidRPr="008555B0">
        <w:tab/>
        <w:t>Материалы по обоснованию проектов генеральных планов в текстовой форме оформляются в виде пояснительной записки, включающей в себя:</w:t>
      </w:r>
    </w:p>
    <w:p w:rsidR="00637F54" w:rsidRPr="008555B0" w:rsidRDefault="00637F54" w:rsidP="008555B0">
      <w:pPr>
        <w:pStyle w:val="a2"/>
        <w:tabs>
          <w:tab w:val="left" w:pos="1134"/>
        </w:tabs>
        <w:ind w:firstLine="709"/>
      </w:pPr>
      <w:r w:rsidRPr="008555B0">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городского округа;</w:t>
      </w:r>
    </w:p>
    <w:p w:rsidR="00637F54" w:rsidRPr="008555B0" w:rsidRDefault="00637F54" w:rsidP="008555B0">
      <w:pPr>
        <w:pStyle w:val="a2"/>
        <w:tabs>
          <w:tab w:val="left" w:pos="1134"/>
        </w:tabs>
        <w:ind w:firstLine="709"/>
      </w:pPr>
      <w:r w:rsidRPr="008555B0">
        <w:t>обоснование выбранного варианта размещения объектов местного значения городского округа на основе анализа использования территорий городского округа, возможных направлений развития этих территорий и прогнозируемых ограничений их использования;</w:t>
      </w:r>
    </w:p>
    <w:p w:rsidR="00637F54" w:rsidRPr="008555B0" w:rsidRDefault="00637F54" w:rsidP="008555B0">
      <w:pPr>
        <w:pStyle w:val="a2"/>
        <w:tabs>
          <w:tab w:val="left" w:pos="1134"/>
        </w:tabs>
        <w:ind w:firstLine="709"/>
      </w:pPr>
      <w:r w:rsidRPr="008555B0">
        <w:t>оценку возможного влияния планируемых для размещения объектов местного значения городского округа на комплексное развитие этих территорий;</w:t>
      </w:r>
    </w:p>
    <w:p w:rsidR="00637F54" w:rsidRPr="008555B0" w:rsidRDefault="00637F54" w:rsidP="008555B0">
      <w:pPr>
        <w:pStyle w:val="a2"/>
        <w:tabs>
          <w:tab w:val="left" w:pos="1134"/>
        </w:tabs>
        <w:ind w:firstLine="709"/>
      </w:pPr>
      <w:r w:rsidRPr="008555B0">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637F54" w:rsidRPr="008555B0" w:rsidRDefault="00637F54" w:rsidP="008555B0">
      <w:pPr>
        <w:pStyle w:val="a2"/>
        <w:tabs>
          <w:tab w:val="left" w:pos="1134"/>
        </w:tabs>
        <w:ind w:firstLine="709"/>
      </w:pPr>
      <w:r w:rsidRPr="008555B0">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городского округа;</w:t>
      </w:r>
    </w:p>
    <w:p w:rsidR="00637F54" w:rsidRPr="008555B0" w:rsidRDefault="00637F54" w:rsidP="008555B0">
      <w:pPr>
        <w:pStyle w:val="a2"/>
        <w:tabs>
          <w:tab w:val="left" w:pos="1134"/>
        </w:tabs>
        <w:ind w:firstLine="709"/>
      </w:pPr>
      <w:r w:rsidRPr="008555B0">
        <w:t>перечень и характеристику основных факторов риска возникновения чрезвычайных ситуаций природного и техногенного характера;</w:t>
      </w:r>
    </w:p>
    <w:p w:rsidR="00637F54" w:rsidRPr="008555B0" w:rsidRDefault="00637F54" w:rsidP="008555B0">
      <w:pPr>
        <w:pStyle w:val="a2"/>
        <w:tabs>
          <w:tab w:val="left" w:pos="1134"/>
        </w:tabs>
        <w:ind w:firstLine="709"/>
      </w:pPr>
      <w:r w:rsidRPr="008555B0">
        <w:t>перечень земельных участков, которые включаются в границы населенных пунктов, входящих в состав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637F54" w:rsidRPr="008555B0" w:rsidRDefault="00637F54" w:rsidP="008555B0">
      <w:pPr>
        <w:tabs>
          <w:tab w:val="left" w:pos="1134"/>
        </w:tabs>
        <w:ind w:firstLine="709"/>
        <w:jc w:val="both"/>
      </w:pPr>
      <w:r w:rsidRPr="008555B0">
        <w:rPr>
          <w:rStyle w:val="a9"/>
        </w:rPr>
        <w:t>1.12.</w:t>
      </w:r>
      <w:r w:rsidRPr="008555B0">
        <w:rPr>
          <w:rStyle w:val="a9"/>
        </w:rPr>
        <w:tab/>
        <w:t>В пояснительную записку материалов по обоснованию проекта генерального плана включаются</w:t>
      </w:r>
      <w:r w:rsidRPr="008555B0">
        <w:t xml:space="preserve"> в том числе: </w:t>
      </w:r>
    </w:p>
    <w:p w:rsidR="00637F54" w:rsidRPr="008555B0" w:rsidRDefault="00637F54" w:rsidP="008555B0">
      <w:pPr>
        <w:pStyle w:val="a2"/>
        <w:tabs>
          <w:tab w:val="left" w:pos="1134"/>
        </w:tabs>
        <w:ind w:firstLine="709"/>
      </w:pPr>
      <w:r w:rsidRPr="008555B0">
        <w:lastRenderedPageBreak/>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городского округа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637F54" w:rsidRPr="008555B0" w:rsidRDefault="00637F54" w:rsidP="008555B0">
      <w:pPr>
        <w:pStyle w:val="a2"/>
        <w:tabs>
          <w:tab w:val="left" w:pos="1134"/>
        </w:tabs>
        <w:ind w:firstLine="709"/>
      </w:pPr>
      <w:r w:rsidRPr="008555B0">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637F54" w:rsidRPr="008555B0" w:rsidRDefault="00637F54" w:rsidP="008555B0">
      <w:pPr>
        <w:pStyle w:val="a2"/>
        <w:tabs>
          <w:tab w:val="left" w:pos="1134"/>
        </w:tabs>
        <w:ind w:firstLine="709"/>
      </w:pPr>
      <w:r w:rsidRPr="008555B0">
        <w:t xml:space="preserve">отчет об оценке потенциальной экономической эффективности решений проекта внесения изменений в генеральный план. </w:t>
      </w:r>
    </w:p>
    <w:p w:rsidR="00637F54" w:rsidRPr="008555B0" w:rsidRDefault="00637F54" w:rsidP="008555B0">
      <w:pPr>
        <w:pStyle w:val="a5"/>
        <w:tabs>
          <w:tab w:val="left" w:pos="1134"/>
        </w:tabs>
        <w:ind w:firstLine="709"/>
      </w:pPr>
      <w:r w:rsidRPr="008555B0">
        <w:t>1.13.</w:t>
      </w:r>
      <w:r w:rsidRPr="008555B0">
        <w:tab/>
        <w:t>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городского округа.</w:t>
      </w:r>
    </w:p>
    <w:p w:rsidR="00637F54" w:rsidRPr="008555B0" w:rsidRDefault="00637F54" w:rsidP="008555B0">
      <w:pPr>
        <w:pStyle w:val="a5"/>
        <w:tabs>
          <w:tab w:val="left" w:pos="1134"/>
        </w:tabs>
        <w:ind w:firstLine="709"/>
      </w:pPr>
      <w:r w:rsidRPr="008555B0">
        <w:t>1.14.</w:t>
      </w:r>
      <w:r w:rsidRPr="008555B0">
        <w:tab/>
        <w:t>Оценка потенциальной экономической эффективности решений проекта внесения изменений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637F54" w:rsidRPr="008555B0" w:rsidRDefault="00637F54" w:rsidP="008555B0">
      <w:pPr>
        <w:pStyle w:val="a5"/>
        <w:tabs>
          <w:tab w:val="left" w:pos="1134"/>
        </w:tabs>
        <w:ind w:firstLine="709"/>
      </w:pPr>
      <w:r w:rsidRPr="008555B0">
        <w:t>1.15.</w:t>
      </w:r>
      <w:r w:rsidRPr="008555B0">
        <w:tab/>
        <w:t>Оценка потенциальной экономической эффективности решений проекта внесения изменений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637F54" w:rsidRPr="008555B0" w:rsidRDefault="00637F54" w:rsidP="008555B0">
      <w:pPr>
        <w:pStyle w:val="a5"/>
        <w:tabs>
          <w:tab w:val="left" w:pos="1134"/>
        </w:tabs>
        <w:ind w:firstLine="709"/>
      </w:pPr>
      <w:r w:rsidRPr="008555B0">
        <w:t>1.16.</w:t>
      </w:r>
      <w:r w:rsidRPr="008555B0">
        <w:tab/>
        <w:t>На картах в составе материалов по обоснованию проектов генеральных планов городских округов отображаются:</w:t>
      </w:r>
    </w:p>
    <w:p w:rsidR="00637F54" w:rsidRPr="008555B0" w:rsidRDefault="00637F54" w:rsidP="008555B0">
      <w:pPr>
        <w:pStyle w:val="a2"/>
        <w:tabs>
          <w:tab w:val="left" w:pos="1134"/>
        </w:tabs>
        <w:ind w:firstLine="709"/>
      </w:pPr>
      <w:r w:rsidRPr="008555B0">
        <w:t>границы городского округа;</w:t>
      </w:r>
    </w:p>
    <w:p w:rsidR="00637F54" w:rsidRPr="008555B0" w:rsidRDefault="00637F54" w:rsidP="008555B0">
      <w:pPr>
        <w:pStyle w:val="a2"/>
        <w:tabs>
          <w:tab w:val="left" w:pos="1134"/>
        </w:tabs>
        <w:ind w:firstLine="709"/>
      </w:pPr>
      <w:r w:rsidRPr="008555B0">
        <w:t>границы существующих населенных пунктов, входящих в состав городского округа;</w:t>
      </w:r>
    </w:p>
    <w:p w:rsidR="00637F54" w:rsidRPr="008555B0" w:rsidRDefault="00637F54" w:rsidP="008555B0">
      <w:pPr>
        <w:pStyle w:val="a2"/>
        <w:tabs>
          <w:tab w:val="left" w:pos="1134"/>
        </w:tabs>
        <w:ind w:firstLine="709"/>
      </w:pPr>
      <w:r w:rsidRPr="008555B0">
        <w:t>местоположение существующих и строящихся объектов местного значения городского округа;</w:t>
      </w:r>
    </w:p>
    <w:p w:rsidR="00637F54" w:rsidRPr="008555B0" w:rsidRDefault="00637F54" w:rsidP="008555B0">
      <w:pPr>
        <w:pStyle w:val="a2"/>
        <w:tabs>
          <w:tab w:val="left" w:pos="1134"/>
        </w:tabs>
        <w:ind w:firstLine="709"/>
      </w:pPr>
      <w:r w:rsidRPr="008555B0">
        <w:t>особые экономические зоны;</w:t>
      </w:r>
    </w:p>
    <w:p w:rsidR="00637F54" w:rsidRPr="008555B0" w:rsidRDefault="00637F54" w:rsidP="008555B0">
      <w:pPr>
        <w:pStyle w:val="a2"/>
        <w:tabs>
          <w:tab w:val="left" w:pos="1134"/>
        </w:tabs>
        <w:ind w:firstLine="709"/>
      </w:pPr>
      <w:r w:rsidRPr="008555B0">
        <w:t>особо охраняемые природные территории федерального, регионального, местного значения;</w:t>
      </w:r>
    </w:p>
    <w:p w:rsidR="00637F54" w:rsidRPr="008555B0" w:rsidRDefault="00637F54" w:rsidP="008555B0">
      <w:pPr>
        <w:pStyle w:val="a2"/>
        <w:tabs>
          <w:tab w:val="left" w:pos="1134"/>
        </w:tabs>
        <w:ind w:firstLine="709"/>
      </w:pPr>
      <w:r w:rsidRPr="008555B0">
        <w:t>территории объектов культурного наследия;</w:t>
      </w:r>
    </w:p>
    <w:p w:rsidR="00637F54" w:rsidRPr="008555B0" w:rsidRDefault="00637F54" w:rsidP="008555B0">
      <w:pPr>
        <w:pStyle w:val="a2"/>
        <w:tabs>
          <w:tab w:val="left" w:pos="1134"/>
        </w:tabs>
        <w:ind w:firstLine="709"/>
      </w:pPr>
      <w:r w:rsidRPr="008555B0">
        <w:t>зоны с особыми условиями использования территорий;</w:t>
      </w:r>
    </w:p>
    <w:p w:rsidR="00637F54" w:rsidRPr="008555B0" w:rsidRDefault="00637F54" w:rsidP="008555B0">
      <w:pPr>
        <w:pStyle w:val="a2"/>
        <w:tabs>
          <w:tab w:val="left" w:pos="1134"/>
        </w:tabs>
        <w:ind w:firstLine="709"/>
      </w:pPr>
      <w:r w:rsidRPr="008555B0">
        <w:t>территории, подверженные риску возникновения чрезвычайных ситуаций природного и техногенного характера;</w:t>
      </w:r>
    </w:p>
    <w:p w:rsidR="00637F54" w:rsidRPr="008555B0" w:rsidRDefault="00637F54" w:rsidP="008555B0">
      <w:pPr>
        <w:pStyle w:val="a2"/>
        <w:tabs>
          <w:tab w:val="left" w:pos="1134"/>
        </w:tabs>
        <w:ind w:firstLine="709"/>
      </w:pPr>
      <w:r w:rsidRPr="008555B0">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городского округа.</w:t>
      </w:r>
    </w:p>
    <w:p w:rsidR="00637F54" w:rsidRPr="008555B0" w:rsidRDefault="00637F54" w:rsidP="008555B0">
      <w:pPr>
        <w:pStyle w:val="a5"/>
        <w:tabs>
          <w:tab w:val="left" w:pos="1134"/>
        </w:tabs>
        <w:ind w:firstLine="709"/>
      </w:pPr>
      <w:r w:rsidRPr="008555B0">
        <w:t>1.17.</w:t>
      </w:r>
      <w:r w:rsidRPr="008555B0">
        <w:tab/>
        <w:t>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городского округа, площади территории муниципального образования, уровня развития муниципальной инфраструктуры.</w:t>
      </w:r>
    </w:p>
    <w:p w:rsidR="00637F54" w:rsidRPr="008555B0" w:rsidRDefault="00637F54" w:rsidP="008555B0">
      <w:pPr>
        <w:pStyle w:val="a5"/>
        <w:tabs>
          <w:tab w:val="left" w:pos="1134"/>
        </w:tabs>
        <w:ind w:firstLine="709"/>
      </w:pPr>
      <w:r w:rsidRPr="008555B0">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637F54" w:rsidRPr="008555B0" w:rsidRDefault="00637F54" w:rsidP="008555B0">
      <w:pPr>
        <w:pStyle w:val="a5"/>
        <w:tabs>
          <w:tab w:val="left" w:pos="1134"/>
        </w:tabs>
        <w:ind w:firstLine="709"/>
      </w:pPr>
      <w:r w:rsidRPr="008555B0">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637F54" w:rsidRPr="008555B0" w:rsidRDefault="00637F54" w:rsidP="008555B0">
      <w:pPr>
        <w:pStyle w:val="a5"/>
        <w:tabs>
          <w:tab w:val="left" w:pos="1134"/>
        </w:tabs>
        <w:ind w:firstLine="709"/>
      </w:pPr>
      <w:r w:rsidRPr="008555B0">
        <w:t>1.18.</w:t>
      </w:r>
      <w:r w:rsidRPr="008555B0">
        <w:tab/>
        <w:t xml:space="preserve">Первоочередные градостроительные мероприятия по реализации генерального плана городского округа осуществляются путем выполнения мероприятий, которые </w:t>
      </w:r>
      <w:r w:rsidRPr="008555B0">
        <w:lastRenderedPageBreak/>
        <w:t>предусмотрены программами, утвержденными администрацией городского округа и реализуемыми за счет средств местного бюджета, или нормативными правовыми актами администрации городского округа, или в установленном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городских округов и (при наличии) инвестиционными программами организаций коммунального комплекса.</w:t>
      </w:r>
    </w:p>
    <w:p w:rsidR="00637F54" w:rsidRPr="008555B0" w:rsidRDefault="00637F54" w:rsidP="008555B0">
      <w:pPr>
        <w:pStyle w:val="a5"/>
        <w:tabs>
          <w:tab w:val="left" w:pos="1134"/>
        </w:tabs>
        <w:ind w:firstLine="709"/>
        <w:rPr>
          <w:b/>
          <w:u w:val="single"/>
        </w:rPr>
      </w:pPr>
      <w:r w:rsidRPr="008555B0">
        <w:rPr>
          <w:b/>
          <w:u w:val="single"/>
        </w:rPr>
        <w:t>2.</w:t>
      </w:r>
      <w:r w:rsidRPr="008555B0">
        <w:rPr>
          <w:b/>
          <w:u w:val="single"/>
        </w:rPr>
        <w:tab/>
        <w:t>Общие требования к составу и содержанию</w:t>
      </w:r>
      <w:r w:rsidRPr="008555B0">
        <w:rPr>
          <w:b/>
          <w:i/>
          <w:u w:val="single"/>
        </w:rPr>
        <w:t xml:space="preserve"> </w:t>
      </w:r>
      <w:r w:rsidRPr="008555B0">
        <w:rPr>
          <w:b/>
          <w:u w:val="single"/>
        </w:rPr>
        <w:t>правил землепользования и застройки городского округа</w:t>
      </w:r>
    </w:p>
    <w:p w:rsidR="00637F54" w:rsidRPr="008555B0" w:rsidRDefault="00637F54" w:rsidP="008555B0">
      <w:pPr>
        <w:pStyle w:val="a5"/>
        <w:tabs>
          <w:tab w:val="left" w:pos="1134"/>
        </w:tabs>
        <w:ind w:firstLine="709"/>
      </w:pPr>
      <w:r w:rsidRPr="008555B0">
        <w:t>2.1.</w:t>
      </w:r>
      <w:r w:rsidRPr="008555B0">
        <w:tab/>
        <w:t>Правила землепользования и застройки городского округа определяются как документ градостроительного зонирования, который утверждается нормативным правовым актом органа местного самоуправления городского округа,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городского округа является решение главы местной администрации о подготовке правил землепользования и застройки городского округа.</w:t>
      </w:r>
    </w:p>
    <w:p w:rsidR="00637F54" w:rsidRPr="008555B0" w:rsidRDefault="00637F54" w:rsidP="008555B0">
      <w:pPr>
        <w:pStyle w:val="a5"/>
        <w:tabs>
          <w:tab w:val="left" w:pos="1134"/>
        </w:tabs>
        <w:ind w:firstLine="709"/>
      </w:pPr>
      <w:r w:rsidRPr="008555B0">
        <w:t>2.2.</w:t>
      </w:r>
      <w:r w:rsidRPr="008555B0">
        <w:tab/>
        <w:t>Целями разработки правил землепользования и застройки городского округа являются:</w:t>
      </w:r>
    </w:p>
    <w:p w:rsidR="00637F54" w:rsidRPr="008555B0" w:rsidRDefault="00637F54" w:rsidP="008555B0">
      <w:pPr>
        <w:pStyle w:val="a2"/>
        <w:tabs>
          <w:tab w:val="left" w:pos="1134"/>
        </w:tabs>
        <w:ind w:firstLine="709"/>
      </w:pPr>
      <w:r w:rsidRPr="008555B0">
        <w:t>создание условий для устойчивого развития территорий городского округа, сохранения окружающей среды и объектов культурного наследия;</w:t>
      </w:r>
    </w:p>
    <w:p w:rsidR="00637F54" w:rsidRPr="008555B0" w:rsidRDefault="00637F54" w:rsidP="008555B0">
      <w:pPr>
        <w:pStyle w:val="a2"/>
        <w:tabs>
          <w:tab w:val="left" w:pos="1134"/>
        </w:tabs>
        <w:ind w:firstLine="709"/>
      </w:pPr>
      <w:r w:rsidRPr="008555B0">
        <w:t>создание условий для планировки территорий городского округа;</w:t>
      </w:r>
    </w:p>
    <w:p w:rsidR="00637F54" w:rsidRPr="008555B0" w:rsidRDefault="00637F54" w:rsidP="008555B0">
      <w:pPr>
        <w:pStyle w:val="a2"/>
        <w:tabs>
          <w:tab w:val="left" w:pos="1134"/>
        </w:tabs>
        <w:ind w:firstLine="709"/>
      </w:pPr>
      <w:r w:rsidRPr="008555B0">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37F54" w:rsidRPr="008555B0" w:rsidRDefault="00637F54" w:rsidP="008555B0">
      <w:pPr>
        <w:pStyle w:val="a2"/>
        <w:tabs>
          <w:tab w:val="left" w:pos="1134"/>
        </w:tabs>
        <w:ind w:firstLine="709"/>
      </w:pPr>
      <w:r w:rsidRPr="008555B0">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37F54" w:rsidRPr="008555B0" w:rsidRDefault="00637F54" w:rsidP="00956F27">
      <w:pPr>
        <w:pStyle w:val="a5"/>
        <w:numPr>
          <w:ilvl w:val="1"/>
          <w:numId w:val="19"/>
        </w:numPr>
        <w:tabs>
          <w:tab w:val="left" w:pos="1134"/>
        </w:tabs>
        <w:ind w:left="0" w:firstLine="709"/>
      </w:pPr>
      <w:r w:rsidRPr="008555B0">
        <w:t>Задачами разработки  правил землепользования и застройки городского округа являются:</w:t>
      </w:r>
    </w:p>
    <w:p w:rsidR="00637F54" w:rsidRPr="008555B0" w:rsidRDefault="00637F54" w:rsidP="008555B0">
      <w:pPr>
        <w:pStyle w:val="a2"/>
        <w:tabs>
          <w:tab w:val="left" w:pos="1134"/>
        </w:tabs>
        <w:ind w:firstLine="709"/>
      </w:pPr>
      <w:r w:rsidRPr="008555B0">
        <w:t>градостроительное зонирование;</w:t>
      </w:r>
    </w:p>
    <w:p w:rsidR="00637F54" w:rsidRPr="008555B0" w:rsidRDefault="00637F54" w:rsidP="008555B0">
      <w:pPr>
        <w:pStyle w:val="a2"/>
        <w:tabs>
          <w:tab w:val="left" w:pos="1134"/>
        </w:tabs>
        <w:ind w:firstLine="709"/>
      </w:pPr>
      <w:r w:rsidRPr="008555B0">
        <w:t>определение видов разрешенного использования земельных участков и объектов капитального строительства;</w:t>
      </w:r>
    </w:p>
    <w:p w:rsidR="00637F54" w:rsidRPr="008555B0" w:rsidRDefault="00637F54" w:rsidP="008555B0">
      <w:pPr>
        <w:pStyle w:val="a2"/>
        <w:tabs>
          <w:tab w:val="left" w:pos="1134"/>
        </w:tabs>
        <w:ind w:firstLine="709"/>
      </w:pPr>
      <w:r w:rsidRPr="008555B0">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637F54" w:rsidRPr="008555B0" w:rsidRDefault="00637F54" w:rsidP="008555B0">
      <w:pPr>
        <w:pStyle w:val="a2"/>
        <w:tabs>
          <w:tab w:val="left" w:pos="1134"/>
        </w:tabs>
        <w:ind w:firstLine="709"/>
      </w:pPr>
      <w:r w:rsidRPr="008555B0">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637F54" w:rsidRPr="008555B0" w:rsidRDefault="00637F54" w:rsidP="00956F27">
      <w:pPr>
        <w:pStyle w:val="aff1"/>
        <w:numPr>
          <w:ilvl w:val="1"/>
          <w:numId w:val="19"/>
        </w:numPr>
        <w:tabs>
          <w:tab w:val="left" w:pos="1134"/>
        </w:tabs>
        <w:autoSpaceDE w:val="0"/>
        <w:autoSpaceDN w:val="0"/>
        <w:adjustRightInd w:val="0"/>
        <w:spacing w:line="240" w:lineRule="auto"/>
        <w:ind w:left="0" w:firstLine="709"/>
      </w:pPr>
      <w:r w:rsidRPr="008555B0">
        <w:rPr>
          <w:rStyle w:val="a9"/>
        </w:rPr>
        <w:t>Состав правил землепользования и застройки городского округа должен соответствовать ст.</w:t>
      </w:r>
      <w:r w:rsidRPr="008555B0">
        <w:t xml:space="preserve"> 30 Градостроительного кодекса Российской Федерации и включать:</w:t>
      </w:r>
    </w:p>
    <w:p w:rsidR="00637F54" w:rsidRPr="008555B0" w:rsidRDefault="00637F54" w:rsidP="008555B0">
      <w:pPr>
        <w:pStyle w:val="a2"/>
        <w:tabs>
          <w:tab w:val="left" w:pos="1134"/>
        </w:tabs>
        <w:ind w:firstLine="709"/>
      </w:pPr>
      <w:r w:rsidRPr="008555B0">
        <w:t>порядок применения правил землепользования и застройки и внесения изменений в указанные правила;</w:t>
      </w:r>
    </w:p>
    <w:p w:rsidR="00637F54" w:rsidRPr="008555B0" w:rsidRDefault="00637F54" w:rsidP="008555B0">
      <w:pPr>
        <w:pStyle w:val="a2"/>
        <w:tabs>
          <w:tab w:val="left" w:pos="1134"/>
        </w:tabs>
        <w:ind w:firstLine="709"/>
      </w:pPr>
      <w:r w:rsidRPr="008555B0">
        <w:t>карту градостроительного зонирования;</w:t>
      </w:r>
    </w:p>
    <w:p w:rsidR="00637F54" w:rsidRPr="008555B0" w:rsidRDefault="00637F54" w:rsidP="008555B0">
      <w:pPr>
        <w:pStyle w:val="a2"/>
        <w:tabs>
          <w:tab w:val="left" w:pos="1134"/>
        </w:tabs>
        <w:ind w:firstLine="709"/>
      </w:pPr>
      <w:r w:rsidRPr="008555B0">
        <w:t>градостроительные регламенты.</w:t>
      </w:r>
    </w:p>
    <w:p w:rsidR="00637F54" w:rsidRPr="008555B0" w:rsidRDefault="00637F54" w:rsidP="00956F27">
      <w:pPr>
        <w:pStyle w:val="aff1"/>
        <w:numPr>
          <w:ilvl w:val="1"/>
          <w:numId w:val="19"/>
        </w:numPr>
        <w:tabs>
          <w:tab w:val="left" w:pos="1134"/>
        </w:tabs>
        <w:spacing w:line="240" w:lineRule="auto"/>
        <w:ind w:left="0" w:firstLine="709"/>
      </w:pPr>
      <w:r w:rsidRPr="008555B0">
        <w:rPr>
          <w:rStyle w:val="a9"/>
        </w:rPr>
        <w:t>Порядок применения правил землепользования и застройки и внесения в них изменений</w:t>
      </w:r>
      <w:r w:rsidRPr="008555B0">
        <w:t xml:space="preserve"> включает в себя положения:</w:t>
      </w:r>
    </w:p>
    <w:p w:rsidR="00637F54" w:rsidRPr="008555B0" w:rsidRDefault="00637F54" w:rsidP="008555B0">
      <w:pPr>
        <w:pStyle w:val="a2"/>
        <w:tabs>
          <w:tab w:val="left" w:pos="1134"/>
        </w:tabs>
        <w:ind w:firstLine="709"/>
      </w:pPr>
      <w:r w:rsidRPr="008555B0">
        <w:t>о регулировании землепользования и застройки органами местного самоуправления;</w:t>
      </w:r>
    </w:p>
    <w:p w:rsidR="00637F54" w:rsidRPr="008555B0" w:rsidRDefault="00637F54" w:rsidP="008555B0">
      <w:pPr>
        <w:pStyle w:val="a2"/>
        <w:tabs>
          <w:tab w:val="left" w:pos="1134"/>
        </w:tabs>
        <w:ind w:firstLine="709"/>
      </w:pPr>
      <w:r w:rsidRPr="008555B0">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637F54" w:rsidRPr="008555B0" w:rsidRDefault="00637F54" w:rsidP="008555B0">
      <w:pPr>
        <w:pStyle w:val="a2"/>
        <w:tabs>
          <w:tab w:val="left" w:pos="1134"/>
        </w:tabs>
        <w:ind w:firstLine="709"/>
      </w:pPr>
      <w:r w:rsidRPr="008555B0">
        <w:t>о подготовке документации по планировке территории органами местного самоуправления;</w:t>
      </w:r>
    </w:p>
    <w:p w:rsidR="00637F54" w:rsidRPr="008555B0" w:rsidRDefault="00637F54" w:rsidP="008555B0">
      <w:pPr>
        <w:pStyle w:val="a2"/>
        <w:tabs>
          <w:tab w:val="left" w:pos="1134"/>
        </w:tabs>
        <w:ind w:firstLine="709"/>
      </w:pPr>
      <w:r w:rsidRPr="008555B0">
        <w:t>о проведении публичных слушаний по вопросам землепользования и застройки;</w:t>
      </w:r>
    </w:p>
    <w:p w:rsidR="00637F54" w:rsidRPr="008555B0" w:rsidRDefault="00637F54" w:rsidP="008555B0">
      <w:pPr>
        <w:pStyle w:val="a2"/>
        <w:tabs>
          <w:tab w:val="left" w:pos="1134"/>
        </w:tabs>
        <w:ind w:firstLine="709"/>
      </w:pPr>
      <w:r w:rsidRPr="008555B0">
        <w:t>о внесении изменений в правила землепользования и застройки;</w:t>
      </w:r>
    </w:p>
    <w:p w:rsidR="00637F54" w:rsidRPr="008555B0" w:rsidRDefault="00637F54" w:rsidP="008555B0">
      <w:pPr>
        <w:pStyle w:val="a2"/>
        <w:tabs>
          <w:tab w:val="left" w:pos="1134"/>
        </w:tabs>
        <w:ind w:firstLine="709"/>
      </w:pPr>
      <w:r w:rsidRPr="008555B0">
        <w:t>о регулировании иных вопросов землепользования и застройки.</w:t>
      </w:r>
    </w:p>
    <w:p w:rsidR="00637F54" w:rsidRPr="008555B0" w:rsidRDefault="00637F54" w:rsidP="008555B0">
      <w:pPr>
        <w:pStyle w:val="a5"/>
        <w:tabs>
          <w:tab w:val="left" w:pos="1134"/>
        </w:tabs>
        <w:ind w:firstLine="709"/>
      </w:pPr>
      <w:r w:rsidRPr="008555B0">
        <w:t>2.6.</w:t>
      </w:r>
      <w:r w:rsidRPr="008555B0">
        <w:tab/>
        <w:t xml:space="preserve">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w:t>
      </w:r>
      <w:r w:rsidRPr="008555B0">
        <w:lastRenderedPageBreak/>
        <w:t>подразделения территорий в границах городского округа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637F54" w:rsidRPr="008555B0" w:rsidRDefault="00637F54" w:rsidP="008555B0">
      <w:pPr>
        <w:pStyle w:val="a5"/>
        <w:tabs>
          <w:tab w:val="left" w:pos="1134"/>
        </w:tabs>
        <w:ind w:firstLine="709"/>
      </w:pPr>
      <w:r w:rsidRPr="008555B0">
        <w:t>2.7.</w:t>
      </w:r>
      <w:r w:rsidRPr="008555B0">
        <w:tab/>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637F54" w:rsidRPr="008555B0" w:rsidRDefault="00637F54" w:rsidP="008555B0">
      <w:pPr>
        <w:pStyle w:val="a5"/>
        <w:tabs>
          <w:tab w:val="left" w:pos="1134"/>
        </w:tabs>
        <w:ind w:firstLine="709"/>
      </w:pPr>
      <w:r w:rsidRPr="008555B0">
        <w:t>2.8.</w:t>
      </w:r>
      <w:r w:rsidRPr="008555B0">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37F54" w:rsidRPr="008555B0" w:rsidRDefault="00637F54" w:rsidP="008555B0">
      <w:pPr>
        <w:pStyle w:val="a2"/>
        <w:tabs>
          <w:tab w:val="left" w:pos="1134"/>
        </w:tabs>
        <w:ind w:firstLine="709"/>
      </w:pPr>
      <w:r w:rsidRPr="008555B0">
        <w:t>виды разрешенного использования земельных участков и объектов капитального строительства;</w:t>
      </w:r>
    </w:p>
    <w:p w:rsidR="00637F54" w:rsidRPr="008555B0" w:rsidRDefault="00637F54" w:rsidP="008555B0">
      <w:pPr>
        <w:pStyle w:val="a2"/>
        <w:tabs>
          <w:tab w:val="left" w:pos="1134"/>
        </w:tabs>
        <w:ind w:firstLine="709"/>
      </w:pPr>
      <w:r w:rsidRPr="008555B0">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37F54" w:rsidRPr="008555B0" w:rsidRDefault="00637F54" w:rsidP="008555B0">
      <w:pPr>
        <w:pStyle w:val="a2"/>
        <w:tabs>
          <w:tab w:val="left" w:pos="1134"/>
        </w:tabs>
        <w:ind w:firstLine="709"/>
      </w:pPr>
      <w:r w:rsidRPr="008555B0">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37F54" w:rsidRPr="008555B0" w:rsidRDefault="00637F54" w:rsidP="00956F27">
      <w:pPr>
        <w:pStyle w:val="a5"/>
        <w:numPr>
          <w:ilvl w:val="1"/>
          <w:numId w:val="18"/>
        </w:numPr>
        <w:tabs>
          <w:tab w:val="left" w:pos="1134"/>
        </w:tabs>
        <w:ind w:left="0" w:firstLine="709"/>
      </w:pPr>
      <w:r w:rsidRPr="008555B0">
        <w:t>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37F54" w:rsidRPr="008555B0" w:rsidRDefault="00637F54" w:rsidP="008555B0">
      <w:pPr>
        <w:pStyle w:val="a5"/>
        <w:tabs>
          <w:tab w:val="left" w:pos="1134"/>
        </w:tabs>
        <w:ind w:firstLine="709"/>
      </w:pPr>
      <w:r w:rsidRPr="008555B0">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637F54" w:rsidRPr="008555B0" w:rsidRDefault="00637F54" w:rsidP="008555B0">
      <w:pPr>
        <w:pStyle w:val="a2"/>
        <w:tabs>
          <w:tab w:val="left" w:pos="1134"/>
        </w:tabs>
        <w:ind w:firstLine="709"/>
      </w:pPr>
      <w:r w:rsidRPr="008555B0">
        <w:t>основные виды разрешенного использования;</w:t>
      </w:r>
    </w:p>
    <w:p w:rsidR="00637F54" w:rsidRPr="008555B0" w:rsidRDefault="00637F54" w:rsidP="008555B0">
      <w:pPr>
        <w:pStyle w:val="a2"/>
        <w:tabs>
          <w:tab w:val="left" w:pos="1134"/>
        </w:tabs>
        <w:ind w:firstLine="709"/>
      </w:pPr>
      <w:r w:rsidRPr="008555B0">
        <w:t>условно разрешенные виды использования;</w:t>
      </w:r>
    </w:p>
    <w:p w:rsidR="00637F54" w:rsidRPr="008555B0" w:rsidRDefault="00637F54" w:rsidP="008555B0">
      <w:pPr>
        <w:pStyle w:val="a2"/>
        <w:tabs>
          <w:tab w:val="left" w:pos="1134"/>
        </w:tabs>
        <w:ind w:firstLine="709"/>
      </w:pPr>
      <w:r w:rsidRPr="008555B0">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37F54" w:rsidRPr="008555B0" w:rsidRDefault="00637F54" w:rsidP="008555B0">
      <w:pPr>
        <w:pStyle w:val="a5"/>
        <w:tabs>
          <w:tab w:val="left" w:pos="1134"/>
        </w:tabs>
        <w:ind w:firstLine="709"/>
      </w:pPr>
      <w:r w:rsidRPr="008555B0">
        <w:t>2.10.</w:t>
      </w:r>
      <w:r w:rsidRPr="008555B0">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37F54" w:rsidRPr="008555B0" w:rsidRDefault="00637F54" w:rsidP="008555B0">
      <w:pPr>
        <w:pStyle w:val="a5"/>
        <w:tabs>
          <w:tab w:val="left" w:pos="1134"/>
        </w:tabs>
        <w:ind w:firstLine="709"/>
      </w:pPr>
      <w:r w:rsidRPr="008555B0">
        <w:t>1)</w:t>
      </w:r>
      <w:r w:rsidRPr="008555B0">
        <w:tab/>
        <w:t>предельные (минимальные и (или) максимальные) размеры земельных участков, в том числе их площадь;</w:t>
      </w:r>
    </w:p>
    <w:p w:rsidR="00637F54" w:rsidRPr="008555B0" w:rsidRDefault="00637F54" w:rsidP="008555B0">
      <w:pPr>
        <w:pStyle w:val="a5"/>
        <w:tabs>
          <w:tab w:val="left" w:pos="1134"/>
        </w:tabs>
        <w:ind w:firstLine="709"/>
      </w:pPr>
      <w:r w:rsidRPr="008555B0">
        <w:t>2)</w:t>
      </w:r>
      <w:r w:rsidRPr="008555B0">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7F54" w:rsidRPr="008555B0" w:rsidRDefault="00637F54" w:rsidP="008555B0">
      <w:pPr>
        <w:pStyle w:val="a5"/>
        <w:tabs>
          <w:tab w:val="left" w:pos="1134"/>
        </w:tabs>
        <w:ind w:firstLine="709"/>
      </w:pPr>
      <w:r w:rsidRPr="008555B0">
        <w:t>3)</w:t>
      </w:r>
      <w:r w:rsidRPr="008555B0">
        <w:tab/>
        <w:t>предельное количество этажей или предельную высоту зданий, строений, сооружений;</w:t>
      </w:r>
    </w:p>
    <w:p w:rsidR="00637F54" w:rsidRPr="008555B0" w:rsidRDefault="00637F54" w:rsidP="008555B0">
      <w:pPr>
        <w:pStyle w:val="a5"/>
        <w:tabs>
          <w:tab w:val="left" w:pos="1134"/>
        </w:tabs>
        <w:ind w:firstLine="709"/>
      </w:pPr>
      <w:r w:rsidRPr="008555B0">
        <w:t>4)</w:t>
      </w:r>
      <w:r w:rsidRPr="008555B0">
        <w:tab/>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7F54" w:rsidRPr="008555B0" w:rsidRDefault="00637F54" w:rsidP="008555B0">
      <w:pPr>
        <w:pStyle w:val="a5"/>
        <w:tabs>
          <w:tab w:val="left" w:pos="1134"/>
        </w:tabs>
        <w:ind w:firstLine="709"/>
      </w:pPr>
      <w:r w:rsidRPr="008555B0">
        <w:t>5)</w:t>
      </w:r>
      <w:r w:rsidRPr="008555B0">
        <w:tab/>
        <w:t>иные показатели.</w:t>
      </w:r>
    </w:p>
    <w:p w:rsidR="00637F54" w:rsidRPr="008555B0" w:rsidRDefault="00637F54" w:rsidP="008555B0">
      <w:pPr>
        <w:pStyle w:val="a5"/>
        <w:tabs>
          <w:tab w:val="left" w:pos="1134"/>
        </w:tabs>
        <w:ind w:firstLine="709"/>
      </w:pPr>
      <w:r w:rsidRPr="008555B0">
        <w:t>2.11.</w:t>
      </w:r>
      <w:r w:rsidRPr="008555B0">
        <w:tab/>
        <w:t>При разработке правил землепользования и застройки городского округа должна быть использована ранее утвержденная градостроительная документация:</w:t>
      </w:r>
    </w:p>
    <w:p w:rsidR="00637F54" w:rsidRPr="008555B0" w:rsidRDefault="00637F54" w:rsidP="008555B0">
      <w:pPr>
        <w:pStyle w:val="a2"/>
        <w:tabs>
          <w:tab w:val="left" w:pos="1134"/>
        </w:tabs>
        <w:ind w:firstLine="709"/>
      </w:pPr>
      <w:r w:rsidRPr="008555B0">
        <w:t>Схемы территориального планирования Российской Федерации (при наличии);</w:t>
      </w:r>
    </w:p>
    <w:p w:rsidR="00637F54" w:rsidRPr="008555B0" w:rsidRDefault="00637F54" w:rsidP="008555B0">
      <w:pPr>
        <w:pStyle w:val="a2"/>
        <w:tabs>
          <w:tab w:val="left" w:pos="1134"/>
        </w:tabs>
        <w:ind w:firstLine="709"/>
      </w:pPr>
      <w:r w:rsidRPr="008555B0">
        <w:t>Схемы территориального планирования субъекта Российской Федерации (при наличии);</w:t>
      </w:r>
    </w:p>
    <w:p w:rsidR="00637F54" w:rsidRPr="008555B0" w:rsidRDefault="00637F54" w:rsidP="008555B0">
      <w:pPr>
        <w:pStyle w:val="a2"/>
        <w:tabs>
          <w:tab w:val="left" w:pos="1134"/>
        </w:tabs>
        <w:ind w:firstLine="709"/>
      </w:pPr>
      <w:r w:rsidRPr="008555B0">
        <w:t>Генеральный план городского округа;</w:t>
      </w:r>
    </w:p>
    <w:p w:rsidR="00637F54" w:rsidRPr="008555B0" w:rsidRDefault="00637F54" w:rsidP="008555B0">
      <w:pPr>
        <w:pStyle w:val="a2"/>
        <w:tabs>
          <w:tab w:val="left" w:pos="1134"/>
        </w:tabs>
        <w:ind w:firstLine="709"/>
      </w:pPr>
      <w:r w:rsidRPr="008555B0">
        <w:lastRenderedPageBreak/>
        <w:t>Документация по планировке территорий;</w:t>
      </w:r>
    </w:p>
    <w:p w:rsidR="00637F54" w:rsidRPr="008555B0" w:rsidRDefault="00637F54" w:rsidP="008555B0">
      <w:pPr>
        <w:pStyle w:val="a2"/>
        <w:tabs>
          <w:tab w:val="left" w:pos="1134"/>
        </w:tabs>
        <w:ind w:firstLine="709"/>
      </w:pPr>
      <w:r w:rsidRPr="008555B0">
        <w:t>Правила землепользования и застройки городского округа (при наличии ранее утвержденных).</w:t>
      </w:r>
    </w:p>
    <w:p w:rsidR="00637F54" w:rsidRPr="008555B0" w:rsidRDefault="00637F54" w:rsidP="00956F27">
      <w:pPr>
        <w:pStyle w:val="aff1"/>
        <w:numPr>
          <w:ilvl w:val="1"/>
          <w:numId w:val="23"/>
        </w:numPr>
        <w:tabs>
          <w:tab w:val="left" w:pos="1134"/>
        </w:tabs>
        <w:spacing w:line="240" w:lineRule="auto"/>
        <w:ind w:left="0" w:firstLine="709"/>
      </w:pPr>
      <w:r w:rsidRPr="008555B0">
        <w:rPr>
          <w:rStyle w:val="a9"/>
        </w:rPr>
        <w:t>Для подготовки карты градостроительного зонирования рекомендуется использовать:</w:t>
      </w:r>
    </w:p>
    <w:p w:rsidR="00637F54" w:rsidRPr="008555B0" w:rsidRDefault="00637F54" w:rsidP="00956F27">
      <w:pPr>
        <w:pStyle w:val="a2"/>
        <w:numPr>
          <w:ilvl w:val="2"/>
          <w:numId w:val="23"/>
        </w:numPr>
        <w:tabs>
          <w:tab w:val="left" w:pos="1134"/>
        </w:tabs>
        <w:ind w:left="0" w:firstLine="709"/>
      </w:pPr>
      <w:r w:rsidRPr="008555B0">
        <w:t>карты (планы), представляющие собой ортофотопланы местности масштаба 1:5000 и крупнее, соответствующие следующим требованиям:</w:t>
      </w:r>
    </w:p>
    <w:p w:rsidR="00637F54" w:rsidRPr="008555B0" w:rsidRDefault="00637F54" w:rsidP="008555B0">
      <w:pPr>
        <w:pStyle w:val="a2"/>
        <w:tabs>
          <w:tab w:val="left" w:pos="1134"/>
        </w:tabs>
        <w:ind w:firstLine="709"/>
      </w:pPr>
      <w:r w:rsidRPr="008555B0">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637F54" w:rsidRPr="008555B0" w:rsidRDefault="00637F54" w:rsidP="008555B0">
      <w:pPr>
        <w:pStyle w:val="a2"/>
        <w:tabs>
          <w:tab w:val="left" w:pos="1134"/>
        </w:tabs>
        <w:ind w:firstLine="709"/>
      </w:pPr>
      <w:r w:rsidRPr="008555B0">
        <w:t>созданные в картографической проекции, а также в местной системе координат, определенной для кадастрового округа;</w:t>
      </w:r>
    </w:p>
    <w:p w:rsidR="00637F54" w:rsidRPr="008555B0" w:rsidRDefault="00637F54" w:rsidP="008555B0">
      <w:pPr>
        <w:pStyle w:val="a2"/>
        <w:numPr>
          <w:ilvl w:val="0"/>
          <w:numId w:val="0"/>
        </w:numPr>
        <w:tabs>
          <w:tab w:val="left" w:pos="1134"/>
        </w:tabs>
        <w:ind w:firstLine="709"/>
      </w:pPr>
      <w:r w:rsidRPr="008555B0">
        <w:t>2.12.2. цифровые топографические карты и планы, соответствующие следующим требованиям:</w:t>
      </w:r>
    </w:p>
    <w:p w:rsidR="00637F54" w:rsidRPr="008555B0" w:rsidRDefault="00637F54" w:rsidP="008555B0">
      <w:pPr>
        <w:pStyle w:val="a2"/>
        <w:tabs>
          <w:tab w:val="left" w:pos="1134"/>
        </w:tabs>
        <w:ind w:firstLine="709"/>
      </w:pPr>
      <w:r w:rsidRPr="008555B0">
        <w:t>сформированные в векторной форме;</w:t>
      </w:r>
    </w:p>
    <w:p w:rsidR="00637F54" w:rsidRPr="008555B0" w:rsidRDefault="00637F54" w:rsidP="008555B0">
      <w:pPr>
        <w:pStyle w:val="a2"/>
        <w:tabs>
          <w:tab w:val="left" w:pos="1134"/>
        </w:tabs>
        <w:ind w:firstLine="709"/>
      </w:pPr>
      <w:r w:rsidRPr="008555B0">
        <w:t>созданные в местной системе координат, определенной для кадастрового округа;</w:t>
      </w:r>
    </w:p>
    <w:p w:rsidR="00637F54" w:rsidRPr="008555B0" w:rsidRDefault="00637F54" w:rsidP="008555B0">
      <w:pPr>
        <w:pStyle w:val="a2"/>
        <w:tabs>
          <w:tab w:val="left" w:pos="1134"/>
        </w:tabs>
        <w:ind w:firstLine="709"/>
      </w:pPr>
      <w:r w:rsidRPr="008555B0">
        <w:t>кадастровые планы территории, предоставленные органами кадастрового учета по запросам органов местного самоуправления.</w:t>
      </w:r>
    </w:p>
    <w:p w:rsidR="00637F54" w:rsidRPr="008555B0" w:rsidRDefault="00637F54" w:rsidP="00956F27">
      <w:pPr>
        <w:pStyle w:val="a5"/>
        <w:numPr>
          <w:ilvl w:val="1"/>
          <w:numId w:val="23"/>
        </w:numPr>
        <w:tabs>
          <w:tab w:val="left" w:pos="1134"/>
        </w:tabs>
        <w:ind w:left="0" w:firstLine="709"/>
        <w:rPr>
          <w:snapToGrid w:val="0"/>
        </w:rPr>
      </w:pPr>
      <w:r w:rsidRPr="008555B0">
        <w:t xml:space="preserve">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 правил землепользования и застройки городского округа необходимо </w:t>
      </w:r>
      <w:r w:rsidRPr="008555B0">
        <w:rPr>
          <w:snapToGrid w:val="0"/>
        </w:rPr>
        <w:t>учитывать положения:</w:t>
      </w:r>
    </w:p>
    <w:p w:rsidR="00637F54" w:rsidRPr="008555B0" w:rsidRDefault="00637F54" w:rsidP="008555B0">
      <w:pPr>
        <w:pStyle w:val="a2"/>
        <w:tabs>
          <w:tab w:val="left" w:pos="1134"/>
        </w:tabs>
        <w:ind w:firstLine="709"/>
      </w:pPr>
      <w:r w:rsidRPr="008555B0">
        <w:t>градостроительных планов земельных участков;</w:t>
      </w:r>
    </w:p>
    <w:p w:rsidR="00637F54" w:rsidRPr="008555B0" w:rsidRDefault="00637F54" w:rsidP="008555B0">
      <w:pPr>
        <w:pStyle w:val="a2"/>
        <w:tabs>
          <w:tab w:val="left" w:pos="1134"/>
        </w:tabs>
        <w:ind w:firstLine="709"/>
      </w:pPr>
      <w:r w:rsidRPr="008555B0">
        <w:t>архитектурно-планировочных заданий, выданных по инициативе застройщика или заказчика;</w:t>
      </w:r>
    </w:p>
    <w:p w:rsidR="00637F54" w:rsidRPr="008555B0" w:rsidRDefault="00637F54" w:rsidP="008555B0">
      <w:pPr>
        <w:pStyle w:val="a2"/>
        <w:tabs>
          <w:tab w:val="left" w:pos="1134"/>
        </w:tabs>
        <w:ind w:firstLine="709"/>
      </w:pPr>
      <w:r w:rsidRPr="008555B0">
        <w:t>разрешений на строительство, реконструкцию и ввод в эксплуатацию объектов капитального строительства;</w:t>
      </w:r>
    </w:p>
    <w:p w:rsidR="00637F54" w:rsidRPr="008555B0" w:rsidRDefault="00637F54" w:rsidP="008555B0">
      <w:pPr>
        <w:pStyle w:val="a2"/>
        <w:tabs>
          <w:tab w:val="left" w:pos="1134"/>
        </w:tabs>
        <w:ind w:firstLine="709"/>
      </w:pPr>
      <w:r w:rsidRPr="008555B0">
        <w:t>разрешений на отклонение от предельных параметров разрешенного строительства, реконструкции объектов капитального строительства;</w:t>
      </w:r>
    </w:p>
    <w:p w:rsidR="00637F54" w:rsidRPr="008555B0" w:rsidRDefault="00637F54" w:rsidP="008555B0">
      <w:pPr>
        <w:pStyle w:val="a2"/>
        <w:tabs>
          <w:tab w:val="left" w:pos="1134"/>
        </w:tabs>
        <w:ind w:firstLine="709"/>
      </w:pPr>
      <w:r w:rsidRPr="008555B0">
        <w:t>решений органов государственной власти и местного самоуправления о предоставлении земельных участков физическим и юридическим лицам;</w:t>
      </w:r>
    </w:p>
    <w:p w:rsidR="00637F54" w:rsidRPr="008555B0" w:rsidRDefault="00637F54" w:rsidP="008555B0">
      <w:pPr>
        <w:pStyle w:val="a2"/>
        <w:tabs>
          <w:tab w:val="left" w:pos="1134"/>
        </w:tabs>
        <w:ind w:firstLine="709"/>
      </w:pPr>
      <w:r w:rsidRPr="008555B0">
        <w:t>решений органов государственной власти и местного самоуправления о резервировании земель;</w:t>
      </w:r>
    </w:p>
    <w:p w:rsidR="00637F54" w:rsidRPr="008555B0" w:rsidRDefault="00637F54" w:rsidP="008555B0">
      <w:pPr>
        <w:pStyle w:val="a2"/>
        <w:tabs>
          <w:tab w:val="left" w:pos="1134"/>
        </w:tabs>
        <w:ind w:firstLine="709"/>
      </w:pPr>
      <w:r w:rsidRPr="008555B0">
        <w:t>решений органов государственной власти и местного самоуправления об изъятии земельных участков для государственных и муниципальных нужд;</w:t>
      </w:r>
    </w:p>
    <w:p w:rsidR="00637F54" w:rsidRPr="008555B0" w:rsidRDefault="00637F54" w:rsidP="008555B0">
      <w:pPr>
        <w:pStyle w:val="a2"/>
        <w:tabs>
          <w:tab w:val="left" w:pos="1134"/>
        </w:tabs>
        <w:ind w:firstLine="709"/>
      </w:pPr>
      <w:r w:rsidRPr="008555B0">
        <w:t>соглашений о выкупе земельных участков, принадлежащих физическим и юридическим лицам, в государственную или муниципальную собственность;</w:t>
      </w:r>
    </w:p>
    <w:p w:rsidR="00637F54" w:rsidRPr="008555B0" w:rsidRDefault="00637F54" w:rsidP="008555B0">
      <w:pPr>
        <w:pStyle w:val="a2"/>
        <w:tabs>
          <w:tab w:val="left" w:pos="1134"/>
        </w:tabs>
        <w:ind w:firstLine="709"/>
      </w:pPr>
      <w:r w:rsidRPr="008555B0">
        <w:t>иной документации, устанавливающей или изменяющей правовой режим использования территории.</w:t>
      </w:r>
    </w:p>
    <w:p w:rsidR="00637F54" w:rsidRPr="008555B0" w:rsidRDefault="00637F54" w:rsidP="008555B0">
      <w:pPr>
        <w:pStyle w:val="a5"/>
        <w:tabs>
          <w:tab w:val="left" w:pos="1134"/>
        </w:tabs>
        <w:ind w:firstLine="709"/>
      </w:pPr>
      <w:r w:rsidRPr="008555B0">
        <w:t>2.14.</w:t>
      </w:r>
      <w:r w:rsidRPr="008555B0">
        <w:tab/>
        <w:t>При подготовке правил землепользования и застройки городского округа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637F54" w:rsidRPr="008555B0" w:rsidRDefault="00637F54" w:rsidP="008555B0">
      <w:pPr>
        <w:pStyle w:val="a5"/>
        <w:tabs>
          <w:tab w:val="left" w:pos="1134"/>
        </w:tabs>
        <w:ind w:firstLine="709"/>
      </w:pPr>
      <w:r w:rsidRPr="008555B0">
        <w:t>2.15.</w:t>
      </w:r>
      <w:r w:rsidRPr="008555B0">
        <w:tab/>
        <w:t>Карта градостроительного зонирования должна быть выполнена на картографической основе масштаба не менее 1:10000.</w:t>
      </w:r>
    </w:p>
    <w:p w:rsidR="00637F54" w:rsidRPr="008555B0" w:rsidRDefault="00637F54" w:rsidP="008555B0">
      <w:pPr>
        <w:pStyle w:val="a5"/>
        <w:tabs>
          <w:tab w:val="left" w:pos="1134"/>
        </w:tabs>
        <w:ind w:firstLine="709"/>
      </w:pPr>
      <w:r w:rsidRPr="008555B0">
        <w:t>Карта градостроительного зонирования и карта зон с особыми условиями использования территории должны быть выполнены:</w:t>
      </w:r>
    </w:p>
    <w:p w:rsidR="00637F54" w:rsidRPr="008555B0" w:rsidRDefault="00637F54" w:rsidP="008555B0">
      <w:pPr>
        <w:pStyle w:val="a2"/>
        <w:tabs>
          <w:tab w:val="left" w:pos="1134"/>
        </w:tabs>
        <w:ind w:firstLine="709"/>
      </w:pPr>
      <w:r w:rsidRPr="008555B0">
        <w:t>карта градостроительного зонирования территории муниципального образования - в масштабе 1:10000 - 1:5000;</w:t>
      </w:r>
    </w:p>
    <w:p w:rsidR="00637F54" w:rsidRPr="008555B0" w:rsidRDefault="00637F54" w:rsidP="008555B0">
      <w:pPr>
        <w:pStyle w:val="a2"/>
        <w:tabs>
          <w:tab w:val="left" w:pos="1134"/>
        </w:tabs>
        <w:ind w:firstLine="709"/>
      </w:pPr>
      <w:r w:rsidRPr="008555B0">
        <w:t>фрагменты карт градостроительного зонирования территорий населенных пунктов и иных застраиваемых территорий – в масштабе 1:5000 – 1:2000;</w:t>
      </w:r>
    </w:p>
    <w:p w:rsidR="00637F54" w:rsidRPr="008555B0" w:rsidRDefault="00637F54" w:rsidP="008555B0">
      <w:pPr>
        <w:pStyle w:val="a2"/>
        <w:tabs>
          <w:tab w:val="left" w:pos="1134"/>
        </w:tabs>
        <w:ind w:firstLine="709"/>
      </w:pPr>
      <w:r w:rsidRPr="008555B0">
        <w:t xml:space="preserve">карта зон с особыми условиями использования территории (при наличии) должна быть выполнена в масштабе 1:10000 - 1:5000. </w:t>
      </w:r>
    </w:p>
    <w:p w:rsidR="00637F54" w:rsidRPr="008555B0" w:rsidRDefault="00637F54" w:rsidP="008555B0">
      <w:pPr>
        <w:pStyle w:val="a5"/>
        <w:tabs>
          <w:tab w:val="left" w:pos="1134"/>
        </w:tabs>
        <w:ind w:firstLine="709"/>
      </w:pPr>
      <w:r w:rsidRPr="008555B0">
        <w:lastRenderedPageBreak/>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637F54" w:rsidRPr="008555B0" w:rsidRDefault="00637F54" w:rsidP="008555B0">
      <w:pPr>
        <w:pStyle w:val="a5"/>
        <w:tabs>
          <w:tab w:val="left" w:pos="1134"/>
        </w:tabs>
        <w:ind w:firstLine="709"/>
      </w:pPr>
      <w:r w:rsidRPr="008555B0">
        <w:t>2.16.</w:t>
      </w:r>
      <w:r w:rsidRPr="008555B0">
        <w:tab/>
        <w:t>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637F54" w:rsidRPr="008555B0" w:rsidRDefault="00637F54" w:rsidP="008555B0">
      <w:pPr>
        <w:pStyle w:val="a5"/>
        <w:tabs>
          <w:tab w:val="left" w:pos="1134"/>
        </w:tabs>
        <w:ind w:firstLine="709"/>
      </w:pPr>
      <w:r w:rsidRPr="008555B0">
        <w:t>2.17.</w:t>
      </w:r>
      <w:r w:rsidRPr="008555B0">
        <w:tab/>
        <w:t>Текстовые материалы на бумажных носителях предоставляются в брошюрованном виде на листах формата А4 в 1 экз.</w:t>
      </w:r>
    </w:p>
    <w:p w:rsidR="00637F54" w:rsidRPr="008555B0" w:rsidRDefault="00637F54" w:rsidP="008555B0">
      <w:pPr>
        <w:pStyle w:val="a5"/>
        <w:tabs>
          <w:tab w:val="left" w:pos="1134"/>
        </w:tabs>
        <w:ind w:firstLine="709"/>
      </w:pPr>
      <w:r w:rsidRPr="008555B0">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637F54" w:rsidRPr="008555B0" w:rsidRDefault="00637F54" w:rsidP="008555B0">
      <w:pPr>
        <w:pStyle w:val="a5"/>
        <w:tabs>
          <w:tab w:val="left" w:pos="1134"/>
        </w:tabs>
        <w:ind w:firstLine="709"/>
      </w:pPr>
      <w:r w:rsidRPr="008555B0">
        <w:t xml:space="preserve">Электронные версии текстовых и графических материалов проекта предоставляются на DVD или CD дисках в 2 экз. </w:t>
      </w:r>
    </w:p>
    <w:p w:rsidR="00637F54" w:rsidRPr="008555B0" w:rsidRDefault="00637F54" w:rsidP="008555B0">
      <w:pPr>
        <w:pStyle w:val="a5"/>
        <w:tabs>
          <w:tab w:val="left" w:pos="1134"/>
        </w:tabs>
        <w:ind w:firstLine="709"/>
      </w:pPr>
      <w:r w:rsidRPr="008555B0">
        <w:t xml:space="preserve">Текстовые материалы должны быть представлены в текстовом формате DOC, DOCX, RTF, XLS, XLSX. </w:t>
      </w:r>
    </w:p>
    <w:p w:rsidR="00637F54" w:rsidRPr="008555B0" w:rsidRDefault="00637F54" w:rsidP="008555B0">
      <w:pPr>
        <w:pStyle w:val="a5"/>
        <w:tabs>
          <w:tab w:val="left" w:pos="1134"/>
        </w:tabs>
        <w:ind w:firstLine="709"/>
      </w:pPr>
      <w:r w:rsidRPr="008555B0">
        <w:t>Графические материалы проекта должны быть представлены в форматах JPEG, PDF, а также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637F54" w:rsidRPr="008555B0" w:rsidRDefault="00637F54" w:rsidP="008555B0">
      <w:pPr>
        <w:pStyle w:val="a5"/>
        <w:tabs>
          <w:tab w:val="left" w:pos="1134"/>
        </w:tabs>
        <w:ind w:firstLine="709"/>
      </w:pPr>
      <w:r w:rsidRPr="008555B0">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637F54" w:rsidRPr="008555B0" w:rsidRDefault="00637F54" w:rsidP="008555B0">
      <w:pPr>
        <w:pStyle w:val="a5"/>
        <w:tabs>
          <w:tab w:val="left" w:pos="1134"/>
        </w:tabs>
        <w:ind w:firstLine="709"/>
      </w:pPr>
      <w:r w:rsidRPr="008555B0">
        <w:t>Презентации для публичных слушаний должны быть представлены в формате PDF и Microsoft PowerPoint (PPT, PPS).</w:t>
      </w:r>
    </w:p>
    <w:p w:rsidR="00637F54" w:rsidRPr="008555B0" w:rsidRDefault="00637F54" w:rsidP="008555B0">
      <w:pPr>
        <w:pStyle w:val="a5"/>
        <w:tabs>
          <w:tab w:val="left" w:pos="1134"/>
        </w:tabs>
        <w:ind w:firstLine="709"/>
        <w:rPr>
          <w:b/>
          <w:u w:val="single"/>
        </w:rPr>
      </w:pPr>
      <w:r w:rsidRPr="008555B0">
        <w:rPr>
          <w:b/>
          <w:u w:val="single"/>
        </w:rPr>
        <w:t>3.</w:t>
      </w:r>
      <w:r w:rsidRPr="008555B0">
        <w:rPr>
          <w:b/>
          <w:u w:val="single"/>
        </w:rPr>
        <w:tab/>
        <w:t>Общие требования к составу и содержанию документации по планировке территорий</w:t>
      </w:r>
    </w:p>
    <w:p w:rsidR="00637F54" w:rsidRPr="008555B0" w:rsidRDefault="00637F54" w:rsidP="008555B0">
      <w:pPr>
        <w:pStyle w:val="a5"/>
        <w:tabs>
          <w:tab w:val="left" w:pos="1134"/>
        </w:tabs>
        <w:ind w:firstLine="709"/>
        <w:rPr>
          <w:b/>
          <w:u w:val="single"/>
        </w:rPr>
      </w:pPr>
      <w:r w:rsidRPr="008555B0">
        <w:rPr>
          <w:b/>
          <w:u w:val="single"/>
        </w:rPr>
        <w:t>3.1.</w:t>
      </w:r>
      <w:r w:rsidRPr="008555B0">
        <w:rPr>
          <w:b/>
          <w:u w:val="single"/>
        </w:rPr>
        <w:tab/>
        <w:t>Проект планировки и межевания территории</w:t>
      </w:r>
    </w:p>
    <w:p w:rsidR="00637F54" w:rsidRPr="008555B0" w:rsidRDefault="00637F54" w:rsidP="008555B0">
      <w:pPr>
        <w:pStyle w:val="a5"/>
        <w:tabs>
          <w:tab w:val="left" w:pos="1134"/>
        </w:tabs>
        <w:ind w:firstLine="709"/>
      </w:pPr>
      <w:r w:rsidRPr="008555B0">
        <w:t>3.1.1.</w:t>
      </w:r>
      <w:r w:rsidRPr="008555B0">
        <w:tab/>
        <w:t>Состав проектов планировки и межевания должен соответствовать ст.ст. 42, 43 Градостроительного кодекса Российской Федерации и включать:</w:t>
      </w:r>
    </w:p>
    <w:p w:rsidR="00637F54" w:rsidRPr="008555B0" w:rsidRDefault="00637F54" w:rsidP="008555B0">
      <w:pPr>
        <w:pStyle w:val="a2"/>
        <w:tabs>
          <w:tab w:val="left" w:pos="1134"/>
        </w:tabs>
        <w:ind w:firstLine="709"/>
      </w:pPr>
      <w:r w:rsidRPr="008555B0">
        <w:t>основную часть:</w:t>
      </w:r>
    </w:p>
    <w:p w:rsidR="00637F54" w:rsidRPr="008555B0" w:rsidRDefault="00637F54" w:rsidP="008555B0">
      <w:pPr>
        <w:pStyle w:val="a2"/>
        <w:tabs>
          <w:tab w:val="left" w:pos="1134"/>
        </w:tabs>
        <w:ind w:firstLine="709"/>
      </w:pPr>
      <w:r w:rsidRPr="008555B0">
        <w:t>графические материалы (чертеж или чертежи планировки и межевания территории);</w:t>
      </w:r>
    </w:p>
    <w:p w:rsidR="00637F54" w:rsidRPr="008555B0" w:rsidRDefault="00637F54" w:rsidP="008555B0">
      <w:pPr>
        <w:pStyle w:val="a2"/>
        <w:tabs>
          <w:tab w:val="left" w:pos="1134"/>
        </w:tabs>
        <w:ind w:firstLine="709"/>
      </w:pPr>
      <w:r w:rsidRPr="008555B0">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637F54" w:rsidRPr="008555B0" w:rsidRDefault="00637F54" w:rsidP="008555B0">
      <w:pPr>
        <w:pStyle w:val="a2"/>
        <w:tabs>
          <w:tab w:val="left" w:pos="1134"/>
        </w:tabs>
        <w:ind w:firstLine="709"/>
      </w:pPr>
      <w:r w:rsidRPr="008555B0">
        <w:t>материалы по обоснованию:</w:t>
      </w:r>
    </w:p>
    <w:p w:rsidR="00637F54" w:rsidRPr="008555B0" w:rsidRDefault="00637F54" w:rsidP="008555B0">
      <w:pPr>
        <w:pStyle w:val="a2"/>
        <w:tabs>
          <w:tab w:val="left" w:pos="1134"/>
        </w:tabs>
        <w:ind w:firstLine="709"/>
      </w:pPr>
      <w:r w:rsidRPr="008555B0">
        <w:t>графические материалы (в виде схем);</w:t>
      </w:r>
    </w:p>
    <w:p w:rsidR="00637F54" w:rsidRPr="008555B0" w:rsidRDefault="00637F54" w:rsidP="008555B0">
      <w:pPr>
        <w:pStyle w:val="a2"/>
        <w:tabs>
          <w:tab w:val="left" w:pos="1134"/>
        </w:tabs>
        <w:ind w:firstLine="709"/>
      </w:pPr>
      <w:r w:rsidRPr="008555B0">
        <w:t>текстовые материалы (пояснительная записка).</w:t>
      </w:r>
    </w:p>
    <w:p w:rsidR="00637F54" w:rsidRPr="008555B0" w:rsidRDefault="00637F54" w:rsidP="008555B0">
      <w:pPr>
        <w:pStyle w:val="a5"/>
        <w:tabs>
          <w:tab w:val="left" w:pos="1134"/>
        </w:tabs>
        <w:ind w:firstLine="709"/>
      </w:pPr>
      <w:r w:rsidRPr="008555B0">
        <w:t>3.1.2.</w:t>
      </w:r>
      <w:r w:rsidRPr="008555B0">
        <w:tab/>
        <w:t>Графические материалы основной части проекта планировки и межевания разрабатываются в масштабах:</w:t>
      </w:r>
    </w:p>
    <w:p w:rsidR="00637F54" w:rsidRPr="008555B0" w:rsidRDefault="00637F54" w:rsidP="008555B0">
      <w:pPr>
        <w:pStyle w:val="a5"/>
        <w:tabs>
          <w:tab w:val="left" w:pos="1134"/>
        </w:tabs>
        <w:ind w:firstLine="709"/>
      </w:pPr>
      <w:r w:rsidRPr="008555B0">
        <w:t>а)</w:t>
      </w:r>
      <w:r w:rsidRPr="008555B0">
        <w:tab/>
        <w:t>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637F54" w:rsidRPr="008555B0" w:rsidRDefault="00637F54" w:rsidP="008555B0">
      <w:pPr>
        <w:pStyle w:val="a5"/>
        <w:tabs>
          <w:tab w:val="left" w:pos="1134"/>
        </w:tabs>
        <w:ind w:firstLine="709"/>
      </w:pPr>
      <w:r w:rsidRPr="008555B0">
        <w:t>б)</w:t>
      </w:r>
      <w:r w:rsidRPr="008555B0">
        <w:tab/>
        <w:t>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637F54" w:rsidRPr="008555B0" w:rsidRDefault="00637F54" w:rsidP="008555B0">
      <w:pPr>
        <w:pStyle w:val="a5"/>
        <w:tabs>
          <w:tab w:val="left" w:pos="1134"/>
        </w:tabs>
        <w:ind w:firstLine="709"/>
      </w:pPr>
      <w:r w:rsidRPr="008555B0">
        <w:t>в)</w:t>
      </w:r>
      <w:r w:rsidRPr="008555B0">
        <w:tab/>
        <w:t>схема расположения элемента планировочной структуры - в масштабе 1:10000 или 1:5000.</w:t>
      </w:r>
    </w:p>
    <w:p w:rsidR="00637F54" w:rsidRPr="008555B0" w:rsidRDefault="00637F54" w:rsidP="008555B0">
      <w:pPr>
        <w:pStyle w:val="a5"/>
        <w:tabs>
          <w:tab w:val="left" w:pos="1134"/>
        </w:tabs>
        <w:ind w:firstLine="709"/>
      </w:pPr>
      <w:r w:rsidRPr="008555B0">
        <w:t>3.1.3.</w:t>
      </w:r>
      <w:r w:rsidRPr="008555B0">
        <w:tab/>
        <w:t>В состав чертежей основной части проектов планировки и межевания включаются:</w:t>
      </w:r>
    </w:p>
    <w:p w:rsidR="00637F54" w:rsidRPr="008555B0" w:rsidRDefault="00637F54" w:rsidP="008555B0">
      <w:pPr>
        <w:pStyle w:val="a2"/>
        <w:tabs>
          <w:tab w:val="left" w:pos="1134"/>
        </w:tabs>
        <w:ind w:firstLine="709"/>
      </w:pPr>
      <w:r w:rsidRPr="008555B0">
        <w:t>чертеж планировки территории;</w:t>
      </w:r>
    </w:p>
    <w:p w:rsidR="00637F54" w:rsidRPr="008555B0" w:rsidRDefault="00637F54" w:rsidP="008555B0">
      <w:pPr>
        <w:pStyle w:val="a2"/>
        <w:tabs>
          <w:tab w:val="left" w:pos="1134"/>
        </w:tabs>
        <w:ind w:firstLine="709"/>
      </w:pPr>
      <w:r w:rsidRPr="008555B0">
        <w:t>чертеж межевания территории.</w:t>
      </w:r>
    </w:p>
    <w:p w:rsidR="00637F54" w:rsidRPr="008555B0" w:rsidRDefault="00637F54" w:rsidP="00956F27">
      <w:pPr>
        <w:pStyle w:val="a5"/>
        <w:numPr>
          <w:ilvl w:val="2"/>
          <w:numId w:val="20"/>
        </w:numPr>
        <w:tabs>
          <w:tab w:val="left" w:pos="1134"/>
        </w:tabs>
        <w:ind w:left="0" w:firstLine="709"/>
      </w:pPr>
      <w:r w:rsidRPr="008555B0">
        <w:lastRenderedPageBreak/>
        <w:t>В состав графических материалов по обоснованию включаются:</w:t>
      </w:r>
    </w:p>
    <w:p w:rsidR="00637F54" w:rsidRPr="008555B0" w:rsidRDefault="00637F54" w:rsidP="008555B0">
      <w:pPr>
        <w:pStyle w:val="a2"/>
        <w:tabs>
          <w:tab w:val="left" w:pos="1134"/>
        </w:tabs>
        <w:ind w:firstLine="709"/>
      </w:pPr>
      <w:r w:rsidRPr="008555B0">
        <w:t>схема расположения элемента планировочной структуры в документах территориального планирования;</w:t>
      </w:r>
    </w:p>
    <w:p w:rsidR="00637F54" w:rsidRPr="008555B0" w:rsidRDefault="00637F54" w:rsidP="008555B0">
      <w:pPr>
        <w:pStyle w:val="a2"/>
        <w:tabs>
          <w:tab w:val="left" w:pos="1134"/>
        </w:tabs>
        <w:ind w:firstLine="709"/>
      </w:pPr>
      <w:r w:rsidRPr="008555B0">
        <w:t>схема использования территории в период подготовки проекта планировки территории (опорный план);</w:t>
      </w:r>
    </w:p>
    <w:p w:rsidR="00637F54" w:rsidRPr="008555B0" w:rsidRDefault="00637F54" w:rsidP="008555B0">
      <w:pPr>
        <w:pStyle w:val="a2"/>
        <w:tabs>
          <w:tab w:val="left" w:pos="1134"/>
        </w:tabs>
        <w:ind w:firstLine="709"/>
      </w:pPr>
      <w:r w:rsidRPr="008555B0">
        <w:t>разбивочный чертеж красных линий;</w:t>
      </w:r>
    </w:p>
    <w:p w:rsidR="00637F54" w:rsidRPr="008555B0" w:rsidRDefault="00637F54" w:rsidP="008555B0">
      <w:pPr>
        <w:pStyle w:val="a2"/>
        <w:tabs>
          <w:tab w:val="left" w:pos="1134"/>
        </w:tabs>
        <w:ind w:firstLine="709"/>
      </w:pPr>
      <w:r w:rsidRPr="008555B0">
        <w:t>схема организации улично-дорожной сети и схема движения транспорта на соответствующей территории;</w:t>
      </w:r>
    </w:p>
    <w:p w:rsidR="00637F54" w:rsidRPr="008555B0" w:rsidRDefault="00637F54" w:rsidP="008555B0">
      <w:pPr>
        <w:pStyle w:val="a2"/>
        <w:tabs>
          <w:tab w:val="left" w:pos="1134"/>
        </w:tabs>
        <w:ind w:firstLine="709"/>
      </w:pPr>
      <w:r w:rsidRPr="008555B0">
        <w:t>схема границ территорий объектов культурного наследия;</w:t>
      </w:r>
    </w:p>
    <w:p w:rsidR="00637F54" w:rsidRPr="008555B0" w:rsidRDefault="00637F54" w:rsidP="008555B0">
      <w:pPr>
        <w:pStyle w:val="a2"/>
        <w:tabs>
          <w:tab w:val="left" w:pos="1134"/>
        </w:tabs>
        <w:ind w:firstLine="709"/>
      </w:pPr>
      <w:r w:rsidRPr="008555B0">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637F54" w:rsidRPr="008555B0" w:rsidRDefault="00637F54" w:rsidP="008555B0">
      <w:pPr>
        <w:pStyle w:val="a2"/>
        <w:tabs>
          <w:tab w:val="left" w:pos="1134"/>
        </w:tabs>
        <w:ind w:firstLine="709"/>
      </w:pPr>
      <w:r w:rsidRPr="008555B0">
        <w:t>схема вертикальной планировки и инженерной подготовки территории;</w:t>
      </w:r>
    </w:p>
    <w:p w:rsidR="00637F54" w:rsidRPr="008555B0" w:rsidRDefault="00637F54" w:rsidP="008555B0">
      <w:pPr>
        <w:pStyle w:val="a2"/>
        <w:tabs>
          <w:tab w:val="left" w:pos="1134"/>
        </w:tabs>
        <w:ind w:firstLine="709"/>
      </w:pPr>
      <w:r w:rsidRPr="008555B0">
        <w:t>схема размещения инженерных сетей и сооружений;</w:t>
      </w:r>
    </w:p>
    <w:p w:rsidR="00637F54" w:rsidRPr="008555B0" w:rsidRDefault="00637F54" w:rsidP="008555B0">
      <w:pPr>
        <w:pStyle w:val="a2"/>
        <w:tabs>
          <w:tab w:val="left" w:pos="1134"/>
        </w:tabs>
        <w:ind w:firstLine="709"/>
      </w:pPr>
      <w:r w:rsidRPr="008555B0">
        <w:t>иные материалы в графической форме для обоснования положений о планировке территории.</w:t>
      </w:r>
    </w:p>
    <w:p w:rsidR="00637F54" w:rsidRPr="008555B0" w:rsidRDefault="00637F54" w:rsidP="008555B0">
      <w:pPr>
        <w:pStyle w:val="a5"/>
        <w:tabs>
          <w:tab w:val="left" w:pos="1134"/>
        </w:tabs>
        <w:ind w:firstLine="709"/>
      </w:pPr>
      <w:r w:rsidRPr="008555B0">
        <w:t>3.1.5.</w:t>
      </w:r>
      <w:r w:rsidRPr="008555B0">
        <w:tab/>
        <w:t>В составе проекта межевания территории осуществляется подготовка градостроительных планов земельных участков, подлежащих застройке, и градостроительных планов застроенных земельных участков.</w:t>
      </w:r>
    </w:p>
    <w:p w:rsidR="00637F54" w:rsidRPr="008555B0" w:rsidRDefault="00637F54" w:rsidP="008555B0">
      <w:pPr>
        <w:pStyle w:val="a5"/>
        <w:tabs>
          <w:tab w:val="left" w:pos="1134"/>
        </w:tabs>
        <w:ind w:firstLine="709"/>
      </w:pPr>
      <w:r w:rsidRPr="008555B0">
        <w:t>3.1.6.</w:t>
      </w:r>
      <w:r w:rsidRPr="008555B0">
        <w:tab/>
        <w:t>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637F54" w:rsidRPr="008555B0" w:rsidRDefault="00637F54" w:rsidP="008555B0">
      <w:pPr>
        <w:pStyle w:val="a2"/>
        <w:tabs>
          <w:tab w:val="left" w:pos="1134"/>
        </w:tabs>
        <w:ind w:firstLine="709"/>
      </w:pPr>
      <w:r w:rsidRPr="008555B0">
        <w:t>земельные участки, состоящие на кадастровом учете;</w:t>
      </w:r>
    </w:p>
    <w:p w:rsidR="00637F54" w:rsidRPr="008555B0" w:rsidRDefault="00637F54" w:rsidP="008555B0">
      <w:pPr>
        <w:pStyle w:val="a2"/>
        <w:tabs>
          <w:tab w:val="left" w:pos="1134"/>
        </w:tabs>
        <w:ind w:firstLine="709"/>
      </w:pPr>
      <w:r w:rsidRPr="008555B0">
        <w:t>земельные участки, границы которых отображены в проекте межевания территории;</w:t>
      </w:r>
    </w:p>
    <w:p w:rsidR="00637F54" w:rsidRPr="008555B0" w:rsidRDefault="00637F54" w:rsidP="008555B0">
      <w:pPr>
        <w:pStyle w:val="a2"/>
        <w:tabs>
          <w:tab w:val="left" w:pos="1134"/>
        </w:tabs>
        <w:ind w:firstLine="709"/>
      </w:pPr>
      <w:r w:rsidRPr="008555B0">
        <w:t>земельные участки, предоставленные физическим или юридическим лицам для строительства.</w:t>
      </w:r>
    </w:p>
    <w:p w:rsidR="00637F54" w:rsidRPr="008555B0" w:rsidRDefault="00637F54" w:rsidP="008555B0">
      <w:pPr>
        <w:pStyle w:val="a5"/>
        <w:tabs>
          <w:tab w:val="left" w:pos="1134"/>
        </w:tabs>
        <w:ind w:firstLine="709"/>
      </w:pPr>
      <w:r w:rsidRPr="008555B0">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 правообладателей земельных участков.</w:t>
      </w:r>
    </w:p>
    <w:p w:rsidR="00637F54" w:rsidRPr="008555B0" w:rsidRDefault="00637F54" w:rsidP="00956F27">
      <w:pPr>
        <w:pStyle w:val="a5"/>
        <w:numPr>
          <w:ilvl w:val="2"/>
          <w:numId w:val="15"/>
        </w:numPr>
        <w:tabs>
          <w:tab w:val="left" w:pos="1134"/>
        </w:tabs>
        <w:ind w:left="0" w:firstLine="709"/>
      </w:pPr>
      <w:r w:rsidRPr="008555B0">
        <w:t>На чертежах планировки и межевания отображаются:</w:t>
      </w:r>
    </w:p>
    <w:p w:rsidR="00637F54" w:rsidRPr="008555B0" w:rsidRDefault="00637F54" w:rsidP="008555B0">
      <w:pPr>
        <w:tabs>
          <w:tab w:val="left" w:pos="1134"/>
        </w:tabs>
        <w:ind w:firstLine="709"/>
        <w:jc w:val="both"/>
        <w:rPr>
          <w:b/>
          <w:bCs/>
        </w:rPr>
      </w:pPr>
      <w:r w:rsidRPr="008555B0">
        <w:rPr>
          <w:b/>
          <w:bCs/>
        </w:rPr>
        <w:t xml:space="preserve">на чертеже планировки территории: </w:t>
      </w:r>
    </w:p>
    <w:p w:rsidR="00637F54" w:rsidRPr="008555B0" w:rsidRDefault="00637F54" w:rsidP="008555B0">
      <w:pPr>
        <w:pStyle w:val="a2"/>
        <w:tabs>
          <w:tab w:val="left" w:pos="1134"/>
        </w:tabs>
        <w:ind w:firstLine="709"/>
      </w:pPr>
      <w:r w:rsidRPr="008555B0">
        <w:t>границы зон планируемого размещения объектов –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637F54" w:rsidRPr="008555B0" w:rsidRDefault="00637F54" w:rsidP="008555B0">
      <w:pPr>
        <w:pStyle w:val="a2"/>
        <w:tabs>
          <w:tab w:val="left" w:pos="1134"/>
        </w:tabs>
        <w:ind w:firstLine="709"/>
      </w:pPr>
      <w:r w:rsidRPr="008555B0">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637F54" w:rsidRPr="008555B0" w:rsidRDefault="00637F54" w:rsidP="008555B0">
      <w:pPr>
        <w:pStyle w:val="a2"/>
        <w:tabs>
          <w:tab w:val="left" w:pos="1134"/>
        </w:tabs>
        <w:ind w:firstLine="709"/>
      </w:pPr>
      <w:r w:rsidRPr="008555B0">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637F54" w:rsidRPr="008555B0" w:rsidRDefault="00637F54" w:rsidP="008555B0">
      <w:pPr>
        <w:pStyle w:val="a2"/>
        <w:tabs>
          <w:tab w:val="left" w:pos="1134"/>
        </w:tabs>
        <w:ind w:firstLine="709"/>
      </w:pPr>
      <w:r w:rsidRPr="008555B0">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637F54" w:rsidRPr="008555B0" w:rsidRDefault="00637F54" w:rsidP="008555B0">
      <w:pPr>
        <w:pStyle w:val="a2"/>
        <w:tabs>
          <w:tab w:val="left" w:pos="1134"/>
        </w:tabs>
        <w:ind w:firstLine="709"/>
      </w:pPr>
      <w:r w:rsidRPr="008555B0">
        <w:t>границы зон планируемого размещения объектов федерального значения, объектов регионального значения, объектов местного значения.</w:t>
      </w:r>
    </w:p>
    <w:p w:rsidR="00637F54" w:rsidRPr="008555B0" w:rsidRDefault="00637F54" w:rsidP="008555B0">
      <w:pPr>
        <w:tabs>
          <w:tab w:val="left" w:pos="1134"/>
        </w:tabs>
        <w:ind w:firstLine="709"/>
        <w:jc w:val="both"/>
        <w:rPr>
          <w:b/>
          <w:bCs/>
        </w:rPr>
      </w:pPr>
      <w:r w:rsidRPr="008555B0">
        <w:rPr>
          <w:b/>
          <w:bCs/>
        </w:rPr>
        <w:t xml:space="preserve">на чертеже межевания территории: </w:t>
      </w:r>
    </w:p>
    <w:p w:rsidR="00637F54" w:rsidRPr="008555B0" w:rsidRDefault="00637F54" w:rsidP="008555B0">
      <w:pPr>
        <w:pStyle w:val="a2"/>
        <w:tabs>
          <w:tab w:val="left" w:pos="1134"/>
        </w:tabs>
        <w:ind w:firstLine="709"/>
      </w:pPr>
      <w:r w:rsidRPr="008555B0">
        <w:t>красные линии, утвержденные в составе проекта планировки территории;</w:t>
      </w:r>
    </w:p>
    <w:p w:rsidR="00637F54" w:rsidRPr="008555B0" w:rsidRDefault="00637F54" w:rsidP="008555B0">
      <w:pPr>
        <w:pStyle w:val="a2"/>
        <w:tabs>
          <w:tab w:val="left" w:pos="1134"/>
        </w:tabs>
        <w:ind w:firstLine="709"/>
      </w:pPr>
      <w:r w:rsidRPr="008555B0">
        <w:t xml:space="preserve">линии отступа от красных линий в целях определения места допустимого размещения зданий, строений, сооружений; </w:t>
      </w:r>
    </w:p>
    <w:p w:rsidR="00637F54" w:rsidRPr="008555B0" w:rsidRDefault="00637F54" w:rsidP="008555B0">
      <w:pPr>
        <w:pStyle w:val="a2"/>
        <w:tabs>
          <w:tab w:val="left" w:pos="1134"/>
        </w:tabs>
        <w:ind w:firstLine="709"/>
      </w:pPr>
      <w:r w:rsidRPr="008555B0">
        <w:t>границы образуемых и изменяемых земельных участков на кадастровом плане территории, условные номера образуемых земельных участков;</w:t>
      </w:r>
    </w:p>
    <w:p w:rsidR="00637F54" w:rsidRPr="008555B0" w:rsidRDefault="00637F54" w:rsidP="008555B0">
      <w:pPr>
        <w:pStyle w:val="a2"/>
        <w:tabs>
          <w:tab w:val="left" w:pos="1134"/>
        </w:tabs>
        <w:ind w:firstLine="709"/>
      </w:pPr>
      <w:r w:rsidRPr="008555B0">
        <w:t>границы территорий объектов культурного наследия;</w:t>
      </w:r>
    </w:p>
    <w:p w:rsidR="00637F54" w:rsidRPr="008555B0" w:rsidRDefault="00637F54" w:rsidP="008555B0">
      <w:pPr>
        <w:pStyle w:val="a2"/>
        <w:tabs>
          <w:tab w:val="left" w:pos="1134"/>
        </w:tabs>
        <w:ind w:firstLine="709"/>
      </w:pPr>
      <w:r w:rsidRPr="008555B0">
        <w:lastRenderedPageBreak/>
        <w:t xml:space="preserve">границы зон с особыми условиями использования территорий; </w:t>
      </w:r>
    </w:p>
    <w:p w:rsidR="00637F54" w:rsidRPr="008555B0" w:rsidRDefault="00637F54" w:rsidP="008555B0">
      <w:pPr>
        <w:pStyle w:val="a2"/>
        <w:tabs>
          <w:tab w:val="left" w:pos="1134"/>
        </w:tabs>
        <w:ind w:firstLine="709"/>
      </w:pPr>
      <w:r w:rsidRPr="008555B0">
        <w:t>границы зон действия публичных сервитутов.</w:t>
      </w:r>
    </w:p>
    <w:p w:rsidR="00637F54" w:rsidRPr="008555B0" w:rsidRDefault="00637F54" w:rsidP="00956F27">
      <w:pPr>
        <w:pStyle w:val="aff1"/>
        <w:numPr>
          <w:ilvl w:val="2"/>
          <w:numId w:val="15"/>
        </w:numPr>
        <w:tabs>
          <w:tab w:val="left" w:pos="1134"/>
        </w:tabs>
        <w:spacing w:line="240" w:lineRule="auto"/>
        <w:ind w:left="0" w:firstLine="709"/>
      </w:pPr>
      <w:r w:rsidRPr="008555B0">
        <w:t>Положения о размещении объектов капитального строительства федерального, регионального или местного значения в составе проекта планировки включают в себя:</w:t>
      </w:r>
    </w:p>
    <w:p w:rsidR="00637F54" w:rsidRPr="008555B0" w:rsidRDefault="00637F54" w:rsidP="008555B0">
      <w:pPr>
        <w:pStyle w:val="a2"/>
        <w:tabs>
          <w:tab w:val="left" w:pos="1134"/>
        </w:tabs>
        <w:ind w:firstLine="709"/>
      </w:pPr>
      <w:r w:rsidRPr="008555B0">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637F54" w:rsidRPr="008555B0" w:rsidRDefault="00637F54" w:rsidP="008555B0">
      <w:pPr>
        <w:pStyle w:val="a2"/>
        <w:tabs>
          <w:tab w:val="left" w:pos="1134"/>
        </w:tabs>
        <w:ind w:firstLine="709"/>
      </w:pPr>
      <w:r w:rsidRPr="008555B0">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637F54" w:rsidRPr="008555B0" w:rsidRDefault="00637F54" w:rsidP="00956F27">
      <w:pPr>
        <w:pStyle w:val="a5"/>
        <w:numPr>
          <w:ilvl w:val="2"/>
          <w:numId w:val="15"/>
        </w:numPr>
        <w:tabs>
          <w:tab w:val="left" w:pos="1134"/>
        </w:tabs>
        <w:ind w:left="0" w:firstLine="709"/>
      </w:pPr>
      <w:r w:rsidRPr="008555B0">
        <w:t>На графических материалах по обоснованию отображаются:</w:t>
      </w:r>
    </w:p>
    <w:p w:rsidR="00637F54" w:rsidRPr="008555B0" w:rsidRDefault="00637F54" w:rsidP="008555B0">
      <w:pPr>
        <w:tabs>
          <w:tab w:val="left" w:pos="1134"/>
        </w:tabs>
        <w:ind w:firstLine="709"/>
        <w:jc w:val="both"/>
        <w:rPr>
          <w:b/>
          <w:bCs/>
        </w:rPr>
      </w:pPr>
      <w:r w:rsidRPr="008555B0">
        <w:rPr>
          <w:b/>
          <w:bCs/>
        </w:rPr>
        <w:t>на схеме расположения элемента планировочной структуры в документах территориального планирования:</w:t>
      </w:r>
    </w:p>
    <w:p w:rsidR="00637F54" w:rsidRPr="008555B0" w:rsidRDefault="00637F54" w:rsidP="008555B0">
      <w:pPr>
        <w:pStyle w:val="a2"/>
        <w:tabs>
          <w:tab w:val="left" w:pos="1134"/>
        </w:tabs>
        <w:ind w:firstLine="709"/>
      </w:pPr>
      <w:r w:rsidRPr="008555B0">
        <w:t>границы и (или) фрагменты границ городского округа;</w:t>
      </w:r>
    </w:p>
    <w:p w:rsidR="00637F54" w:rsidRPr="008555B0" w:rsidRDefault="00637F54" w:rsidP="008555B0">
      <w:pPr>
        <w:pStyle w:val="a2"/>
        <w:tabs>
          <w:tab w:val="left" w:pos="1134"/>
        </w:tabs>
        <w:ind w:firstLine="709"/>
      </w:pPr>
      <w:r w:rsidRPr="008555B0">
        <w:t>существующие и планируемые границы и (или) фрагменты границ населенных пунктов;</w:t>
      </w:r>
    </w:p>
    <w:p w:rsidR="00637F54" w:rsidRPr="008555B0" w:rsidRDefault="00637F54" w:rsidP="008555B0">
      <w:pPr>
        <w:pStyle w:val="a2"/>
        <w:tabs>
          <w:tab w:val="left" w:pos="1134"/>
        </w:tabs>
        <w:ind w:firstLine="709"/>
      </w:pPr>
      <w:r w:rsidRPr="008555B0">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637F54" w:rsidRPr="008555B0" w:rsidRDefault="00637F54" w:rsidP="008555B0">
      <w:pPr>
        <w:pStyle w:val="a2"/>
        <w:tabs>
          <w:tab w:val="left" w:pos="1134"/>
        </w:tabs>
        <w:ind w:firstLine="709"/>
      </w:pPr>
      <w:r w:rsidRPr="008555B0">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637F54" w:rsidRPr="008555B0" w:rsidRDefault="00637F54" w:rsidP="008555B0">
      <w:pPr>
        <w:pStyle w:val="a2"/>
        <w:tabs>
          <w:tab w:val="left" w:pos="1134"/>
        </w:tabs>
        <w:ind w:firstLine="709"/>
      </w:pPr>
      <w:r w:rsidRPr="008555B0">
        <w:t>границы и (или) фрагменты границ сельскохозяйственных угодий в составе земель сельскохозяйственного назначения (при наличии).</w:t>
      </w:r>
    </w:p>
    <w:p w:rsidR="00637F54" w:rsidRPr="008555B0" w:rsidRDefault="00637F54" w:rsidP="008555B0">
      <w:pPr>
        <w:tabs>
          <w:tab w:val="left" w:pos="1134"/>
        </w:tabs>
        <w:ind w:firstLine="709"/>
        <w:jc w:val="both"/>
        <w:rPr>
          <w:b/>
          <w:bCs/>
        </w:rPr>
      </w:pPr>
      <w:r w:rsidRPr="008555B0">
        <w:rPr>
          <w:b/>
          <w:bCs/>
        </w:rPr>
        <w:t>на схеме использования территории в период подготовки проекта планировки территории (опорном плане):</w:t>
      </w:r>
    </w:p>
    <w:p w:rsidR="00637F54" w:rsidRPr="008555B0" w:rsidRDefault="00637F54" w:rsidP="008555B0">
      <w:pPr>
        <w:pStyle w:val="a2"/>
        <w:tabs>
          <w:tab w:val="left" w:pos="1134"/>
        </w:tabs>
        <w:ind w:firstLine="709"/>
      </w:pPr>
      <w:r w:rsidRPr="008555B0">
        <w:t>границы проектируемой территории;</w:t>
      </w:r>
    </w:p>
    <w:p w:rsidR="00637F54" w:rsidRPr="008555B0" w:rsidRDefault="00637F54" w:rsidP="008555B0">
      <w:pPr>
        <w:pStyle w:val="a2"/>
        <w:tabs>
          <w:tab w:val="left" w:pos="1134"/>
        </w:tabs>
        <w:ind w:firstLine="709"/>
      </w:pPr>
      <w:r w:rsidRPr="008555B0">
        <w:t>крупные инженерные сооружения;</w:t>
      </w:r>
    </w:p>
    <w:p w:rsidR="00637F54" w:rsidRPr="008555B0" w:rsidRDefault="00637F54" w:rsidP="008555B0">
      <w:pPr>
        <w:pStyle w:val="a2"/>
        <w:tabs>
          <w:tab w:val="left" w:pos="1134"/>
        </w:tabs>
        <w:ind w:firstLine="709"/>
      </w:pPr>
      <w:r w:rsidRPr="008555B0">
        <w:t>объекты транспортной инфраструктуры;</w:t>
      </w:r>
    </w:p>
    <w:p w:rsidR="00637F54" w:rsidRPr="008555B0" w:rsidRDefault="00637F54" w:rsidP="008555B0">
      <w:pPr>
        <w:pStyle w:val="a2"/>
        <w:tabs>
          <w:tab w:val="left" w:pos="1134"/>
        </w:tabs>
        <w:ind w:firstLine="709"/>
      </w:pPr>
      <w:r w:rsidRPr="008555B0">
        <w:t>линейные объекты инженерной инфраструктуры;</w:t>
      </w:r>
    </w:p>
    <w:p w:rsidR="00637F54" w:rsidRPr="008555B0" w:rsidRDefault="00637F54" w:rsidP="008555B0">
      <w:pPr>
        <w:pStyle w:val="a2"/>
        <w:tabs>
          <w:tab w:val="left" w:pos="1134"/>
        </w:tabs>
        <w:ind w:firstLine="709"/>
      </w:pPr>
      <w:r w:rsidRPr="008555B0">
        <w:t>существующие и планируемые (изменяемые, вновь образуемые) красные линии;</w:t>
      </w:r>
    </w:p>
    <w:p w:rsidR="00637F54" w:rsidRPr="008555B0" w:rsidRDefault="00637F54" w:rsidP="008555B0">
      <w:pPr>
        <w:pStyle w:val="a2"/>
        <w:tabs>
          <w:tab w:val="left" w:pos="1134"/>
        </w:tabs>
        <w:ind w:firstLine="709"/>
      </w:pPr>
      <w:r w:rsidRPr="008555B0">
        <w:t>сохраняемые элементы застройки и участки природного ландшафта;</w:t>
      </w:r>
    </w:p>
    <w:p w:rsidR="00637F54" w:rsidRPr="008555B0" w:rsidRDefault="00637F54" w:rsidP="008555B0">
      <w:pPr>
        <w:pStyle w:val="a2"/>
        <w:tabs>
          <w:tab w:val="left" w:pos="1134"/>
        </w:tabs>
        <w:ind w:firstLine="709"/>
      </w:pPr>
      <w:r w:rsidRPr="008555B0">
        <w:t>границы зон планируемого размещения объектов федерального, регионального и местного значения;</w:t>
      </w:r>
    </w:p>
    <w:p w:rsidR="00637F54" w:rsidRPr="008555B0" w:rsidRDefault="00637F54" w:rsidP="008555B0">
      <w:pPr>
        <w:pStyle w:val="a2"/>
        <w:tabs>
          <w:tab w:val="left" w:pos="1134"/>
        </w:tabs>
        <w:ind w:firstLine="709"/>
      </w:pPr>
      <w:r w:rsidRPr="008555B0">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637F54" w:rsidRPr="008555B0" w:rsidRDefault="00637F54" w:rsidP="008555B0">
      <w:pPr>
        <w:pStyle w:val="a2"/>
        <w:tabs>
          <w:tab w:val="left" w:pos="1134"/>
        </w:tabs>
        <w:ind w:firstLine="709"/>
      </w:pPr>
      <w:r w:rsidRPr="008555B0">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637F54" w:rsidRPr="008555B0" w:rsidRDefault="00637F54" w:rsidP="008555B0">
      <w:pPr>
        <w:pStyle w:val="a2"/>
        <w:tabs>
          <w:tab w:val="left" w:pos="1134"/>
        </w:tabs>
        <w:ind w:firstLine="709"/>
      </w:pPr>
      <w:r w:rsidRPr="008555B0">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637F54" w:rsidRPr="008555B0" w:rsidRDefault="00637F54" w:rsidP="008555B0">
      <w:pPr>
        <w:tabs>
          <w:tab w:val="left" w:pos="1134"/>
        </w:tabs>
        <w:ind w:firstLine="709"/>
        <w:jc w:val="both"/>
        <w:rPr>
          <w:b/>
          <w:bCs/>
        </w:rPr>
      </w:pPr>
      <w:r w:rsidRPr="008555B0">
        <w:rPr>
          <w:b/>
          <w:bCs/>
        </w:rPr>
        <w:t>на разбивочном чертеже красных линий:</w:t>
      </w:r>
    </w:p>
    <w:p w:rsidR="00637F54" w:rsidRPr="008555B0" w:rsidRDefault="00637F54" w:rsidP="008555B0">
      <w:pPr>
        <w:pStyle w:val="a2"/>
        <w:tabs>
          <w:tab w:val="left" w:pos="1134"/>
        </w:tabs>
        <w:ind w:firstLine="709"/>
      </w:pPr>
      <w:r w:rsidRPr="008555B0">
        <w:t>границы проектируемой территории;</w:t>
      </w:r>
    </w:p>
    <w:p w:rsidR="00637F54" w:rsidRPr="008555B0" w:rsidRDefault="00637F54" w:rsidP="008555B0">
      <w:pPr>
        <w:pStyle w:val="a2"/>
        <w:tabs>
          <w:tab w:val="left" w:pos="1134"/>
        </w:tabs>
        <w:ind w:firstLine="709"/>
      </w:pPr>
      <w:r w:rsidRPr="008555B0">
        <w:t>существующие и планируемые (изменяемые, вновь образуемые) красные линии;</w:t>
      </w:r>
    </w:p>
    <w:p w:rsidR="00637F54" w:rsidRPr="008555B0" w:rsidRDefault="00637F54" w:rsidP="008555B0">
      <w:pPr>
        <w:pStyle w:val="a2"/>
        <w:tabs>
          <w:tab w:val="left" w:pos="1134"/>
        </w:tabs>
        <w:ind w:firstLine="709"/>
      </w:pPr>
      <w:r w:rsidRPr="008555B0">
        <w:lastRenderedPageBreak/>
        <w:t>существующие здания и сооружения;</w:t>
      </w:r>
    </w:p>
    <w:p w:rsidR="00637F54" w:rsidRPr="008555B0" w:rsidRDefault="00637F54" w:rsidP="008555B0">
      <w:pPr>
        <w:pStyle w:val="a2"/>
        <w:tabs>
          <w:tab w:val="left" w:pos="1134"/>
        </w:tabs>
        <w:ind w:firstLine="709"/>
      </w:pPr>
      <w:r w:rsidRPr="008555B0">
        <w:t>границы и наименования технических зон инженерных сооружений и коммуникаций;</w:t>
      </w:r>
    </w:p>
    <w:p w:rsidR="00637F54" w:rsidRPr="008555B0" w:rsidRDefault="00637F54" w:rsidP="008555B0">
      <w:pPr>
        <w:pStyle w:val="a2"/>
        <w:tabs>
          <w:tab w:val="left" w:pos="1134"/>
        </w:tabs>
        <w:ind w:firstLine="709"/>
      </w:pPr>
      <w:r w:rsidRPr="008555B0">
        <w:t>номера концевых, поворотных точек с ведомостью координат;</w:t>
      </w:r>
    </w:p>
    <w:p w:rsidR="00637F54" w:rsidRPr="008555B0" w:rsidRDefault="00637F54" w:rsidP="008555B0">
      <w:pPr>
        <w:pStyle w:val="a2"/>
        <w:tabs>
          <w:tab w:val="left" w:pos="1134"/>
        </w:tabs>
        <w:ind w:firstLine="709"/>
      </w:pPr>
      <w:r w:rsidRPr="008555B0">
        <w:t>расстояния между точками красных линий, углы поворота и радиус искривления красных линий.</w:t>
      </w:r>
    </w:p>
    <w:p w:rsidR="00637F54" w:rsidRPr="008555B0" w:rsidRDefault="00637F54" w:rsidP="008555B0">
      <w:pPr>
        <w:tabs>
          <w:tab w:val="left" w:pos="1134"/>
        </w:tabs>
        <w:ind w:firstLine="709"/>
        <w:jc w:val="both"/>
        <w:rPr>
          <w:b/>
          <w:bCs/>
        </w:rPr>
      </w:pPr>
      <w:r w:rsidRPr="008555B0">
        <w:rPr>
          <w:b/>
          <w:bCs/>
        </w:rPr>
        <w:t>на схеме организации улично-дорожной сети и схеме движения транспорта:</w:t>
      </w:r>
    </w:p>
    <w:p w:rsidR="00637F54" w:rsidRPr="008555B0" w:rsidRDefault="00637F54" w:rsidP="008555B0">
      <w:pPr>
        <w:pStyle w:val="a2"/>
        <w:tabs>
          <w:tab w:val="left" w:pos="1134"/>
        </w:tabs>
        <w:ind w:firstLine="709"/>
      </w:pPr>
      <w:r w:rsidRPr="008555B0">
        <w:t>категории улиц и дорог;</w:t>
      </w:r>
    </w:p>
    <w:p w:rsidR="00637F54" w:rsidRPr="008555B0" w:rsidRDefault="00637F54" w:rsidP="008555B0">
      <w:pPr>
        <w:pStyle w:val="a2"/>
        <w:tabs>
          <w:tab w:val="left" w:pos="1134"/>
        </w:tabs>
        <w:ind w:firstLine="709"/>
      </w:pPr>
      <w:r w:rsidRPr="008555B0">
        <w:t>организация движения транспорта с обозначением мест расположения пешеходных переходов в разных уровнях с проезжей частью, светофоров;</w:t>
      </w:r>
    </w:p>
    <w:p w:rsidR="00637F54" w:rsidRPr="008555B0" w:rsidRDefault="00637F54" w:rsidP="008555B0">
      <w:pPr>
        <w:pStyle w:val="a2"/>
        <w:tabs>
          <w:tab w:val="left" w:pos="1134"/>
        </w:tabs>
        <w:ind w:firstLine="709"/>
      </w:pPr>
      <w:r w:rsidRPr="008555B0">
        <w:t>транспортные сооружения (эстакады, путепроводы, мосты, тоннели, подземные и надземные пешеходные переходы);</w:t>
      </w:r>
    </w:p>
    <w:p w:rsidR="00637F54" w:rsidRPr="008555B0" w:rsidRDefault="00637F54" w:rsidP="008555B0">
      <w:pPr>
        <w:pStyle w:val="a2"/>
        <w:tabs>
          <w:tab w:val="left" w:pos="1134"/>
        </w:tabs>
        <w:ind w:firstLine="709"/>
      </w:pPr>
      <w:r w:rsidRPr="008555B0">
        <w:t>остановочные пункты всех видов общественного транспорта;</w:t>
      </w:r>
    </w:p>
    <w:p w:rsidR="00637F54" w:rsidRPr="008555B0" w:rsidRDefault="00637F54" w:rsidP="008555B0">
      <w:pPr>
        <w:pStyle w:val="a2"/>
        <w:tabs>
          <w:tab w:val="left" w:pos="1134"/>
        </w:tabs>
        <w:ind w:firstLine="709"/>
      </w:pPr>
      <w:r w:rsidRPr="008555B0">
        <w:t>основные пути пешеходного движения;</w:t>
      </w:r>
    </w:p>
    <w:p w:rsidR="00637F54" w:rsidRPr="008555B0" w:rsidRDefault="00637F54" w:rsidP="008555B0">
      <w:pPr>
        <w:pStyle w:val="a2"/>
        <w:tabs>
          <w:tab w:val="left" w:pos="1134"/>
        </w:tabs>
        <w:ind w:firstLine="709"/>
      </w:pPr>
      <w:r w:rsidRPr="008555B0">
        <w:t>хозяйственные проезды и скотопрогоны;</w:t>
      </w:r>
    </w:p>
    <w:p w:rsidR="00637F54" w:rsidRPr="008555B0" w:rsidRDefault="00637F54" w:rsidP="008555B0">
      <w:pPr>
        <w:pStyle w:val="a2"/>
        <w:tabs>
          <w:tab w:val="left" w:pos="1134"/>
        </w:tabs>
        <w:ind w:firstLine="709"/>
      </w:pPr>
      <w:r w:rsidRPr="008555B0">
        <w:t>сооружения и устройства для хранения и обслуживания транспортных средств (в том числе подземные);</w:t>
      </w:r>
    </w:p>
    <w:p w:rsidR="00637F54" w:rsidRPr="008555B0" w:rsidRDefault="00637F54" w:rsidP="008555B0">
      <w:pPr>
        <w:pStyle w:val="a2"/>
        <w:tabs>
          <w:tab w:val="left" w:pos="1134"/>
        </w:tabs>
        <w:ind w:firstLine="709"/>
      </w:pPr>
      <w:r w:rsidRPr="008555B0">
        <w:t>автозаправочные станции.</w:t>
      </w:r>
    </w:p>
    <w:p w:rsidR="00637F54" w:rsidRPr="008555B0" w:rsidRDefault="00637F54" w:rsidP="008555B0">
      <w:pPr>
        <w:tabs>
          <w:tab w:val="left" w:pos="1134"/>
        </w:tabs>
        <w:ind w:firstLine="709"/>
        <w:jc w:val="both"/>
      </w:pPr>
      <w:r w:rsidRPr="008555B0">
        <w:rPr>
          <w:rStyle w:val="a9"/>
        </w:rPr>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w:t>
      </w:r>
      <w:r w:rsidRPr="008555B0">
        <w:t xml:space="preserve"> могут выполняться чертежи поперечных профилей дорог, улиц, проездов.</w:t>
      </w:r>
    </w:p>
    <w:p w:rsidR="00637F54" w:rsidRPr="008555B0" w:rsidRDefault="00637F54" w:rsidP="008555B0">
      <w:pPr>
        <w:tabs>
          <w:tab w:val="left" w:pos="1134"/>
        </w:tabs>
        <w:ind w:firstLine="709"/>
        <w:jc w:val="both"/>
        <w:rPr>
          <w:b/>
          <w:bCs/>
        </w:rPr>
      </w:pPr>
      <w:r w:rsidRPr="008555B0">
        <w:rPr>
          <w:b/>
          <w:bCs/>
        </w:rPr>
        <w:t>на схеме границ территорий объектов культурного наследия:</w:t>
      </w:r>
    </w:p>
    <w:p w:rsidR="00637F54" w:rsidRPr="008555B0" w:rsidRDefault="00637F54" w:rsidP="008555B0">
      <w:pPr>
        <w:pStyle w:val="a2"/>
        <w:tabs>
          <w:tab w:val="left" w:pos="1134"/>
        </w:tabs>
        <w:ind w:firstLine="709"/>
      </w:pPr>
      <w:r w:rsidRPr="008555B0">
        <w:t>границы территорий объектов культурного наследия федерального, регионального и местного значения.</w:t>
      </w:r>
    </w:p>
    <w:p w:rsidR="00637F54" w:rsidRPr="008555B0" w:rsidRDefault="00637F54" w:rsidP="008555B0">
      <w:pPr>
        <w:tabs>
          <w:tab w:val="left" w:pos="1134"/>
        </w:tabs>
        <w:ind w:firstLine="709"/>
        <w:jc w:val="both"/>
        <w:rPr>
          <w:b/>
          <w:bCs/>
        </w:rPr>
      </w:pPr>
      <w:r w:rsidRPr="008555B0">
        <w:rPr>
          <w:b/>
          <w:bCs/>
        </w:rPr>
        <w:t>на схеме границ зон с особыми условиями использования территорий:</w:t>
      </w:r>
    </w:p>
    <w:p w:rsidR="00637F54" w:rsidRPr="008555B0" w:rsidRDefault="00637F54" w:rsidP="008555B0">
      <w:pPr>
        <w:pStyle w:val="a2"/>
        <w:tabs>
          <w:tab w:val="left" w:pos="1134"/>
        </w:tabs>
        <w:ind w:firstLine="709"/>
      </w:pPr>
      <w:r w:rsidRPr="008555B0">
        <w:t>границы водоохранных и санитарно-защитных зон;</w:t>
      </w:r>
    </w:p>
    <w:p w:rsidR="00637F54" w:rsidRPr="008555B0" w:rsidRDefault="00637F54" w:rsidP="008555B0">
      <w:pPr>
        <w:pStyle w:val="a2"/>
        <w:tabs>
          <w:tab w:val="left" w:pos="1134"/>
        </w:tabs>
        <w:ind w:firstLine="709"/>
      </w:pPr>
      <w:r w:rsidRPr="008555B0">
        <w:t>границы зон охраны источников питьевого и хозяйственно-бытового водоснабжения;</w:t>
      </w:r>
    </w:p>
    <w:p w:rsidR="00637F54" w:rsidRPr="008555B0" w:rsidRDefault="00637F54" w:rsidP="008555B0">
      <w:pPr>
        <w:pStyle w:val="a2"/>
        <w:tabs>
          <w:tab w:val="left" w:pos="1134"/>
        </w:tabs>
        <w:ind w:firstLine="709"/>
      </w:pPr>
      <w:r w:rsidRPr="008555B0">
        <w:t>границы охранных зон и зон охраняемых объектов;</w:t>
      </w:r>
    </w:p>
    <w:p w:rsidR="00637F54" w:rsidRPr="008555B0" w:rsidRDefault="00637F54" w:rsidP="008555B0">
      <w:pPr>
        <w:pStyle w:val="a2"/>
        <w:tabs>
          <w:tab w:val="left" w:pos="1134"/>
        </w:tabs>
        <w:ind w:firstLine="709"/>
      </w:pPr>
      <w:r w:rsidRPr="008555B0">
        <w:t>границы зон охраны объектов культурного наследия (памятников истории и культуры) федерального, регионального и местного значения;</w:t>
      </w:r>
    </w:p>
    <w:p w:rsidR="00637F54" w:rsidRPr="008555B0" w:rsidRDefault="00637F54" w:rsidP="008555B0">
      <w:pPr>
        <w:pStyle w:val="a2"/>
        <w:tabs>
          <w:tab w:val="left" w:pos="1134"/>
        </w:tabs>
        <w:ind w:firstLine="709"/>
      </w:pPr>
      <w:r w:rsidRPr="008555B0">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637F54" w:rsidRPr="008555B0" w:rsidRDefault="00637F54" w:rsidP="008555B0">
      <w:pPr>
        <w:pStyle w:val="a2"/>
        <w:tabs>
          <w:tab w:val="left" w:pos="1134"/>
        </w:tabs>
        <w:ind w:firstLine="709"/>
      </w:pPr>
      <w:r w:rsidRPr="008555B0">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637F54" w:rsidRPr="008555B0" w:rsidRDefault="00637F54" w:rsidP="008555B0">
      <w:pPr>
        <w:pStyle w:val="a2"/>
        <w:tabs>
          <w:tab w:val="left" w:pos="1134"/>
        </w:tabs>
        <w:ind w:firstLine="709"/>
      </w:pPr>
      <w:r w:rsidRPr="008555B0">
        <w:t>границы иных зон, устанавливаемых в соответствии с законодательством Российской Федерации.</w:t>
      </w:r>
    </w:p>
    <w:p w:rsidR="00637F54" w:rsidRPr="008555B0" w:rsidRDefault="00637F54" w:rsidP="008555B0">
      <w:pPr>
        <w:tabs>
          <w:tab w:val="left" w:pos="1134"/>
        </w:tabs>
        <w:ind w:firstLine="709"/>
        <w:jc w:val="both"/>
        <w:rPr>
          <w:b/>
          <w:bCs/>
        </w:rPr>
      </w:pPr>
      <w:r w:rsidRPr="008555B0">
        <w:rPr>
          <w:b/>
          <w:bCs/>
        </w:rPr>
        <w:t>на схеме вертикальной планировки и инженерной подготовки территории:</w:t>
      </w:r>
    </w:p>
    <w:p w:rsidR="00637F54" w:rsidRPr="008555B0" w:rsidRDefault="00637F54" w:rsidP="008555B0">
      <w:pPr>
        <w:pStyle w:val="a2"/>
        <w:tabs>
          <w:tab w:val="left" w:pos="1134"/>
        </w:tabs>
        <w:ind w:firstLine="709"/>
      </w:pPr>
      <w:r w:rsidRPr="008555B0">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637F54" w:rsidRPr="008555B0" w:rsidRDefault="00637F54" w:rsidP="008555B0">
      <w:pPr>
        <w:pStyle w:val="a2"/>
        <w:tabs>
          <w:tab w:val="left" w:pos="1134"/>
        </w:tabs>
        <w:ind w:firstLine="709"/>
      </w:pPr>
      <w:r w:rsidRPr="008555B0">
        <w:t>проектируемые мероприятия по инженерной подготовке территорий (организация отвода поверхностных вод);</w:t>
      </w:r>
    </w:p>
    <w:p w:rsidR="00637F54" w:rsidRPr="008555B0" w:rsidRDefault="00637F54" w:rsidP="008555B0">
      <w:pPr>
        <w:pStyle w:val="a2"/>
        <w:tabs>
          <w:tab w:val="left" w:pos="1134"/>
        </w:tabs>
        <w:ind w:firstLine="709"/>
      </w:pPr>
      <w:r w:rsidRPr="008555B0">
        <w:t>сооружения инженерной защиты территории от воздействия чрезвычайных ситуаций природного и техногенного характера.</w:t>
      </w:r>
    </w:p>
    <w:p w:rsidR="00637F54" w:rsidRPr="008555B0" w:rsidRDefault="00637F54" w:rsidP="008555B0">
      <w:pPr>
        <w:tabs>
          <w:tab w:val="left" w:pos="1134"/>
        </w:tabs>
        <w:ind w:firstLine="709"/>
        <w:jc w:val="both"/>
        <w:rPr>
          <w:b/>
          <w:bCs/>
        </w:rPr>
      </w:pPr>
      <w:r w:rsidRPr="008555B0">
        <w:rPr>
          <w:b/>
          <w:bCs/>
        </w:rPr>
        <w:t>на схеме размещения инженерных сетей и сооружений:</w:t>
      </w:r>
    </w:p>
    <w:p w:rsidR="00637F54" w:rsidRPr="008555B0" w:rsidRDefault="00637F54" w:rsidP="008555B0">
      <w:pPr>
        <w:pStyle w:val="a2"/>
        <w:tabs>
          <w:tab w:val="left" w:pos="1134"/>
        </w:tabs>
        <w:ind w:firstLine="709"/>
      </w:pPr>
      <w:r w:rsidRPr="008555B0">
        <w:t>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637F54" w:rsidRPr="008555B0" w:rsidRDefault="00637F54" w:rsidP="008555B0">
      <w:pPr>
        <w:pStyle w:val="a2"/>
        <w:tabs>
          <w:tab w:val="left" w:pos="1134"/>
        </w:tabs>
        <w:ind w:firstLine="709"/>
      </w:pPr>
      <w:r w:rsidRPr="008555B0">
        <w:t>размещение пунктов управления системами инженерного оборудования;</w:t>
      </w:r>
    </w:p>
    <w:p w:rsidR="00637F54" w:rsidRPr="008555B0" w:rsidRDefault="00637F54" w:rsidP="008555B0">
      <w:pPr>
        <w:pStyle w:val="a2"/>
        <w:tabs>
          <w:tab w:val="left" w:pos="1134"/>
        </w:tabs>
        <w:ind w:firstLine="709"/>
      </w:pPr>
      <w:r w:rsidRPr="008555B0">
        <w:lastRenderedPageBreak/>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637F54" w:rsidRPr="008555B0" w:rsidRDefault="00637F54" w:rsidP="008555B0">
      <w:pPr>
        <w:pStyle w:val="a2"/>
        <w:tabs>
          <w:tab w:val="left" w:pos="1134"/>
        </w:tabs>
        <w:ind w:firstLine="709"/>
      </w:pPr>
      <w:r w:rsidRPr="008555B0">
        <w:t>существующие и проектируемые крупные подземные инженерные сооружения.</w:t>
      </w:r>
    </w:p>
    <w:p w:rsidR="00637F54" w:rsidRPr="008555B0" w:rsidRDefault="00637F54" w:rsidP="00956F27">
      <w:pPr>
        <w:pStyle w:val="a5"/>
        <w:numPr>
          <w:ilvl w:val="2"/>
          <w:numId w:val="15"/>
        </w:numPr>
        <w:tabs>
          <w:tab w:val="left" w:pos="1134"/>
        </w:tabs>
        <w:ind w:left="0" w:firstLine="709"/>
      </w:pPr>
      <w:r w:rsidRPr="008555B0">
        <w:t>Пояснительная записка материалов по обоснованию включает описание:</w:t>
      </w:r>
    </w:p>
    <w:p w:rsidR="00637F54" w:rsidRPr="008555B0" w:rsidRDefault="00637F54" w:rsidP="008555B0">
      <w:pPr>
        <w:pStyle w:val="a2"/>
        <w:tabs>
          <w:tab w:val="left" w:pos="1134"/>
        </w:tabs>
        <w:ind w:firstLine="709"/>
      </w:pPr>
      <w:r w:rsidRPr="008555B0">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637F54" w:rsidRPr="008555B0" w:rsidRDefault="00637F54" w:rsidP="008555B0">
      <w:pPr>
        <w:pStyle w:val="a2"/>
        <w:tabs>
          <w:tab w:val="left" w:pos="1134"/>
        </w:tabs>
        <w:ind w:firstLine="709"/>
      </w:pPr>
      <w:r w:rsidRPr="008555B0">
        <w:t>мероприятий по гражданской обороне и обеспечению пожарной безопасности;</w:t>
      </w:r>
    </w:p>
    <w:p w:rsidR="00637F54" w:rsidRPr="008555B0" w:rsidRDefault="00637F54" w:rsidP="008555B0">
      <w:pPr>
        <w:pStyle w:val="a2"/>
        <w:tabs>
          <w:tab w:val="left" w:pos="1134"/>
        </w:tabs>
        <w:ind w:firstLine="709"/>
      </w:pPr>
      <w:r w:rsidRPr="008555B0">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637F54" w:rsidRPr="008555B0" w:rsidRDefault="00637F54" w:rsidP="008555B0">
      <w:pPr>
        <w:pStyle w:val="a2"/>
        <w:tabs>
          <w:tab w:val="left" w:pos="1134"/>
        </w:tabs>
        <w:ind w:firstLine="709"/>
      </w:pPr>
      <w:r w:rsidRPr="008555B0">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637F54" w:rsidRPr="008555B0" w:rsidRDefault="00637F54" w:rsidP="008555B0">
      <w:pPr>
        <w:pStyle w:val="a2"/>
        <w:tabs>
          <w:tab w:val="left" w:pos="1134"/>
        </w:tabs>
        <w:ind w:firstLine="709"/>
      </w:pPr>
      <w:r w:rsidRPr="008555B0">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637F54" w:rsidRPr="008555B0" w:rsidRDefault="00637F54" w:rsidP="008555B0">
      <w:pPr>
        <w:pStyle w:val="a2"/>
        <w:tabs>
          <w:tab w:val="left" w:pos="1134"/>
        </w:tabs>
        <w:ind w:firstLine="709"/>
      </w:pPr>
      <w:r w:rsidRPr="008555B0">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637F54" w:rsidRPr="008555B0" w:rsidRDefault="00637F54" w:rsidP="008555B0">
      <w:pPr>
        <w:pStyle w:val="a5"/>
        <w:tabs>
          <w:tab w:val="left" w:pos="1134"/>
        </w:tabs>
        <w:ind w:firstLine="709"/>
        <w:rPr>
          <w:b/>
          <w:u w:val="single"/>
        </w:rPr>
      </w:pPr>
      <w:r w:rsidRPr="008555B0">
        <w:rPr>
          <w:b/>
          <w:u w:val="single"/>
        </w:rPr>
        <w:t>3.2.</w:t>
      </w:r>
      <w:r w:rsidRPr="008555B0">
        <w:rPr>
          <w:b/>
          <w:u w:val="single"/>
        </w:rPr>
        <w:tab/>
        <w:t xml:space="preserve">Проект планировки и межевания территории, предусматривающий размещение линейного(ых) объекта(ов) </w:t>
      </w:r>
    </w:p>
    <w:p w:rsidR="00637F54" w:rsidRPr="008555B0" w:rsidRDefault="00637F54" w:rsidP="008555B0">
      <w:pPr>
        <w:pStyle w:val="a5"/>
        <w:tabs>
          <w:tab w:val="left" w:pos="1134"/>
        </w:tabs>
        <w:ind w:firstLine="709"/>
      </w:pPr>
      <w:r w:rsidRPr="008555B0">
        <w:t>3.2.1.</w:t>
      </w:r>
      <w:r w:rsidRPr="008555B0">
        <w:tab/>
        <w:t>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городского округа.</w:t>
      </w:r>
    </w:p>
    <w:p w:rsidR="00637F54" w:rsidRPr="008555B0" w:rsidRDefault="00637F54" w:rsidP="008555B0">
      <w:pPr>
        <w:pStyle w:val="a5"/>
        <w:tabs>
          <w:tab w:val="left" w:pos="1134"/>
        </w:tabs>
        <w:ind w:firstLine="709"/>
      </w:pPr>
      <w:r w:rsidRPr="008555B0">
        <w:t>3.2.2.</w:t>
      </w:r>
      <w:r w:rsidRPr="008555B0">
        <w:tab/>
        <w:t>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637F54" w:rsidRPr="008555B0" w:rsidRDefault="00637F54" w:rsidP="008555B0">
      <w:pPr>
        <w:pStyle w:val="a5"/>
        <w:tabs>
          <w:tab w:val="left" w:pos="1134"/>
        </w:tabs>
        <w:ind w:firstLine="709"/>
      </w:pPr>
      <w:r w:rsidRPr="008555B0">
        <w:t>3.2.3.</w:t>
      </w:r>
      <w:r w:rsidRPr="008555B0">
        <w:tab/>
        <w:t>Задачами разработки проекта планировки и межевания территории, предусматривающего размещение линейного(ых) объекта(ов) являются:</w:t>
      </w:r>
    </w:p>
    <w:p w:rsidR="00637F54" w:rsidRPr="008555B0" w:rsidRDefault="00637F54" w:rsidP="008555B0">
      <w:pPr>
        <w:pStyle w:val="a2"/>
        <w:tabs>
          <w:tab w:val="left" w:pos="1134"/>
        </w:tabs>
        <w:ind w:firstLine="709"/>
      </w:pPr>
      <w:r w:rsidRPr="008555B0">
        <w:t>определение зоны планируемого размещения линейного(ых) объекта(ов) в соответствии с документами территориального планирования городского округа;</w:t>
      </w:r>
    </w:p>
    <w:p w:rsidR="00637F54" w:rsidRPr="008555B0" w:rsidRDefault="00637F54" w:rsidP="008555B0">
      <w:pPr>
        <w:pStyle w:val="a2"/>
        <w:tabs>
          <w:tab w:val="left" w:pos="1134"/>
        </w:tabs>
        <w:ind w:firstLine="709"/>
      </w:pPr>
      <w:r w:rsidRPr="008555B0">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637F54" w:rsidRPr="008555B0" w:rsidRDefault="00637F54" w:rsidP="008555B0">
      <w:pPr>
        <w:pStyle w:val="a2"/>
        <w:tabs>
          <w:tab w:val="left" w:pos="1134"/>
        </w:tabs>
        <w:ind w:firstLine="709"/>
      </w:pPr>
      <w:r w:rsidRPr="008555B0">
        <w:t>определение границ земельных участков, предназначенных для размещения линейного(ых) объекта(ов) федерального/регионального/местного значения;</w:t>
      </w:r>
    </w:p>
    <w:p w:rsidR="00637F54" w:rsidRPr="008555B0" w:rsidRDefault="00637F54" w:rsidP="008555B0">
      <w:pPr>
        <w:pStyle w:val="a2"/>
        <w:tabs>
          <w:tab w:val="left" w:pos="1134"/>
        </w:tabs>
        <w:ind w:firstLine="709"/>
      </w:pPr>
      <w:r w:rsidRPr="008555B0">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637F54" w:rsidRPr="008555B0" w:rsidRDefault="00637F54" w:rsidP="008555B0">
      <w:pPr>
        <w:pStyle w:val="a2"/>
        <w:tabs>
          <w:tab w:val="left" w:pos="1134"/>
        </w:tabs>
        <w:ind w:firstLine="709"/>
      </w:pPr>
      <w:r w:rsidRPr="008555B0">
        <w:t xml:space="preserve">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w:t>
      </w:r>
      <w:r w:rsidRPr="008555B0">
        <w:lastRenderedPageBreak/>
        <w:t>процессов при исполнении муниципальных функций и предоставлении услуг в сфере градостроительной деятельности.</w:t>
      </w:r>
    </w:p>
    <w:p w:rsidR="00637F54" w:rsidRPr="008555B0" w:rsidRDefault="00637F54" w:rsidP="008555B0">
      <w:pPr>
        <w:pStyle w:val="a5"/>
        <w:tabs>
          <w:tab w:val="left" w:pos="1134"/>
        </w:tabs>
        <w:ind w:firstLine="709"/>
      </w:pPr>
      <w:r w:rsidRPr="008555B0">
        <w:t>3.2.4.</w:t>
      </w:r>
      <w:r w:rsidRPr="008555B0">
        <w:tab/>
        <w:t>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637F54" w:rsidRPr="008555B0" w:rsidRDefault="00637F54" w:rsidP="008555B0">
      <w:pPr>
        <w:pStyle w:val="a5"/>
        <w:tabs>
          <w:tab w:val="left" w:pos="1134"/>
        </w:tabs>
        <w:ind w:firstLine="709"/>
      </w:pPr>
      <w:r w:rsidRPr="008555B0">
        <w:t>3.2.5.</w:t>
      </w:r>
      <w:r w:rsidRPr="008555B0">
        <w:tab/>
        <w:t>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637F54" w:rsidRPr="008555B0" w:rsidRDefault="00637F54" w:rsidP="008555B0">
      <w:pPr>
        <w:pStyle w:val="a5"/>
        <w:tabs>
          <w:tab w:val="left" w:pos="1134"/>
        </w:tabs>
        <w:ind w:firstLine="709"/>
      </w:pPr>
      <w:r w:rsidRPr="008555B0">
        <w:t>1.</w:t>
      </w:r>
      <w:r w:rsidRPr="008555B0">
        <w:tab/>
        <w:t>Основную часть:</w:t>
      </w:r>
    </w:p>
    <w:p w:rsidR="00637F54" w:rsidRPr="008555B0" w:rsidRDefault="00637F54" w:rsidP="008555B0">
      <w:pPr>
        <w:pStyle w:val="a2"/>
        <w:tabs>
          <w:tab w:val="left" w:pos="1134"/>
        </w:tabs>
        <w:ind w:firstLine="709"/>
      </w:pPr>
      <w:r w:rsidRPr="008555B0">
        <w:t>графические материалы (чертеж или чертежи планировки и межевания территории);</w:t>
      </w:r>
    </w:p>
    <w:p w:rsidR="00637F54" w:rsidRPr="008555B0" w:rsidRDefault="00637F54" w:rsidP="008555B0">
      <w:pPr>
        <w:pStyle w:val="a2"/>
        <w:tabs>
          <w:tab w:val="left" w:pos="215"/>
          <w:tab w:val="left" w:pos="1134"/>
        </w:tabs>
        <w:autoSpaceDE w:val="0"/>
        <w:autoSpaceDN w:val="0"/>
        <w:ind w:firstLine="709"/>
      </w:pPr>
      <w:r w:rsidRPr="008555B0">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637F54" w:rsidRPr="008555B0" w:rsidRDefault="00637F54" w:rsidP="008555B0">
      <w:pPr>
        <w:pStyle w:val="a2"/>
        <w:tabs>
          <w:tab w:val="left" w:pos="215"/>
          <w:tab w:val="left" w:pos="1134"/>
        </w:tabs>
        <w:autoSpaceDE w:val="0"/>
        <w:autoSpaceDN w:val="0"/>
        <w:ind w:firstLine="709"/>
      </w:pPr>
      <w:r w:rsidRPr="008555B0">
        <w:t>материалы по обоснованию:</w:t>
      </w:r>
    </w:p>
    <w:p w:rsidR="00637F54" w:rsidRPr="008555B0" w:rsidRDefault="00637F54" w:rsidP="008555B0">
      <w:pPr>
        <w:pStyle w:val="a2"/>
        <w:numPr>
          <w:ilvl w:val="0"/>
          <w:numId w:val="0"/>
        </w:numPr>
        <w:tabs>
          <w:tab w:val="left" w:pos="1134"/>
        </w:tabs>
        <w:ind w:firstLine="709"/>
      </w:pPr>
      <w:r w:rsidRPr="008555B0">
        <w:t>графические материалы (в виде схем);</w:t>
      </w:r>
    </w:p>
    <w:p w:rsidR="00637F54" w:rsidRPr="008555B0" w:rsidRDefault="00637F54" w:rsidP="008555B0">
      <w:pPr>
        <w:pStyle w:val="a2"/>
        <w:numPr>
          <w:ilvl w:val="0"/>
          <w:numId w:val="0"/>
        </w:numPr>
        <w:tabs>
          <w:tab w:val="left" w:pos="1134"/>
        </w:tabs>
        <w:ind w:firstLine="709"/>
      </w:pPr>
      <w:r w:rsidRPr="008555B0">
        <w:t>текстовые материалы (пояснительная записка).</w:t>
      </w:r>
    </w:p>
    <w:p w:rsidR="00637F54" w:rsidRPr="008555B0" w:rsidRDefault="00637F54" w:rsidP="008555B0">
      <w:pPr>
        <w:tabs>
          <w:tab w:val="left" w:pos="1134"/>
        </w:tabs>
        <w:ind w:firstLine="709"/>
        <w:jc w:val="both"/>
      </w:pPr>
      <w:r w:rsidRPr="008555B0">
        <w:rPr>
          <w:rStyle w:val="a9"/>
        </w:rPr>
        <w:t>В состав чертежей основной части проекта планировки и межевания территории, предусматривающего</w:t>
      </w:r>
      <w:r w:rsidRPr="008555B0">
        <w:t xml:space="preserve"> размещение линейного(ых) объекта(ов), включаются:</w:t>
      </w:r>
    </w:p>
    <w:p w:rsidR="00637F54" w:rsidRPr="008555B0" w:rsidRDefault="00637F54" w:rsidP="008555B0">
      <w:pPr>
        <w:pStyle w:val="a2"/>
        <w:tabs>
          <w:tab w:val="left" w:pos="1134"/>
        </w:tabs>
        <w:ind w:firstLine="709"/>
      </w:pPr>
      <w:r w:rsidRPr="008555B0">
        <w:t>основной чертеж планировки территории;</w:t>
      </w:r>
    </w:p>
    <w:p w:rsidR="00637F54" w:rsidRPr="008555B0" w:rsidRDefault="00637F54" w:rsidP="008555B0">
      <w:pPr>
        <w:pStyle w:val="a2"/>
        <w:tabs>
          <w:tab w:val="left" w:pos="1134"/>
        </w:tabs>
        <w:ind w:firstLine="709"/>
      </w:pPr>
      <w:r w:rsidRPr="008555B0">
        <w:t>чертеж межевания территории.</w:t>
      </w:r>
    </w:p>
    <w:p w:rsidR="00637F54" w:rsidRPr="008555B0" w:rsidRDefault="00637F54" w:rsidP="008555B0">
      <w:pPr>
        <w:pStyle w:val="a5"/>
        <w:tabs>
          <w:tab w:val="left" w:pos="1134"/>
        </w:tabs>
        <w:ind w:firstLine="709"/>
      </w:pPr>
      <w:r w:rsidRPr="008555B0">
        <w:t>В состав графических материалов по обоснованию включаются:</w:t>
      </w:r>
    </w:p>
    <w:p w:rsidR="00637F54" w:rsidRPr="008555B0" w:rsidRDefault="00637F54" w:rsidP="00956F27">
      <w:pPr>
        <w:numPr>
          <w:ilvl w:val="0"/>
          <w:numId w:val="21"/>
        </w:numPr>
        <w:tabs>
          <w:tab w:val="left" w:pos="215"/>
          <w:tab w:val="num" w:pos="495"/>
          <w:tab w:val="left" w:pos="1134"/>
        </w:tabs>
        <w:autoSpaceDE w:val="0"/>
        <w:autoSpaceDN w:val="0"/>
        <w:ind w:left="0" w:firstLine="709"/>
        <w:jc w:val="both"/>
      </w:pPr>
      <w:r w:rsidRPr="008555B0">
        <w:t>схема расположения элемента планировочной структуры;</w:t>
      </w:r>
    </w:p>
    <w:p w:rsidR="00637F54" w:rsidRPr="008555B0" w:rsidRDefault="00637F54" w:rsidP="00956F27">
      <w:pPr>
        <w:numPr>
          <w:ilvl w:val="0"/>
          <w:numId w:val="21"/>
        </w:numPr>
        <w:tabs>
          <w:tab w:val="left" w:pos="215"/>
          <w:tab w:val="num" w:pos="495"/>
          <w:tab w:val="left" w:pos="1134"/>
        </w:tabs>
        <w:autoSpaceDE w:val="0"/>
        <w:autoSpaceDN w:val="0"/>
        <w:ind w:left="0" w:firstLine="709"/>
        <w:jc w:val="both"/>
      </w:pPr>
      <w:r w:rsidRPr="008555B0">
        <w:t>схема использования территории в период подготовки проекта планировки территории;</w:t>
      </w:r>
    </w:p>
    <w:p w:rsidR="00637F54" w:rsidRPr="008555B0" w:rsidRDefault="00637F54" w:rsidP="00956F27">
      <w:pPr>
        <w:numPr>
          <w:ilvl w:val="0"/>
          <w:numId w:val="21"/>
        </w:numPr>
        <w:tabs>
          <w:tab w:val="left" w:pos="215"/>
          <w:tab w:val="num" w:pos="495"/>
          <w:tab w:val="left" w:pos="1134"/>
        </w:tabs>
        <w:autoSpaceDE w:val="0"/>
        <w:autoSpaceDN w:val="0"/>
        <w:ind w:left="0" w:firstLine="709"/>
        <w:jc w:val="both"/>
      </w:pPr>
      <w:r w:rsidRPr="008555B0">
        <w:t>разбивочный чертеж красных линий;</w:t>
      </w:r>
    </w:p>
    <w:p w:rsidR="00637F54" w:rsidRPr="008555B0" w:rsidRDefault="00637F54" w:rsidP="00956F27">
      <w:pPr>
        <w:numPr>
          <w:ilvl w:val="0"/>
          <w:numId w:val="21"/>
        </w:numPr>
        <w:tabs>
          <w:tab w:val="left" w:pos="215"/>
          <w:tab w:val="num" w:pos="495"/>
          <w:tab w:val="left" w:pos="1134"/>
        </w:tabs>
        <w:autoSpaceDE w:val="0"/>
        <w:autoSpaceDN w:val="0"/>
        <w:ind w:left="0" w:firstLine="709"/>
        <w:jc w:val="both"/>
      </w:pPr>
      <w:r w:rsidRPr="008555B0">
        <w:t>схема организации улично-дорожной сети (в населенных пунктах);</w:t>
      </w:r>
    </w:p>
    <w:p w:rsidR="00637F54" w:rsidRPr="008555B0" w:rsidRDefault="00637F54" w:rsidP="00956F27">
      <w:pPr>
        <w:numPr>
          <w:ilvl w:val="0"/>
          <w:numId w:val="21"/>
        </w:numPr>
        <w:tabs>
          <w:tab w:val="left" w:pos="215"/>
          <w:tab w:val="num" w:pos="495"/>
          <w:tab w:val="left" w:pos="1134"/>
        </w:tabs>
        <w:autoSpaceDE w:val="0"/>
        <w:autoSpaceDN w:val="0"/>
        <w:ind w:left="0" w:firstLine="709"/>
        <w:jc w:val="both"/>
      </w:pPr>
      <w:r w:rsidRPr="008555B0">
        <w:t>схема границ территорий объектов культурного наследия;</w:t>
      </w:r>
    </w:p>
    <w:p w:rsidR="00637F54" w:rsidRPr="008555B0" w:rsidRDefault="00637F54" w:rsidP="00956F27">
      <w:pPr>
        <w:numPr>
          <w:ilvl w:val="0"/>
          <w:numId w:val="21"/>
        </w:numPr>
        <w:tabs>
          <w:tab w:val="left" w:pos="215"/>
          <w:tab w:val="num" w:pos="495"/>
          <w:tab w:val="left" w:pos="1134"/>
        </w:tabs>
        <w:autoSpaceDE w:val="0"/>
        <w:autoSpaceDN w:val="0"/>
        <w:ind w:left="0" w:firstLine="709"/>
        <w:jc w:val="both"/>
      </w:pPr>
      <w:r w:rsidRPr="008555B0">
        <w:t>схема границ зон с особыми условиями использования территорий;</w:t>
      </w:r>
    </w:p>
    <w:p w:rsidR="00637F54" w:rsidRPr="008555B0" w:rsidRDefault="00637F54" w:rsidP="00956F27">
      <w:pPr>
        <w:numPr>
          <w:ilvl w:val="0"/>
          <w:numId w:val="21"/>
        </w:numPr>
        <w:tabs>
          <w:tab w:val="left" w:pos="215"/>
          <w:tab w:val="num" w:pos="495"/>
          <w:tab w:val="left" w:pos="1134"/>
        </w:tabs>
        <w:autoSpaceDE w:val="0"/>
        <w:autoSpaceDN w:val="0"/>
        <w:ind w:left="0" w:firstLine="709"/>
        <w:jc w:val="both"/>
      </w:pPr>
      <w:r w:rsidRPr="008555B0">
        <w:t>схема вертикальной планировки и инженерной подготовки территории.</w:t>
      </w:r>
    </w:p>
    <w:p w:rsidR="00637F54" w:rsidRPr="008555B0" w:rsidRDefault="00637F54" w:rsidP="00956F27">
      <w:pPr>
        <w:numPr>
          <w:ilvl w:val="0"/>
          <w:numId w:val="21"/>
        </w:numPr>
        <w:tabs>
          <w:tab w:val="left" w:pos="215"/>
          <w:tab w:val="num" w:pos="495"/>
          <w:tab w:val="left" w:pos="1134"/>
        </w:tabs>
        <w:autoSpaceDE w:val="0"/>
        <w:autoSpaceDN w:val="0"/>
        <w:ind w:left="0" w:firstLine="709"/>
        <w:jc w:val="both"/>
      </w:pPr>
      <w:r w:rsidRPr="008555B0">
        <w:t>ориентировочный план трассы линейного объекта.</w:t>
      </w:r>
    </w:p>
    <w:p w:rsidR="00637F54" w:rsidRPr="008555B0" w:rsidRDefault="00637F54" w:rsidP="008555B0">
      <w:pPr>
        <w:pStyle w:val="a5"/>
        <w:tabs>
          <w:tab w:val="left" w:pos="1134"/>
        </w:tabs>
        <w:ind w:firstLine="709"/>
      </w:pPr>
      <w:r w:rsidRPr="008555B0">
        <w:t>2.</w:t>
      </w:r>
      <w:r w:rsidRPr="008555B0">
        <w:tab/>
        <w:t>Демонстрационные материалы по проекту для предоставления участникам публичных слушаний.</w:t>
      </w:r>
    </w:p>
    <w:p w:rsidR="00637F54" w:rsidRPr="008555B0" w:rsidRDefault="00637F54" w:rsidP="008555B0">
      <w:pPr>
        <w:pStyle w:val="a5"/>
        <w:tabs>
          <w:tab w:val="left" w:pos="1134"/>
        </w:tabs>
        <w:ind w:firstLine="709"/>
      </w:pPr>
      <w:r w:rsidRPr="008555B0">
        <w:t>3.</w:t>
      </w:r>
      <w:r w:rsidRPr="008555B0">
        <w:tab/>
        <w:t>Статьи по вопросам и проектным решениям, выносимым на публичное обсуждение, для их последующего опубликования в местной прессе.</w:t>
      </w:r>
    </w:p>
    <w:p w:rsidR="00637F54" w:rsidRPr="008555B0" w:rsidRDefault="00637F54" w:rsidP="008555B0">
      <w:pPr>
        <w:pStyle w:val="a5"/>
        <w:tabs>
          <w:tab w:val="left" w:pos="1134"/>
        </w:tabs>
        <w:ind w:firstLine="709"/>
      </w:pPr>
      <w:r w:rsidRPr="008555B0">
        <w:t>4.</w:t>
      </w:r>
      <w:r w:rsidRPr="008555B0">
        <w:tab/>
        <w:t>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637F54" w:rsidRPr="008555B0" w:rsidRDefault="00637F54" w:rsidP="008555B0">
      <w:pPr>
        <w:pStyle w:val="a5"/>
        <w:tabs>
          <w:tab w:val="left" w:pos="1134"/>
        </w:tabs>
        <w:ind w:firstLine="709"/>
      </w:pPr>
      <w:r w:rsidRPr="008555B0">
        <w:t>5.</w:t>
      </w:r>
      <w:r w:rsidRPr="008555B0">
        <w:tab/>
        <w:t>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637F54" w:rsidRPr="008555B0" w:rsidRDefault="00637F54" w:rsidP="008555B0">
      <w:pPr>
        <w:pStyle w:val="a5"/>
        <w:tabs>
          <w:tab w:val="left" w:pos="1134"/>
        </w:tabs>
        <w:ind w:firstLine="709"/>
      </w:pPr>
      <w:r w:rsidRPr="008555B0">
        <w:t>3.2.6.</w:t>
      </w:r>
      <w:r w:rsidRPr="008555B0">
        <w:tab/>
        <w:t>На чертежах планировки и межевания территории отображаются:</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 xml:space="preserve">на всех чертежах: </w:t>
      </w:r>
    </w:p>
    <w:p w:rsidR="00637F54" w:rsidRPr="008555B0" w:rsidRDefault="00637F54" w:rsidP="008555B0">
      <w:pPr>
        <w:pStyle w:val="a2"/>
        <w:tabs>
          <w:tab w:val="left" w:pos="1134"/>
        </w:tabs>
        <w:ind w:firstLine="709"/>
      </w:pPr>
      <w:r w:rsidRPr="008555B0">
        <w:lastRenderedPageBreak/>
        <w:t>действующие и проектируемые красные линии;</w:t>
      </w:r>
    </w:p>
    <w:p w:rsidR="00637F54" w:rsidRPr="008555B0" w:rsidRDefault="00637F54" w:rsidP="008555B0">
      <w:pPr>
        <w:pStyle w:val="a2"/>
        <w:tabs>
          <w:tab w:val="left" w:pos="1134"/>
        </w:tabs>
        <w:ind w:firstLine="709"/>
      </w:pPr>
      <w:r w:rsidRPr="008555B0">
        <w:t>границы элементов планировочной структуры;</w:t>
      </w:r>
    </w:p>
    <w:p w:rsidR="00637F54" w:rsidRPr="008555B0" w:rsidRDefault="00637F54" w:rsidP="008555B0">
      <w:pPr>
        <w:pStyle w:val="a2"/>
        <w:tabs>
          <w:tab w:val="left" w:pos="1134"/>
        </w:tabs>
        <w:ind w:firstLine="709"/>
      </w:pPr>
      <w:r w:rsidRPr="008555B0">
        <w:t>границы проектируемой территории;</w:t>
      </w:r>
    </w:p>
    <w:p w:rsidR="00637F54" w:rsidRPr="008555B0" w:rsidRDefault="00637F54" w:rsidP="008555B0">
      <w:pPr>
        <w:pStyle w:val="a2"/>
        <w:tabs>
          <w:tab w:val="left" w:pos="1134"/>
        </w:tabs>
        <w:ind w:firstLine="709"/>
      </w:pPr>
      <w:r w:rsidRPr="008555B0">
        <w:t>наименование существующих улиц и обозначение проектируемых улиц (в населенных пунктах).</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 xml:space="preserve">на основном чертеже планировки территории: </w:t>
      </w:r>
    </w:p>
    <w:p w:rsidR="00637F54" w:rsidRPr="008555B0" w:rsidRDefault="00637F54" w:rsidP="008555B0">
      <w:pPr>
        <w:pStyle w:val="a2"/>
        <w:tabs>
          <w:tab w:val="left" w:pos="1134"/>
        </w:tabs>
        <w:ind w:firstLine="709"/>
      </w:pPr>
      <w:r w:rsidRPr="008555B0">
        <w:t xml:space="preserve">границы зон планируемого размещения объектов федерального, регионального, местного значения; </w:t>
      </w:r>
    </w:p>
    <w:p w:rsidR="00637F54" w:rsidRPr="008555B0" w:rsidRDefault="00637F54" w:rsidP="008555B0">
      <w:pPr>
        <w:pStyle w:val="a2"/>
        <w:tabs>
          <w:tab w:val="left" w:pos="1134"/>
        </w:tabs>
        <w:ind w:firstLine="709"/>
      </w:pPr>
      <w:r w:rsidRPr="008555B0">
        <w:t xml:space="preserve">границы зон размещения объектов капитального строительства; </w:t>
      </w:r>
    </w:p>
    <w:p w:rsidR="00637F54" w:rsidRPr="008555B0" w:rsidRDefault="00637F54" w:rsidP="008555B0">
      <w:pPr>
        <w:pStyle w:val="a2"/>
        <w:tabs>
          <w:tab w:val="left" w:pos="1134"/>
        </w:tabs>
        <w:ind w:firstLine="709"/>
      </w:pPr>
      <w:r w:rsidRPr="008555B0">
        <w:t xml:space="preserve">границы территорий общего пользования; </w:t>
      </w:r>
    </w:p>
    <w:p w:rsidR="00637F54" w:rsidRPr="008555B0" w:rsidRDefault="00637F54" w:rsidP="008555B0">
      <w:pPr>
        <w:pStyle w:val="a2"/>
        <w:tabs>
          <w:tab w:val="left" w:pos="1134"/>
        </w:tabs>
        <w:ind w:firstLine="709"/>
      </w:pPr>
      <w:r w:rsidRPr="008555B0">
        <w:t>проходы к водным объектам общего пользования и их береговым полосам;</w:t>
      </w:r>
    </w:p>
    <w:p w:rsidR="00637F54" w:rsidRPr="008555B0" w:rsidRDefault="00637F54" w:rsidP="008555B0">
      <w:pPr>
        <w:pStyle w:val="a2"/>
        <w:tabs>
          <w:tab w:val="left" w:pos="1134"/>
        </w:tabs>
        <w:ind w:firstLine="709"/>
      </w:pPr>
      <w:r w:rsidRPr="008555B0">
        <w:t xml:space="preserve">существующие сохраняемые, реконструируемые, проектируемые улицы и дороги с указанием их категории, класса; </w:t>
      </w:r>
    </w:p>
    <w:p w:rsidR="00637F54" w:rsidRPr="008555B0" w:rsidRDefault="00637F54" w:rsidP="008555B0">
      <w:pPr>
        <w:pStyle w:val="a2"/>
        <w:tabs>
          <w:tab w:val="left" w:pos="1134"/>
        </w:tabs>
        <w:ind w:firstLine="709"/>
      </w:pPr>
      <w:r w:rsidRPr="008555B0">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637F54" w:rsidRPr="008555B0" w:rsidRDefault="00637F54" w:rsidP="008555B0">
      <w:pPr>
        <w:pStyle w:val="a2"/>
        <w:tabs>
          <w:tab w:val="left" w:pos="1134"/>
        </w:tabs>
        <w:ind w:firstLine="709"/>
      </w:pPr>
      <w:r w:rsidRPr="008555B0">
        <w:t xml:space="preserve">существующие и проектируемые остановочные пункты всех видов общественного транспорта; </w:t>
      </w:r>
    </w:p>
    <w:p w:rsidR="00637F54" w:rsidRPr="008555B0" w:rsidRDefault="00637F54" w:rsidP="008555B0">
      <w:pPr>
        <w:pStyle w:val="a2"/>
        <w:tabs>
          <w:tab w:val="left" w:pos="1134"/>
        </w:tabs>
        <w:ind w:firstLine="709"/>
      </w:pPr>
      <w:r w:rsidRPr="008555B0">
        <w:t xml:space="preserve">поперечные профили улиц и дорог; </w:t>
      </w:r>
    </w:p>
    <w:p w:rsidR="00637F54" w:rsidRPr="008555B0" w:rsidRDefault="00637F54" w:rsidP="008555B0">
      <w:pPr>
        <w:pStyle w:val="a2"/>
        <w:tabs>
          <w:tab w:val="left" w:pos="1134"/>
        </w:tabs>
        <w:ind w:firstLine="709"/>
      </w:pPr>
      <w:r w:rsidRPr="008555B0">
        <w:t xml:space="preserve">осевые линии дорог, улиц, проездов с указанием координат точек их пересечения; </w:t>
      </w:r>
    </w:p>
    <w:p w:rsidR="00637F54" w:rsidRPr="008555B0" w:rsidRDefault="00637F54" w:rsidP="008555B0">
      <w:pPr>
        <w:pStyle w:val="a2"/>
        <w:tabs>
          <w:tab w:val="left" w:pos="1134"/>
        </w:tabs>
        <w:ind w:firstLine="709"/>
      </w:pPr>
      <w:r w:rsidRPr="008555B0">
        <w:t>существующие и проектируемые хозяйственные проезды и скотопрогоны;</w:t>
      </w:r>
    </w:p>
    <w:p w:rsidR="00637F54" w:rsidRPr="008555B0" w:rsidRDefault="00637F54" w:rsidP="008555B0">
      <w:pPr>
        <w:pStyle w:val="a2"/>
        <w:tabs>
          <w:tab w:val="left" w:pos="1134"/>
        </w:tabs>
        <w:ind w:firstLine="709"/>
      </w:pPr>
      <w:r w:rsidRPr="008555B0">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637F54" w:rsidRPr="008555B0" w:rsidRDefault="00637F54" w:rsidP="008555B0">
      <w:pPr>
        <w:pStyle w:val="a2"/>
        <w:tabs>
          <w:tab w:val="left" w:pos="1134"/>
        </w:tabs>
        <w:ind w:firstLine="709"/>
      </w:pPr>
      <w:r w:rsidRPr="008555B0">
        <w:t>существующие и проектируемые крупные подземные сооружения.</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 xml:space="preserve">на чертеже межевания территории: </w:t>
      </w:r>
    </w:p>
    <w:p w:rsidR="00637F54" w:rsidRPr="008555B0" w:rsidRDefault="00637F54" w:rsidP="008555B0">
      <w:pPr>
        <w:pStyle w:val="a2"/>
        <w:tabs>
          <w:tab w:val="left" w:pos="1134"/>
        </w:tabs>
        <w:ind w:firstLine="709"/>
      </w:pPr>
      <w:r w:rsidRPr="008555B0">
        <w:t>красные линии в составе проекта планировки территории;</w:t>
      </w:r>
    </w:p>
    <w:p w:rsidR="00637F54" w:rsidRPr="008555B0" w:rsidRDefault="00637F54" w:rsidP="008555B0">
      <w:pPr>
        <w:pStyle w:val="a2"/>
        <w:tabs>
          <w:tab w:val="left" w:pos="1134"/>
        </w:tabs>
        <w:ind w:firstLine="709"/>
      </w:pPr>
      <w:r w:rsidRPr="008555B0">
        <w:t xml:space="preserve">линии отступа от красных линий в целях определения места допустимого размещения зданий, строений, сооружений; </w:t>
      </w:r>
    </w:p>
    <w:p w:rsidR="00637F54" w:rsidRPr="008555B0" w:rsidRDefault="00637F54" w:rsidP="008555B0">
      <w:pPr>
        <w:pStyle w:val="a2"/>
        <w:tabs>
          <w:tab w:val="left" w:pos="1134"/>
        </w:tabs>
        <w:ind w:firstLine="709"/>
      </w:pPr>
      <w:r w:rsidRPr="008555B0">
        <w:t>границы образуемых и изменяемых земельных участков на кадастровом плане территории, условные номера образуемых земельных участков;</w:t>
      </w:r>
    </w:p>
    <w:p w:rsidR="00637F54" w:rsidRPr="008555B0" w:rsidRDefault="00637F54" w:rsidP="008555B0">
      <w:pPr>
        <w:pStyle w:val="a2"/>
        <w:tabs>
          <w:tab w:val="left" w:pos="1134"/>
        </w:tabs>
        <w:ind w:firstLine="709"/>
      </w:pPr>
      <w:r w:rsidRPr="008555B0">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637F54" w:rsidRPr="008555B0" w:rsidRDefault="00637F54" w:rsidP="008555B0">
      <w:pPr>
        <w:pStyle w:val="a2"/>
        <w:tabs>
          <w:tab w:val="left" w:pos="1134"/>
        </w:tabs>
        <w:ind w:firstLine="709"/>
      </w:pPr>
      <w:r w:rsidRPr="008555B0">
        <w:t xml:space="preserve">границы территорий объектов культурного наследия; </w:t>
      </w:r>
    </w:p>
    <w:p w:rsidR="00637F54" w:rsidRPr="008555B0" w:rsidRDefault="00637F54" w:rsidP="008555B0">
      <w:pPr>
        <w:pStyle w:val="a2"/>
        <w:tabs>
          <w:tab w:val="left" w:pos="1134"/>
        </w:tabs>
        <w:ind w:firstLine="709"/>
      </w:pPr>
      <w:r w:rsidRPr="008555B0">
        <w:t xml:space="preserve">границы зон с особыми условиями использования территорий; </w:t>
      </w:r>
    </w:p>
    <w:p w:rsidR="00637F54" w:rsidRPr="008555B0" w:rsidRDefault="00637F54" w:rsidP="008555B0">
      <w:pPr>
        <w:pStyle w:val="a2"/>
        <w:tabs>
          <w:tab w:val="left" w:pos="1134"/>
        </w:tabs>
        <w:ind w:firstLine="709"/>
      </w:pPr>
      <w:r w:rsidRPr="008555B0">
        <w:t>границы зон действия публичных сервитутов.</w:t>
      </w:r>
    </w:p>
    <w:p w:rsidR="00637F54" w:rsidRPr="008555B0" w:rsidRDefault="00637F54" w:rsidP="008555B0">
      <w:pPr>
        <w:pStyle w:val="a5"/>
        <w:tabs>
          <w:tab w:val="left" w:pos="1134"/>
        </w:tabs>
        <w:ind w:firstLine="709"/>
      </w:pPr>
      <w:r w:rsidRPr="008555B0">
        <w:t>3.2.7.</w:t>
      </w:r>
      <w:r w:rsidRPr="008555B0">
        <w:tab/>
        <w:t xml:space="preserve">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637F54" w:rsidRPr="008555B0" w:rsidRDefault="00637F54" w:rsidP="008555B0">
      <w:pPr>
        <w:pStyle w:val="a5"/>
        <w:tabs>
          <w:tab w:val="left" w:pos="1134"/>
        </w:tabs>
        <w:ind w:firstLine="709"/>
      </w:pPr>
      <w:r w:rsidRPr="008555B0">
        <w:t>3.2.8.</w:t>
      </w:r>
      <w:r w:rsidRPr="008555B0">
        <w:tab/>
        <w:t>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637F54" w:rsidRPr="008555B0" w:rsidRDefault="00637F54" w:rsidP="008555B0">
      <w:pPr>
        <w:pStyle w:val="a2"/>
        <w:tabs>
          <w:tab w:val="left" w:pos="1134"/>
        </w:tabs>
        <w:ind w:firstLine="709"/>
      </w:pPr>
      <w:r w:rsidRPr="008555B0">
        <w:t xml:space="preserve">сведения об основных положениях документа территориального планирования, предусматривающего размещение линейного(ых) объекта(ов); </w:t>
      </w:r>
    </w:p>
    <w:p w:rsidR="00637F54" w:rsidRPr="008555B0" w:rsidRDefault="00637F54" w:rsidP="008555B0">
      <w:pPr>
        <w:pStyle w:val="a2"/>
        <w:tabs>
          <w:tab w:val="left" w:pos="1134"/>
        </w:tabs>
        <w:ind w:firstLine="709"/>
      </w:pPr>
      <w:r w:rsidRPr="008555B0">
        <w:t>технико-экономические характеристики планируемого(ых) к размещению линейного(ых) объекта(ов);</w:t>
      </w:r>
    </w:p>
    <w:p w:rsidR="00637F54" w:rsidRPr="008555B0" w:rsidRDefault="00637F54" w:rsidP="008555B0">
      <w:pPr>
        <w:pStyle w:val="a2"/>
        <w:tabs>
          <w:tab w:val="left" w:pos="1134"/>
        </w:tabs>
        <w:ind w:firstLine="709"/>
      </w:pPr>
      <w:r w:rsidRPr="008555B0">
        <w:t>характеристика планируемого развития территории, включая:</w:t>
      </w:r>
    </w:p>
    <w:p w:rsidR="00637F54" w:rsidRPr="008555B0" w:rsidRDefault="00637F54" w:rsidP="00956F27">
      <w:pPr>
        <w:numPr>
          <w:ilvl w:val="0"/>
          <w:numId w:val="22"/>
        </w:numPr>
        <w:tabs>
          <w:tab w:val="left" w:pos="256"/>
          <w:tab w:val="left" w:pos="1134"/>
        </w:tabs>
        <w:autoSpaceDE w:val="0"/>
        <w:autoSpaceDN w:val="0"/>
        <w:adjustRightInd w:val="0"/>
        <w:ind w:left="0" w:firstLine="709"/>
        <w:jc w:val="both"/>
        <w:outlineLvl w:val="3"/>
      </w:pPr>
      <w:r w:rsidRPr="008555B0">
        <w:t>плотность и параметры застройки;</w:t>
      </w:r>
    </w:p>
    <w:p w:rsidR="00637F54" w:rsidRPr="008555B0" w:rsidRDefault="00637F54" w:rsidP="00956F27">
      <w:pPr>
        <w:numPr>
          <w:ilvl w:val="0"/>
          <w:numId w:val="22"/>
        </w:numPr>
        <w:tabs>
          <w:tab w:val="left" w:pos="256"/>
          <w:tab w:val="left" w:pos="1134"/>
        </w:tabs>
        <w:autoSpaceDE w:val="0"/>
        <w:autoSpaceDN w:val="0"/>
        <w:adjustRightInd w:val="0"/>
        <w:ind w:left="0" w:firstLine="709"/>
        <w:jc w:val="both"/>
        <w:outlineLvl w:val="3"/>
      </w:pPr>
      <w:r w:rsidRPr="008555B0">
        <w:lastRenderedPageBreak/>
        <w:t>предложения по установлению публичных сервитутов;</w:t>
      </w:r>
    </w:p>
    <w:p w:rsidR="00637F54" w:rsidRPr="008555B0" w:rsidRDefault="00637F54" w:rsidP="00956F27">
      <w:pPr>
        <w:numPr>
          <w:ilvl w:val="0"/>
          <w:numId w:val="22"/>
        </w:numPr>
        <w:tabs>
          <w:tab w:val="left" w:pos="256"/>
          <w:tab w:val="left" w:pos="1134"/>
        </w:tabs>
        <w:autoSpaceDE w:val="0"/>
        <w:autoSpaceDN w:val="0"/>
        <w:adjustRightInd w:val="0"/>
        <w:ind w:left="0" w:firstLine="709"/>
        <w:jc w:val="both"/>
        <w:outlineLvl w:val="3"/>
      </w:pPr>
      <w:r w:rsidRPr="008555B0">
        <w:t>территории общего пользования;</w:t>
      </w:r>
    </w:p>
    <w:p w:rsidR="00637F54" w:rsidRPr="008555B0" w:rsidRDefault="00637F54" w:rsidP="00956F27">
      <w:pPr>
        <w:numPr>
          <w:ilvl w:val="0"/>
          <w:numId w:val="22"/>
        </w:numPr>
        <w:tabs>
          <w:tab w:val="left" w:pos="256"/>
          <w:tab w:val="left" w:pos="1134"/>
        </w:tabs>
        <w:autoSpaceDE w:val="0"/>
        <w:autoSpaceDN w:val="0"/>
        <w:adjustRightInd w:val="0"/>
        <w:ind w:left="0" w:firstLine="709"/>
        <w:jc w:val="both"/>
        <w:outlineLvl w:val="3"/>
      </w:pPr>
      <w:r w:rsidRPr="008555B0">
        <w:t>меры по защите территорий от воздействия чрезвычайных ситуаций природного и техногенного характера и мероприятия по гражданской обороне.</w:t>
      </w:r>
    </w:p>
    <w:p w:rsidR="00637F54" w:rsidRPr="008555B0" w:rsidRDefault="00637F54" w:rsidP="008555B0">
      <w:pPr>
        <w:pStyle w:val="a5"/>
        <w:tabs>
          <w:tab w:val="left" w:pos="1134"/>
        </w:tabs>
        <w:ind w:firstLine="709"/>
      </w:pPr>
      <w:r w:rsidRPr="008555B0">
        <w:t>3.2.9.</w:t>
      </w:r>
      <w:r w:rsidRPr="008555B0">
        <w:tab/>
        <w:t>На графических материалах по обоснованию отображаются:</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на всех чертежах:</w:t>
      </w:r>
    </w:p>
    <w:p w:rsidR="00637F54" w:rsidRPr="008555B0" w:rsidRDefault="00637F54" w:rsidP="008555B0">
      <w:pPr>
        <w:pStyle w:val="a2"/>
        <w:tabs>
          <w:tab w:val="left" w:pos="1134"/>
        </w:tabs>
        <w:ind w:firstLine="709"/>
      </w:pPr>
      <w:r w:rsidRPr="008555B0">
        <w:t>красные линии;</w:t>
      </w:r>
    </w:p>
    <w:p w:rsidR="00637F54" w:rsidRPr="008555B0" w:rsidRDefault="00637F54" w:rsidP="008555B0">
      <w:pPr>
        <w:pStyle w:val="a2"/>
        <w:tabs>
          <w:tab w:val="left" w:pos="1134"/>
        </w:tabs>
        <w:ind w:firstLine="709"/>
      </w:pPr>
      <w:r w:rsidRPr="008555B0">
        <w:t>наименования существующих улиц, обозначение проектируемых улиц;</w:t>
      </w:r>
    </w:p>
    <w:p w:rsidR="00637F54" w:rsidRPr="008555B0" w:rsidRDefault="00637F54" w:rsidP="008555B0">
      <w:pPr>
        <w:pStyle w:val="a2"/>
        <w:tabs>
          <w:tab w:val="left" w:pos="1134"/>
        </w:tabs>
        <w:ind w:firstLine="709"/>
      </w:pPr>
      <w:r w:rsidRPr="008555B0">
        <w:t>границы проектируемой территории;</w:t>
      </w:r>
    </w:p>
    <w:p w:rsidR="00637F54" w:rsidRPr="008555B0" w:rsidRDefault="00637F54" w:rsidP="008555B0">
      <w:pPr>
        <w:pStyle w:val="a2"/>
        <w:tabs>
          <w:tab w:val="left" w:pos="1134"/>
        </w:tabs>
        <w:ind w:firstLine="709"/>
      </w:pPr>
      <w:r w:rsidRPr="008555B0">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на схеме расположения элемента планировочной структуры:</w:t>
      </w:r>
    </w:p>
    <w:p w:rsidR="00637F54" w:rsidRPr="008555B0" w:rsidRDefault="00637F54" w:rsidP="008555B0">
      <w:pPr>
        <w:pStyle w:val="a2"/>
        <w:tabs>
          <w:tab w:val="left" w:pos="1134"/>
        </w:tabs>
        <w:ind w:firstLine="709"/>
      </w:pPr>
      <w:r w:rsidRPr="008555B0">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637F54" w:rsidRPr="008555B0" w:rsidRDefault="00637F54" w:rsidP="008555B0">
      <w:pPr>
        <w:pStyle w:val="a2"/>
        <w:tabs>
          <w:tab w:val="left" w:pos="1134"/>
        </w:tabs>
        <w:ind w:firstLine="709"/>
      </w:pPr>
      <w:r w:rsidRPr="008555B0">
        <w:t>границы элементов планировочной структуры;</w:t>
      </w:r>
    </w:p>
    <w:p w:rsidR="00637F54" w:rsidRPr="008555B0" w:rsidRDefault="00637F54" w:rsidP="008555B0">
      <w:pPr>
        <w:pStyle w:val="a2"/>
        <w:tabs>
          <w:tab w:val="left" w:pos="1134"/>
        </w:tabs>
        <w:ind w:firstLine="709"/>
      </w:pPr>
      <w:r w:rsidRPr="008555B0">
        <w:t>границы и (или) фрагменты границ муниципальных образований и населенных пунктов, на территории которых осуществляется проектирование.</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на схеме использования территории в период подготовки проекта планировки территории:</w:t>
      </w:r>
    </w:p>
    <w:p w:rsidR="00637F54" w:rsidRPr="008555B0" w:rsidRDefault="00637F54" w:rsidP="008555B0">
      <w:pPr>
        <w:pStyle w:val="a2"/>
        <w:tabs>
          <w:tab w:val="left" w:pos="1134"/>
        </w:tabs>
        <w:ind w:firstLine="709"/>
      </w:pPr>
      <w:r w:rsidRPr="008555B0">
        <w:t>зоны современного функционального использования территории;</w:t>
      </w:r>
    </w:p>
    <w:p w:rsidR="00637F54" w:rsidRPr="008555B0" w:rsidRDefault="00637F54" w:rsidP="008555B0">
      <w:pPr>
        <w:pStyle w:val="a2"/>
        <w:tabs>
          <w:tab w:val="left" w:pos="1134"/>
        </w:tabs>
        <w:ind w:firstLine="709"/>
      </w:pPr>
      <w:r w:rsidRPr="008555B0">
        <w:t>действующие и проектируемые красные линии, подлежащие отмене красные линии;</w:t>
      </w:r>
    </w:p>
    <w:p w:rsidR="00637F54" w:rsidRPr="008555B0" w:rsidRDefault="00637F54" w:rsidP="008555B0">
      <w:pPr>
        <w:pStyle w:val="a2"/>
        <w:tabs>
          <w:tab w:val="left" w:pos="1134"/>
        </w:tabs>
        <w:ind w:firstLine="709"/>
      </w:pPr>
      <w:r w:rsidRPr="008555B0">
        <w:t>существующая застройка с характеристикой зданий и сооружений по назначению, этажности и капитальности;</w:t>
      </w:r>
    </w:p>
    <w:p w:rsidR="00637F54" w:rsidRPr="008555B0" w:rsidRDefault="00637F54" w:rsidP="008555B0">
      <w:pPr>
        <w:pStyle w:val="a2"/>
        <w:tabs>
          <w:tab w:val="left" w:pos="1134"/>
        </w:tabs>
        <w:ind w:firstLine="709"/>
      </w:pPr>
      <w:r w:rsidRPr="008555B0">
        <w:t>границы земельных участков по данным государственного кадастра недвижимости;</w:t>
      </w:r>
    </w:p>
    <w:p w:rsidR="00637F54" w:rsidRPr="008555B0" w:rsidRDefault="00637F54" w:rsidP="008555B0">
      <w:pPr>
        <w:pStyle w:val="a2"/>
        <w:tabs>
          <w:tab w:val="left" w:pos="1134"/>
        </w:tabs>
        <w:ind w:firstLine="709"/>
      </w:pPr>
      <w:r w:rsidRPr="008555B0">
        <w:t>улично-дорожная сеть с указанием типов покрытия проезжих частей;</w:t>
      </w:r>
    </w:p>
    <w:p w:rsidR="00637F54" w:rsidRPr="008555B0" w:rsidRDefault="00637F54" w:rsidP="008555B0">
      <w:pPr>
        <w:pStyle w:val="a2"/>
        <w:tabs>
          <w:tab w:val="left" w:pos="1134"/>
        </w:tabs>
        <w:ind w:firstLine="709"/>
      </w:pPr>
      <w:r w:rsidRPr="008555B0">
        <w:t>транспортные сооружения;</w:t>
      </w:r>
    </w:p>
    <w:p w:rsidR="00637F54" w:rsidRPr="008555B0" w:rsidRDefault="00637F54" w:rsidP="008555B0">
      <w:pPr>
        <w:pStyle w:val="a2"/>
        <w:tabs>
          <w:tab w:val="left" w:pos="1134"/>
        </w:tabs>
        <w:ind w:firstLine="709"/>
      </w:pPr>
      <w:r w:rsidRPr="008555B0">
        <w:t>сооружения и коммуникации инженерной инфраструктуры;</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на разбивочном чертеже красных линий:</w:t>
      </w:r>
    </w:p>
    <w:p w:rsidR="00637F54" w:rsidRPr="008555B0" w:rsidRDefault="00637F54" w:rsidP="008555B0">
      <w:pPr>
        <w:pStyle w:val="a2"/>
        <w:tabs>
          <w:tab w:val="left" w:pos="1134"/>
        </w:tabs>
        <w:ind w:firstLine="709"/>
      </w:pPr>
      <w:r w:rsidRPr="008555B0">
        <w:t xml:space="preserve">действующие и проектируемые красные линии, подлежащие отмене красные линии; </w:t>
      </w:r>
    </w:p>
    <w:p w:rsidR="00637F54" w:rsidRPr="008555B0" w:rsidRDefault="00637F54" w:rsidP="008555B0">
      <w:pPr>
        <w:pStyle w:val="a2"/>
        <w:tabs>
          <w:tab w:val="left" w:pos="1134"/>
        </w:tabs>
        <w:ind w:firstLine="709"/>
      </w:pPr>
      <w:r w:rsidRPr="008555B0">
        <w:t xml:space="preserve">координаты концевых, поворотных точек с ведомостью координат; </w:t>
      </w:r>
    </w:p>
    <w:p w:rsidR="00637F54" w:rsidRPr="008555B0" w:rsidRDefault="00637F54" w:rsidP="008555B0">
      <w:pPr>
        <w:pStyle w:val="a2"/>
        <w:tabs>
          <w:tab w:val="left" w:pos="1134"/>
        </w:tabs>
        <w:ind w:firstLine="709"/>
      </w:pPr>
      <w:r w:rsidRPr="008555B0">
        <w:t>расстояния между точками красных линий, углы поворота и радиус искривления красных линий;</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на схеме организации улично-дорожной сети:</w:t>
      </w:r>
    </w:p>
    <w:p w:rsidR="00637F54" w:rsidRPr="008555B0" w:rsidRDefault="00637F54" w:rsidP="008555B0">
      <w:pPr>
        <w:pStyle w:val="a2"/>
        <w:tabs>
          <w:tab w:val="left" w:pos="1134"/>
        </w:tabs>
        <w:ind w:firstLine="709"/>
      </w:pPr>
      <w:r w:rsidRPr="008555B0">
        <w:t xml:space="preserve">существующие сохраняемые, реконструируемые, проектируемые улицы и дороги с указанием их категории, класса; </w:t>
      </w:r>
    </w:p>
    <w:p w:rsidR="00637F54" w:rsidRPr="008555B0" w:rsidRDefault="00637F54" w:rsidP="008555B0">
      <w:pPr>
        <w:pStyle w:val="a2"/>
        <w:tabs>
          <w:tab w:val="left" w:pos="1134"/>
        </w:tabs>
        <w:ind w:firstLine="709"/>
      </w:pPr>
      <w:r w:rsidRPr="008555B0">
        <w:t>объекты транспортной инфраструктуры, в том числе эстакады, путепроводы, мосты, тоннели, пешеходные переходы;</w:t>
      </w:r>
    </w:p>
    <w:p w:rsidR="00637F54" w:rsidRPr="008555B0" w:rsidRDefault="00637F54" w:rsidP="008555B0">
      <w:pPr>
        <w:pStyle w:val="a2"/>
        <w:tabs>
          <w:tab w:val="left" w:pos="1134"/>
        </w:tabs>
        <w:ind w:firstLine="709"/>
      </w:pPr>
      <w:r w:rsidRPr="008555B0">
        <w:t xml:space="preserve">существующие и проектируемые сооружения и устройства для хранения и обслуживания транспортных средств (в том числе подземные); </w:t>
      </w:r>
    </w:p>
    <w:p w:rsidR="00637F54" w:rsidRPr="008555B0" w:rsidRDefault="00637F54" w:rsidP="008555B0">
      <w:pPr>
        <w:pStyle w:val="a2"/>
        <w:tabs>
          <w:tab w:val="left" w:pos="1134"/>
        </w:tabs>
        <w:ind w:firstLine="709"/>
      </w:pPr>
      <w:r w:rsidRPr="008555B0">
        <w:t xml:space="preserve">остановочные пункты всех видов общественного транспорта; </w:t>
      </w:r>
    </w:p>
    <w:p w:rsidR="00637F54" w:rsidRPr="008555B0" w:rsidRDefault="00637F54" w:rsidP="008555B0">
      <w:pPr>
        <w:pStyle w:val="a2"/>
        <w:tabs>
          <w:tab w:val="left" w:pos="1134"/>
        </w:tabs>
        <w:ind w:firstLine="709"/>
      </w:pPr>
      <w:r w:rsidRPr="008555B0">
        <w:t>существующие и проектируемые хозяйственные проезды и скотопрогоны;</w:t>
      </w:r>
    </w:p>
    <w:p w:rsidR="00637F54" w:rsidRPr="008555B0" w:rsidRDefault="00637F54" w:rsidP="008555B0">
      <w:pPr>
        <w:pStyle w:val="a2"/>
        <w:tabs>
          <w:tab w:val="left" w:pos="1134"/>
        </w:tabs>
        <w:ind w:firstLine="709"/>
      </w:pPr>
      <w:r w:rsidRPr="008555B0">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на схеме границ территорий объектов культурного наследия:</w:t>
      </w:r>
    </w:p>
    <w:p w:rsidR="00637F54" w:rsidRPr="008555B0" w:rsidRDefault="00637F54" w:rsidP="008555B0">
      <w:pPr>
        <w:pStyle w:val="a2"/>
        <w:tabs>
          <w:tab w:val="left" w:pos="1134"/>
        </w:tabs>
        <w:ind w:firstLine="709"/>
      </w:pPr>
      <w:r w:rsidRPr="008555B0">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637F54" w:rsidRPr="008555B0" w:rsidRDefault="00637F54" w:rsidP="008555B0">
      <w:pPr>
        <w:pStyle w:val="a2"/>
        <w:tabs>
          <w:tab w:val="left" w:pos="1134"/>
        </w:tabs>
        <w:ind w:firstLine="709"/>
      </w:pPr>
      <w:r w:rsidRPr="008555B0">
        <w:t>границы территорий вновь выявленных объектов культурного наследия;</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на схеме границ зон с особыми условиями использования территорий:</w:t>
      </w:r>
    </w:p>
    <w:p w:rsidR="00637F54" w:rsidRPr="008555B0" w:rsidRDefault="00637F54" w:rsidP="008555B0">
      <w:pPr>
        <w:pStyle w:val="a2"/>
        <w:tabs>
          <w:tab w:val="left" w:pos="1134"/>
        </w:tabs>
        <w:ind w:firstLine="709"/>
      </w:pPr>
      <w:r w:rsidRPr="008555B0">
        <w:lastRenderedPageBreak/>
        <w:t>утвержденные в установленном порядке границы зон с особыми условиями использования территорий;</w:t>
      </w:r>
    </w:p>
    <w:p w:rsidR="00637F54" w:rsidRPr="008555B0" w:rsidRDefault="00637F54" w:rsidP="008555B0">
      <w:pPr>
        <w:pStyle w:val="a2"/>
        <w:tabs>
          <w:tab w:val="left" w:pos="1134"/>
        </w:tabs>
        <w:ind w:firstLine="709"/>
      </w:pPr>
      <w:r w:rsidRPr="008555B0">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на схеме вертикальной планировки и инженерной подготовки территории:</w:t>
      </w:r>
    </w:p>
    <w:p w:rsidR="00637F54" w:rsidRPr="008555B0" w:rsidRDefault="00637F54" w:rsidP="008555B0">
      <w:pPr>
        <w:pStyle w:val="a2"/>
        <w:tabs>
          <w:tab w:val="left" w:pos="1134"/>
        </w:tabs>
        <w:ind w:firstLine="709"/>
      </w:pPr>
      <w:r w:rsidRPr="008555B0">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637F54" w:rsidRPr="008555B0" w:rsidRDefault="00637F54" w:rsidP="008555B0">
      <w:pPr>
        <w:pStyle w:val="a2"/>
        <w:tabs>
          <w:tab w:val="left" w:pos="1134"/>
        </w:tabs>
        <w:ind w:firstLine="709"/>
      </w:pPr>
      <w:r w:rsidRPr="008555B0">
        <w:t>проектируемые мероприятия по инженерной подготовке территорий (организация отвода поверхностных вод);</w:t>
      </w:r>
    </w:p>
    <w:p w:rsidR="00637F54" w:rsidRPr="008555B0" w:rsidRDefault="00637F54" w:rsidP="008555B0">
      <w:pPr>
        <w:pStyle w:val="a2"/>
        <w:tabs>
          <w:tab w:val="left" w:pos="1134"/>
        </w:tabs>
        <w:ind w:firstLine="709"/>
      </w:pPr>
      <w:r w:rsidRPr="008555B0">
        <w:t>сооружения инженерной защиты территории от воздействия чрезвычайных ситуаций природного и техногенного характера;</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на ориентировочном плане трассы линейного объекта:</w:t>
      </w:r>
    </w:p>
    <w:p w:rsidR="00637F54" w:rsidRPr="008555B0" w:rsidRDefault="00637F54" w:rsidP="008555B0">
      <w:pPr>
        <w:pStyle w:val="a5"/>
        <w:tabs>
          <w:tab w:val="left" w:pos="1134"/>
        </w:tabs>
        <w:ind w:firstLine="709"/>
      </w:pPr>
      <w:r w:rsidRPr="008555B0">
        <w:t>1.</w:t>
      </w:r>
      <w:r w:rsidRPr="008555B0">
        <w:tab/>
        <w:t>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8555B0">
        <w:rPr>
          <w:vertAlign w:val="superscript"/>
        </w:rPr>
        <w:footnoteReference w:id="2"/>
      </w:r>
      <w:r w:rsidRPr="008555B0">
        <w:t>;</w:t>
      </w:r>
    </w:p>
    <w:p w:rsidR="00637F54" w:rsidRPr="008555B0" w:rsidRDefault="00637F54" w:rsidP="008555B0">
      <w:pPr>
        <w:pStyle w:val="a5"/>
        <w:tabs>
          <w:tab w:val="left" w:pos="1134"/>
        </w:tabs>
        <w:ind w:firstLine="709"/>
      </w:pPr>
      <w:r w:rsidRPr="008555B0">
        <w:t>2.</w:t>
      </w:r>
      <w:r w:rsidRPr="008555B0">
        <w:tab/>
        <w:t>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637F54" w:rsidRPr="008555B0" w:rsidRDefault="00637F54" w:rsidP="008555B0">
      <w:pPr>
        <w:pStyle w:val="a5"/>
        <w:tabs>
          <w:tab w:val="left" w:pos="1134"/>
        </w:tabs>
        <w:ind w:firstLine="709"/>
      </w:pPr>
      <w:r w:rsidRPr="008555B0">
        <w:t>3.</w:t>
      </w:r>
      <w:r w:rsidRPr="008555B0">
        <w:tab/>
        <w:t>для линейных объектов связи – план трассы с указанием участков воздушных линий связи и участков кабельных линий связи;</w:t>
      </w:r>
    </w:p>
    <w:p w:rsidR="00637F54" w:rsidRPr="008555B0" w:rsidRDefault="00637F54" w:rsidP="008555B0">
      <w:pPr>
        <w:pStyle w:val="a5"/>
        <w:tabs>
          <w:tab w:val="left" w:pos="1134"/>
        </w:tabs>
        <w:ind w:firstLine="709"/>
      </w:pPr>
      <w:r w:rsidRPr="008555B0">
        <w:t>4.</w:t>
      </w:r>
      <w:r w:rsidRPr="008555B0">
        <w:tab/>
        <w:t>для линейных объектов электроснабжения – план трассы с указанием участков воздушных линий электропередач и участков кабельных линий);</w:t>
      </w:r>
    </w:p>
    <w:p w:rsidR="00637F54" w:rsidRPr="008555B0" w:rsidRDefault="00637F54" w:rsidP="008555B0">
      <w:pPr>
        <w:pStyle w:val="a5"/>
        <w:tabs>
          <w:tab w:val="left" w:pos="1134"/>
        </w:tabs>
        <w:ind w:firstLine="709"/>
      </w:pPr>
      <w:r w:rsidRPr="008555B0">
        <w:t>5.</w:t>
      </w:r>
      <w:r w:rsidRPr="008555B0">
        <w:tab/>
        <w:t>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637F54" w:rsidRPr="008555B0" w:rsidRDefault="00637F54" w:rsidP="008555B0">
      <w:pPr>
        <w:pStyle w:val="a5"/>
        <w:tabs>
          <w:tab w:val="left" w:pos="1134"/>
        </w:tabs>
        <w:ind w:firstLine="709"/>
      </w:pPr>
      <w:r w:rsidRPr="008555B0">
        <w:t>3.2.10.</w:t>
      </w:r>
      <w:r w:rsidRPr="008555B0">
        <w:tab/>
        <w:t>Пояснительная записка материалов по обоснованию включает:</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сведения об инженерных коммуникациях, попадающих в зону строительства;</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637F54" w:rsidRPr="008555B0" w:rsidRDefault="00637F54" w:rsidP="00956F27">
      <w:pPr>
        <w:numPr>
          <w:ilvl w:val="0"/>
          <w:numId w:val="21"/>
        </w:numPr>
        <w:tabs>
          <w:tab w:val="left" w:pos="256"/>
          <w:tab w:val="num" w:pos="495"/>
          <w:tab w:val="left" w:pos="1134"/>
        </w:tabs>
        <w:autoSpaceDE w:val="0"/>
        <w:autoSpaceDN w:val="0"/>
        <w:ind w:left="0" w:firstLine="709"/>
        <w:jc w:val="both"/>
      </w:pPr>
      <w:r w:rsidRPr="008555B0">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637F54" w:rsidRPr="008555B0" w:rsidRDefault="00637F54" w:rsidP="008555B0">
      <w:pPr>
        <w:pStyle w:val="a5"/>
        <w:tabs>
          <w:tab w:val="left" w:pos="1134"/>
        </w:tabs>
        <w:ind w:firstLine="709"/>
      </w:pPr>
      <w:r w:rsidRPr="008555B0">
        <w:t>3.2.11.</w:t>
      </w:r>
      <w:r w:rsidRPr="008555B0">
        <w:tab/>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01.08.2014 № П/369 «О реализации информационного взаимодействия при ведении государственного кадастра недвижимости в электронном виде».</w:t>
      </w:r>
    </w:p>
    <w:p w:rsidR="00637F54" w:rsidRPr="008555B0" w:rsidRDefault="00637F54" w:rsidP="008555B0">
      <w:pPr>
        <w:pStyle w:val="a5"/>
        <w:tabs>
          <w:tab w:val="left" w:pos="1134"/>
        </w:tabs>
        <w:ind w:firstLine="709"/>
      </w:pPr>
      <w:r w:rsidRPr="008555B0">
        <w:lastRenderedPageBreak/>
        <w:t>3.2.12.</w:t>
      </w:r>
      <w:r w:rsidRPr="008555B0">
        <w:tab/>
        <w:t xml:space="preserve">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637F54" w:rsidRPr="008555B0" w:rsidRDefault="00637F54" w:rsidP="008555B0">
      <w:pPr>
        <w:pStyle w:val="a5"/>
        <w:tabs>
          <w:tab w:val="left" w:pos="1134"/>
        </w:tabs>
        <w:ind w:firstLine="709"/>
      </w:pPr>
      <w:r w:rsidRPr="008555B0">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637F54" w:rsidRPr="008555B0" w:rsidRDefault="00637F54" w:rsidP="008555B0">
      <w:pPr>
        <w:pStyle w:val="a5"/>
        <w:tabs>
          <w:tab w:val="left" w:pos="1134"/>
        </w:tabs>
        <w:ind w:firstLine="709"/>
      </w:pPr>
      <w:r w:rsidRPr="008555B0">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8555B0">
        <w:noBreakHyphen/>
        <w:t xml:space="preserve">  1:2000 (с учетом обеспечения наглядности графических материалов).</w:t>
      </w:r>
    </w:p>
    <w:p w:rsidR="00637F54" w:rsidRPr="008555B0" w:rsidRDefault="00637F54" w:rsidP="008555B0">
      <w:pPr>
        <w:pStyle w:val="a5"/>
        <w:tabs>
          <w:tab w:val="left" w:pos="1134"/>
        </w:tabs>
        <w:ind w:firstLine="709"/>
      </w:pPr>
      <w:r w:rsidRPr="008555B0">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637F54" w:rsidRPr="008555B0" w:rsidRDefault="00637F54" w:rsidP="008555B0">
      <w:pPr>
        <w:pStyle w:val="a5"/>
        <w:tabs>
          <w:tab w:val="left" w:pos="1134"/>
        </w:tabs>
        <w:ind w:firstLine="709"/>
      </w:pPr>
      <w:r w:rsidRPr="008555B0">
        <w:t>Схема расположения элемента планировочной структуры может выполняться в 1:5000, 1:50000 (с учетом обеспечения наглядности графических материалов).</w:t>
      </w:r>
    </w:p>
    <w:p w:rsidR="00637F54" w:rsidRPr="008555B0" w:rsidRDefault="00637F54" w:rsidP="008555B0">
      <w:pPr>
        <w:pStyle w:val="a5"/>
        <w:tabs>
          <w:tab w:val="left" w:pos="1134"/>
        </w:tabs>
        <w:ind w:firstLine="709"/>
      </w:pPr>
      <w:r w:rsidRPr="008555B0">
        <w:t>Текстовые материалы на бумажных носителях предоставляются в брошюрованном виде на листах формата А4 в 1 экз.</w:t>
      </w:r>
    </w:p>
    <w:p w:rsidR="00637F54" w:rsidRPr="008555B0" w:rsidRDefault="00637F54" w:rsidP="008555B0">
      <w:pPr>
        <w:pStyle w:val="a5"/>
        <w:tabs>
          <w:tab w:val="left" w:pos="1134"/>
        </w:tabs>
        <w:ind w:firstLine="709"/>
      </w:pPr>
      <w:r w:rsidRPr="008555B0">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637F54" w:rsidRPr="008555B0" w:rsidRDefault="00637F54" w:rsidP="008555B0">
      <w:pPr>
        <w:pStyle w:val="a5"/>
        <w:tabs>
          <w:tab w:val="left" w:pos="1134"/>
        </w:tabs>
        <w:ind w:firstLine="709"/>
      </w:pPr>
      <w:r w:rsidRPr="008555B0">
        <w:t xml:space="preserve">Электронные версии текстовых и графических материалов проекта предоставляются на DVD или CD диске в 2 экз. </w:t>
      </w:r>
    </w:p>
    <w:p w:rsidR="00637F54" w:rsidRPr="008555B0" w:rsidRDefault="00637F54" w:rsidP="008555B0">
      <w:pPr>
        <w:pStyle w:val="a5"/>
        <w:tabs>
          <w:tab w:val="left" w:pos="1134"/>
        </w:tabs>
        <w:ind w:firstLine="709"/>
      </w:pPr>
      <w:r w:rsidRPr="008555B0">
        <w:t>Материалы на бумажных носителях предоставляются после согласования соответствующих материалов в электронном виде Заказчиком.</w:t>
      </w:r>
    </w:p>
    <w:p w:rsidR="00637F54" w:rsidRPr="008555B0" w:rsidRDefault="00637F54" w:rsidP="008555B0">
      <w:pPr>
        <w:pStyle w:val="a5"/>
        <w:tabs>
          <w:tab w:val="left" w:pos="1134"/>
        </w:tabs>
        <w:ind w:firstLine="709"/>
      </w:pPr>
      <w:r w:rsidRPr="008555B0">
        <w:t xml:space="preserve">Текстовые материалы должны быть представлены в текстовом формате DOC, DOCX, RTF, XLS, XLSX. </w:t>
      </w:r>
    </w:p>
    <w:p w:rsidR="00637F54" w:rsidRPr="008555B0" w:rsidRDefault="00637F54" w:rsidP="008555B0">
      <w:pPr>
        <w:pStyle w:val="a5"/>
        <w:tabs>
          <w:tab w:val="left" w:pos="1134"/>
        </w:tabs>
        <w:ind w:firstLine="709"/>
      </w:pPr>
      <w:r w:rsidRPr="008555B0">
        <w:t>Графические материалы проекта должны быть представлены в форматах JPEG, PDF, а также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637F54" w:rsidRPr="008555B0" w:rsidRDefault="00637F54" w:rsidP="008555B0">
      <w:pPr>
        <w:pStyle w:val="a5"/>
        <w:tabs>
          <w:tab w:val="left" w:pos="1134"/>
        </w:tabs>
        <w:ind w:firstLine="709"/>
      </w:pPr>
      <w:r w:rsidRPr="008555B0">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637F54" w:rsidRPr="008555B0" w:rsidRDefault="00637F54" w:rsidP="008555B0">
      <w:pPr>
        <w:pStyle w:val="a5"/>
        <w:tabs>
          <w:tab w:val="left" w:pos="1134"/>
        </w:tabs>
        <w:ind w:firstLine="709"/>
      </w:pPr>
      <w:r w:rsidRPr="008555B0">
        <w:t>Презентации для публичных слушаний должны быть представлены в формате PDF и Microsoft PowerPoint (PPT, PPS).</w:t>
      </w:r>
    </w:p>
    <w:p w:rsidR="00637F54" w:rsidRPr="008555B0" w:rsidRDefault="00637F54" w:rsidP="008555B0">
      <w:pPr>
        <w:pStyle w:val="a5"/>
        <w:tabs>
          <w:tab w:val="left" w:pos="1134"/>
        </w:tabs>
        <w:ind w:firstLine="709"/>
        <w:rPr>
          <w:b/>
          <w:u w:val="single"/>
        </w:rPr>
      </w:pPr>
      <w:r w:rsidRPr="008555B0">
        <w:rPr>
          <w:b/>
          <w:u w:val="single"/>
        </w:rPr>
        <w:t>3.3.</w:t>
      </w:r>
      <w:r w:rsidRPr="008555B0">
        <w:rPr>
          <w:b/>
          <w:u w:val="single"/>
        </w:rPr>
        <w:tab/>
        <w:t xml:space="preserve">Градостроительные планы земельных участков </w:t>
      </w:r>
    </w:p>
    <w:p w:rsidR="00637F54" w:rsidRPr="008555B0" w:rsidRDefault="00637F54" w:rsidP="008555B0">
      <w:pPr>
        <w:pStyle w:val="a5"/>
        <w:tabs>
          <w:tab w:val="left" w:pos="1134"/>
        </w:tabs>
        <w:ind w:firstLine="709"/>
      </w:pPr>
      <w:r w:rsidRPr="008555B0">
        <w:t>3.3.1.</w:t>
      </w:r>
      <w:r w:rsidRPr="008555B0">
        <w:tab/>
        <w:t>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637F54" w:rsidRPr="008555B0" w:rsidRDefault="00637F54" w:rsidP="008555B0">
      <w:pPr>
        <w:pStyle w:val="a5"/>
        <w:tabs>
          <w:tab w:val="left" w:pos="1134"/>
        </w:tabs>
        <w:ind w:firstLine="709"/>
      </w:pPr>
      <w:r w:rsidRPr="008555B0">
        <w:t>3.3.2.</w:t>
      </w:r>
      <w:r w:rsidRPr="008555B0">
        <w:tab/>
        <w:t>В составе градостроительного плана земельного участка указываются:</w:t>
      </w:r>
    </w:p>
    <w:p w:rsidR="00637F54" w:rsidRPr="008555B0" w:rsidRDefault="00637F54" w:rsidP="008555B0">
      <w:pPr>
        <w:pStyle w:val="a2"/>
        <w:tabs>
          <w:tab w:val="left" w:pos="1134"/>
        </w:tabs>
        <w:ind w:firstLine="709"/>
      </w:pPr>
      <w:r w:rsidRPr="008555B0">
        <w:t>границы земельного участка;</w:t>
      </w:r>
    </w:p>
    <w:p w:rsidR="00637F54" w:rsidRPr="008555B0" w:rsidRDefault="00637F54" w:rsidP="008555B0">
      <w:pPr>
        <w:pStyle w:val="a2"/>
        <w:tabs>
          <w:tab w:val="left" w:pos="1134"/>
        </w:tabs>
        <w:ind w:firstLine="709"/>
      </w:pPr>
      <w:r w:rsidRPr="008555B0">
        <w:t>границы зон действия публичных сервитутов;</w:t>
      </w:r>
    </w:p>
    <w:p w:rsidR="00637F54" w:rsidRPr="008555B0" w:rsidRDefault="00637F54" w:rsidP="008555B0">
      <w:pPr>
        <w:pStyle w:val="a2"/>
        <w:tabs>
          <w:tab w:val="left" w:pos="1134"/>
        </w:tabs>
        <w:ind w:firstLine="709"/>
      </w:pPr>
      <w:r w:rsidRPr="008555B0">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7F54" w:rsidRPr="008555B0" w:rsidRDefault="00637F54" w:rsidP="008555B0">
      <w:pPr>
        <w:pStyle w:val="a2"/>
        <w:tabs>
          <w:tab w:val="left" w:pos="1134"/>
        </w:tabs>
        <w:ind w:firstLine="709"/>
      </w:pPr>
      <w:r w:rsidRPr="008555B0">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37F54" w:rsidRPr="008555B0" w:rsidRDefault="00637F54" w:rsidP="008555B0">
      <w:pPr>
        <w:pStyle w:val="a2"/>
        <w:tabs>
          <w:tab w:val="left" w:pos="1134"/>
        </w:tabs>
        <w:ind w:firstLine="709"/>
      </w:pPr>
      <w:r w:rsidRPr="008555B0">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637F54" w:rsidRPr="008555B0" w:rsidRDefault="00637F54" w:rsidP="008555B0">
      <w:pPr>
        <w:pStyle w:val="a2"/>
        <w:tabs>
          <w:tab w:val="left" w:pos="1134"/>
        </w:tabs>
        <w:ind w:firstLine="709"/>
      </w:pPr>
      <w:r w:rsidRPr="008555B0">
        <w:t>информация о расположенных в границах земельного участка объектах капитального строительства, объектах культурного наследия;</w:t>
      </w:r>
    </w:p>
    <w:p w:rsidR="00637F54" w:rsidRPr="008555B0" w:rsidRDefault="00637F54" w:rsidP="008555B0">
      <w:pPr>
        <w:pStyle w:val="a2"/>
        <w:tabs>
          <w:tab w:val="left" w:pos="1134"/>
        </w:tabs>
        <w:ind w:firstLine="709"/>
      </w:pPr>
      <w:r w:rsidRPr="008555B0">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637F54" w:rsidRPr="008555B0" w:rsidRDefault="00637F54" w:rsidP="008555B0">
      <w:pPr>
        <w:pStyle w:val="a2"/>
        <w:tabs>
          <w:tab w:val="left" w:pos="1134"/>
        </w:tabs>
        <w:ind w:firstLine="709"/>
      </w:pPr>
      <w:r w:rsidRPr="008555B0">
        <w:t>границы зоны планируемого размещения объектов капитального строительства для государственных или муниципальных нужд.</w:t>
      </w:r>
    </w:p>
    <w:p w:rsidR="00637F54" w:rsidRPr="008555B0" w:rsidRDefault="00637F54" w:rsidP="008555B0">
      <w:pPr>
        <w:pStyle w:val="a5"/>
        <w:tabs>
          <w:tab w:val="left" w:pos="1134"/>
        </w:tabs>
        <w:ind w:firstLine="709"/>
      </w:pPr>
      <w:r w:rsidRPr="008555B0">
        <w:t>3.3.3.</w:t>
      </w:r>
      <w:r w:rsidRPr="008555B0">
        <w:tab/>
        <w:t>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637F54" w:rsidRPr="008555B0" w:rsidRDefault="00637F54" w:rsidP="008555B0">
      <w:pPr>
        <w:pStyle w:val="a5"/>
        <w:tabs>
          <w:tab w:val="left" w:pos="1134"/>
        </w:tabs>
        <w:ind w:firstLine="709"/>
      </w:pPr>
      <w:r w:rsidRPr="008555B0">
        <w:t>3.3.4.</w:t>
      </w:r>
      <w:r w:rsidRPr="008555B0">
        <w:tab/>
        <w:t>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637F54" w:rsidRPr="008555B0" w:rsidRDefault="00637F54" w:rsidP="008555B0">
      <w:pPr>
        <w:pStyle w:val="a5"/>
        <w:tabs>
          <w:tab w:val="left" w:pos="1134"/>
        </w:tabs>
        <w:ind w:firstLine="709"/>
      </w:pPr>
      <w:r w:rsidRPr="008555B0">
        <w:t>3.3.5.</w:t>
      </w:r>
      <w:r w:rsidRPr="008555B0">
        <w:tab/>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637F54" w:rsidRPr="008555B0" w:rsidRDefault="00637F54" w:rsidP="008555B0">
      <w:pPr>
        <w:pStyle w:val="a5"/>
        <w:tabs>
          <w:tab w:val="left" w:pos="1134"/>
        </w:tabs>
        <w:ind w:firstLine="709"/>
      </w:pPr>
      <w:r w:rsidRPr="008555B0">
        <w:t>3.3.6.</w:t>
      </w:r>
      <w:r w:rsidRPr="008555B0">
        <w:tab/>
        <w:t>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637F54" w:rsidRPr="008555B0" w:rsidRDefault="00637F54" w:rsidP="008555B0">
      <w:pPr>
        <w:pStyle w:val="a5"/>
        <w:tabs>
          <w:tab w:val="left" w:pos="1134"/>
        </w:tabs>
        <w:ind w:firstLine="709"/>
      </w:pPr>
      <w:r w:rsidRPr="008555B0">
        <w:t>3.3.7.</w:t>
      </w:r>
      <w:r w:rsidRPr="008555B0">
        <w:tab/>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637F54" w:rsidRPr="008555B0" w:rsidRDefault="00637F54" w:rsidP="008555B0">
      <w:pPr>
        <w:pStyle w:val="a5"/>
        <w:tabs>
          <w:tab w:val="left" w:pos="1134"/>
        </w:tabs>
        <w:ind w:firstLine="709"/>
      </w:pPr>
      <w:r w:rsidRPr="008555B0">
        <w:t>3.3.8.</w:t>
      </w:r>
      <w:r w:rsidRPr="008555B0">
        <w:tab/>
        <w:t>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637F54" w:rsidRPr="008555B0" w:rsidRDefault="00637F54" w:rsidP="008555B0">
      <w:pPr>
        <w:pStyle w:val="a5"/>
        <w:tabs>
          <w:tab w:val="left" w:pos="1134"/>
        </w:tabs>
        <w:ind w:firstLine="709"/>
      </w:pPr>
      <w:r w:rsidRPr="008555B0">
        <w:t>3.3.9.</w:t>
      </w:r>
      <w:r w:rsidRPr="008555B0">
        <w:tab/>
        <w:t>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637F54" w:rsidRPr="008555B0" w:rsidRDefault="00637F54" w:rsidP="008555B0">
      <w:pPr>
        <w:pStyle w:val="a5"/>
        <w:tabs>
          <w:tab w:val="left" w:pos="1134"/>
        </w:tabs>
        <w:ind w:firstLine="709"/>
      </w:pPr>
      <w:r w:rsidRPr="008555B0">
        <w:lastRenderedPageBreak/>
        <w:t>3.3.10.</w:t>
      </w:r>
      <w:r w:rsidRPr="008555B0">
        <w:tab/>
        <w:t>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637F54" w:rsidRPr="008555B0" w:rsidRDefault="00637F54" w:rsidP="008555B0">
      <w:pPr>
        <w:pStyle w:val="a5"/>
        <w:tabs>
          <w:tab w:val="left" w:pos="1134"/>
        </w:tabs>
        <w:ind w:firstLine="709"/>
      </w:pPr>
      <w:r w:rsidRPr="008555B0">
        <w:t>3.3.11.</w:t>
      </w:r>
      <w:r w:rsidRPr="008555B0">
        <w:tab/>
        <w:t>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637F54" w:rsidRPr="008555B0" w:rsidRDefault="00637F54" w:rsidP="008555B0">
      <w:pPr>
        <w:pStyle w:val="a5"/>
        <w:tabs>
          <w:tab w:val="left" w:pos="1134"/>
        </w:tabs>
        <w:ind w:firstLine="709"/>
      </w:pPr>
      <w:r w:rsidRPr="008555B0">
        <w:t>Градостроительный план земельного участка разрабатывается на основе:</w:t>
      </w:r>
    </w:p>
    <w:p w:rsidR="00637F54" w:rsidRPr="008555B0" w:rsidRDefault="00637F54" w:rsidP="008555B0">
      <w:pPr>
        <w:pStyle w:val="a2"/>
        <w:tabs>
          <w:tab w:val="left" w:pos="1134"/>
        </w:tabs>
        <w:ind w:firstLine="709"/>
      </w:pPr>
      <w:r w:rsidRPr="008555B0">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637F54" w:rsidRPr="008555B0" w:rsidRDefault="00637F54" w:rsidP="008555B0">
      <w:pPr>
        <w:pStyle w:val="a2"/>
        <w:tabs>
          <w:tab w:val="left" w:pos="1134"/>
        </w:tabs>
        <w:ind w:firstLine="709"/>
      </w:pPr>
      <w:r w:rsidRPr="008555B0">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637F54" w:rsidRPr="008555B0" w:rsidRDefault="00637F54" w:rsidP="008555B0">
      <w:pPr>
        <w:pStyle w:val="a2"/>
        <w:tabs>
          <w:tab w:val="left" w:pos="1134"/>
        </w:tabs>
        <w:ind w:firstLine="709"/>
      </w:pPr>
      <w:r w:rsidRPr="008555B0">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637F54" w:rsidRPr="008555B0" w:rsidRDefault="00637F54" w:rsidP="008555B0">
      <w:pPr>
        <w:pStyle w:val="a5"/>
        <w:tabs>
          <w:tab w:val="left" w:pos="1134"/>
        </w:tabs>
        <w:ind w:firstLine="709"/>
      </w:pPr>
      <w:r w:rsidRPr="008555B0">
        <w:t>3.3.12.</w:t>
      </w:r>
      <w:r w:rsidRPr="008555B0">
        <w:tab/>
        <w:t>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637F54" w:rsidRPr="008555B0" w:rsidRDefault="00637F54" w:rsidP="008555B0">
      <w:pPr>
        <w:pStyle w:val="a5"/>
        <w:tabs>
          <w:tab w:val="left" w:pos="1134"/>
        </w:tabs>
        <w:ind w:firstLine="709"/>
      </w:pPr>
      <w:r w:rsidRPr="008555B0">
        <w:t>3.3.13.</w:t>
      </w:r>
      <w:r w:rsidRPr="008555B0">
        <w:tab/>
        <w:t>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p w:rsidR="00637F54" w:rsidRPr="008555B0" w:rsidRDefault="00637F54">
      <w:pPr>
        <w:pStyle w:val="a5"/>
        <w:tabs>
          <w:tab w:val="left" w:pos="1134"/>
        </w:tabs>
        <w:ind w:firstLine="709"/>
      </w:pPr>
    </w:p>
    <w:p w:rsidR="00637F54" w:rsidRPr="008555B0" w:rsidRDefault="00637F54">
      <w:pPr>
        <w:pStyle w:val="a5"/>
        <w:tabs>
          <w:tab w:val="left" w:pos="1134"/>
        </w:tabs>
        <w:ind w:firstLine="709"/>
      </w:pPr>
    </w:p>
    <w:sectPr w:rsidR="00637F54" w:rsidRPr="008555B0" w:rsidSect="000F688D">
      <w:headerReference w:type="even" r:id="rId43"/>
      <w:footerReference w:type="even" r:id="rId44"/>
      <w:pgSz w:w="11906" w:h="16838" w:code="9"/>
      <w:pgMar w:top="720" w:right="720" w:bottom="72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27" w:rsidRDefault="00956F27">
      <w:r>
        <w:separator/>
      </w:r>
    </w:p>
    <w:p w:rsidR="00956F27" w:rsidRDefault="00956F27"/>
  </w:endnote>
  <w:endnote w:type="continuationSeparator" w:id="0">
    <w:p w:rsidR="00956F27" w:rsidRDefault="00956F27">
      <w:r>
        <w:continuationSeparator/>
      </w:r>
    </w:p>
    <w:p w:rsidR="00956F27" w:rsidRDefault="00956F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54" w:rsidRPr="00312203" w:rsidRDefault="00637F54" w:rsidP="00312203">
    <w:pPr>
      <w:pStyle w:val="af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54" w:rsidRDefault="00637F5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54" w:rsidRDefault="00956F27">
    <w:pPr>
      <w:rPr>
        <w:lang w:val="en-US"/>
      </w:rPr>
    </w:pPr>
    <w:r>
      <w:fldChar w:fldCharType="begin"/>
    </w:r>
    <w:r>
      <w:instrText xml:space="preserve"> PAGE   \* MERGEFORMAT </w:instrText>
    </w:r>
    <w:r>
      <w:fldChar w:fldCharType="separate"/>
    </w:r>
    <w:r w:rsidR="00637F54">
      <w:rPr>
        <w:noProof/>
      </w:rPr>
      <w:t>20</w:t>
    </w:r>
    <w:r>
      <w:rPr>
        <w:noProof/>
      </w:rPr>
      <w:fldChar w:fldCharType="end"/>
    </w:r>
  </w:p>
  <w:p w:rsidR="00637F54" w:rsidRDefault="00637F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27" w:rsidRDefault="00956F27">
      <w:r>
        <w:separator/>
      </w:r>
    </w:p>
    <w:p w:rsidR="00956F27" w:rsidRDefault="00956F27"/>
  </w:footnote>
  <w:footnote w:type="continuationSeparator" w:id="0">
    <w:p w:rsidR="00956F27" w:rsidRDefault="00956F27">
      <w:r>
        <w:continuationSeparator/>
      </w:r>
    </w:p>
    <w:p w:rsidR="00956F27" w:rsidRDefault="00956F27"/>
  </w:footnote>
  <w:footnote w:id="1">
    <w:p w:rsidR="00637F54" w:rsidRDefault="00637F54" w:rsidP="000503BC">
      <w:pPr>
        <w:pStyle w:val="afffa"/>
      </w:pPr>
      <w:r w:rsidRPr="008C00FF">
        <w:rPr>
          <w:rStyle w:val="afffc"/>
        </w:rPr>
        <w:footnoteRef/>
      </w:r>
      <w:r w:rsidRPr="008C00FF">
        <w:t xml:space="preserve"> </w:t>
      </w:r>
      <w:r w:rsidRPr="008C00FF">
        <w:rPr>
          <w:rFonts w:ascii="Times New Roman" w:hAnsi="Times New Roman"/>
          <w:sz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На каждого посетителя приходится 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пешеходно-тропиночной сети не может превышать 3000 кв. м. Поэтому при ширине тротуара в 3 м длина пешеходно-тропиночной сети составит 1000 м.  </w:t>
      </w:r>
      <w:r w:rsidRPr="008C00FF">
        <w:t xml:space="preserve"> </w:t>
      </w:r>
    </w:p>
  </w:footnote>
  <w:footnote w:id="2">
    <w:p w:rsidR="00637F54" w:rsidRDefault="00637F54" w:rsidP="003D06BB">
      <w:pPr>
        <w:pStyle w:val="afffa"/>
        <w:spacing w:before="0" w:after="0" w:line="240" w:lineRule="auto"/>
      </w:pPr>
      <w:r w:rsidRPr="0056222C">
        <w:rPr>
          <w:rStyle w:val="afffc"/>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54" w:rsidRDefault="00637F54" w:rsidP="00F67853">
    <w:pPr>
      <w:pStyle w:val="afff0"/>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637F54" w:rsidRDefault="00637F54" w:rsidP="00F67853">
    <w:pPr>
      <w:pStyle w:val="aff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54" w:rsidRDefault="00637F54" w:rsidP="00F67853">
    <w:pPr>
      <w:pStyle w:val="afff0"/>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separate"/>
    </w:r>
    <w:r w:rsidR="003B3022">
      <w:rPr>
        <w:rStyle w:val="affff0"/>
        <w:noProof/>
      </w:rPr>
      <w:t>116</w:t>
    </w:r>
    <w:r>
      <w:rPr>
        <w:rStyle w:val="affff0"/>
      </w:rPr>
      <w:fldChar w:fldCharType="end"/>
    </w:r>
  </w:p>
  <w:p w:rsidR="00637F54" w:rsidRPr="00C30435" w:rsidRDefault="00637F54" w:rsidP="00F67853">
    <w:pPr>
      <w:pStyle w:val="afff0"/>
      <w:ind w:right="360"/>
      <w:jc w:val="center"/>
      <w:rPr>
        <w:sz w:val="20"/>
        <w:szCs w:val="20"/>
      </w:rPr>
    </w:pPr>
  </w:p>
  <w:p w:rsidR="00637F54" w:rsidRDefault="00637F54">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54" w:rsidRDefault="00956F27">
    <w:pPr>
      <w:pStyle w:val="afff0"/>
      <w:jc w:val="center"/>
    </w:pPr>
    <w:r>
      <w:fldChar w:fldCharType="begin"/>
    </w:r>
    <w:r>
      <w:instrText>PAGE   \* MERGEFORMAT</w:instrText>
    </w:r>
    <w:r>
      <w:fldChar w:fldCharType="separate"/>
    </w:r>
    <w:r w:rsidR="003B3022">
      <w:rPr>
        <w:noProof/>
      </w:rPr>
      <w:t>146</w:t>
    </w:r>
    <w:r>
      <w:rPr>
        <w:noProof/>
      </w:rPr>
      <w:fldChar w:fldCharType="end"/>
    </w:r>
  </w:p>
  <w:p w:rsidR="00637F54" w:rsidRPr="005B02EA" w:rsidRDefault="00637F54" w:rsidP="00D428D4">
    <w:pPr>
      <w:pStyle w:val="af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54" w:rsidRDefault="00637F54">
    <w:pPr>
      <w:pStyle w:val="afff0"/>
      <w:jc w:val="center"/>
    </w:pPr>
    <w:r w:rsidRPr="00AC2E3C">
      <w:rPr>
        <w:sz w:val="20"/>
        <w:szCs w:val="20"/>
      </w:rPr>
      <w:fldChar w:fldCharType="begin"/>
    </w:r>
    <w:r w:rsidRPr="00AC2E3C">
      <w:rPr>
        <w:sz w:val="20"/>
        <w:szCs w:val="20"/>
      </w:rPr>
      <w:instrText>PAGE   \* MERGEFORMAT</w:instrText>
    </w:r>
    <w:r w:rsidRPr="00AC2E3C">
      <w:rPr>
        <w:sz w:val="20"/>
        <w:szCs w:val="20"/>
      </w:rPr>
      <w:fldChar w:fldCharType="separate"/>
    </w:r>
    <w:r w:rsidR="003B3022">
      <w:rPr>
        <w:noProof/>
        <w:sz w:val="20"/>
        <w:szCs w:val="20"/>
      </w:rPr>
      <w:t>175</w:t>
    </w:r>
    <w:r w:rsidRPr="00AC2E3C">
      <w:rPr>
        <w:sz w:val="20"/>
        <w:szCs w:val="20"/>
      </w:rPr>
      <w:fldChar w:fldCharType="end"/>
    </w:r>
  </w:p>
  <w:p w:rsidR="00637F54" w:rsidRPr="005B02EA" w:rsidRDefault="00637F54" w:rsidP="00D428D4">
    <w:pPr>
      <w:pStyle w:val="af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F54" w:rsidRDefault="00637F54"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637F54">
      <w:trPr>
        <w:trHeight w:val="274"/>
      </w:trPr>
      <w:tc>
        <w:tcPr>
          <w:tcW w:w="9745" w:type="dxa"/>
          <w:tcBorders>
            <w:top w:val="nil"/>
            <w:left w:val="nil"/>
            <w:bottom w:val="single" w:sz="4" w:space="0" w:color="auto"/>
            <w:right w:val="nil"/>
          </w:tcBorders>
        </w:tcPr>
        <w:p w:rsidR="00637F54" w:rsidRDefault="00637F54">
          <w:pPr>
            <w:jc w:val="right"/>
            <w:rPr>
              <w:rFonts w:ascii="Arial" w:hAnsi="Arial" w:cs="Arial"/>
              <w:b/>
              <w:i/>
              <w:sz w:val="20"/>
              <w:szCs w:val="20"/>
            </w:rPr>
          </w:pPr>
          <w:r>
            <w:rPr>
              <w:rFonts w:ascii="Arial" w:hAnsi="Arial" w:cs="Arial"/>
              <w:b/>
              <w:i/>
              <w:sz w:val="20"/>
              <w:szCs w:val="20"/>
            </w:rPr>
            <w:t>Руководство по эксплуатации</w:t>
          </w:r>
        </w:p>
      </w:tc>
    </w:tr>
  </w:tbl>
  <w:p w:rsidR="00637F54" w:rsidRDefault="00637F54"/>
  <w:p w:rsidR="00637F54" w:rsidRDefault="00637F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C1C9E30"/>
    <w:lvl w:ilvl="0">
      <w:start w:val="1"/>
      <w:numFmt w:val="bullet"/>
      <w:pStyle w:val="1"/>
      <w:lvlText w:val=""/>
      <w:lvlJc w:val="left"/>
      <w:pPr>
        <w:tabs>
          <w:tab w:val="num" w:pos="926"/>
        </w:tabs>
        <w:ind w:left="926" w:hanging="360"/>
      </w:pPr>
      <w:rPr>
        <w:rFonts w:ascii="Symbol" w:hAnsi="Symbol" w:hint="default"/>
      </w:rPr>
    </w:lvl>
  </w:abstractNum>
  <w:abstractNum w:abstractNumId="1">
    <w:nsid w:val="00000017"/>
    <w:multiLevelType w:val="singleLevel"/>
    <w:tmpl w:val="00000017"/>
    <w:name w:val="WW8Num72"/>
    <w:lvl w:ilvl="0">
      <w:numFmt w:val="bullet"/>
      <w:lvlText w:val="–"/>
      <w:lvlJc w:val="left"/>
      <w:pPr>
        <w:tabs>
          <w:tab w:val="num" w:pos="578"/>
        </w:tabs>
        <w:ind w:left="578" w:hanging="360"/>
      </w:pPr>
      <w:rPr>
        <w:rFonts w:ascii="Times New Roman" w:hAnsi="Times New Roman"/>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pStyle w:val="2"/>
      <w:isLgl/>
      <w:suff w:val="space"/>
      <w:lvlText w:val="%1.%2"/>
      <w:lvlJc w:val="left"/>
      <w:pPr>
        <w:ind w:firstLine="567"/>
      </w:pPr>
      <w:rPr>
        <w:rFonts w:cs="Times New Roman" w:hint="default"/>
      </w:rPr>
    </w:lvl>
    <w:lvl w:ilvl="2">
      <w:start w:val="1"/>
      <w:numFmt w:val="decimal"/>
      <w:pStyle w:val="3"/>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E670BD"/>
    <w:multiLevelType w:val="multilevel"/>
    <w:tmpl w:val="4C305BB2"/>
    <w:lvl w:ilvl="0">
      <w:start w:val="1"/>
      <w:numFmt w:val="decimal"/>
      <w:lvlText w:val="%1."/>
      <w:lvlJc w:val="left"/>
      <w:pPr>
        <w:ind w:left="927" w:hanging="360"/>
      </w:pPr>
      <w:rPr>
        <w:rFonts w:cs="Times New Roman" w:hint="default"/>
      </w:rPr>
    </w:lvl>
    <w:lvl w:ilvl="1">
      <w:start w:val="12"/>
      <w:numFmt w:val="decimal"/>
      <w:isLgl/>
      <w:lvlText w:val="%1.%2."/>
      <w:lvlJc w:val="left"/>
      <w:pPr>
        <w:ind w:left="1369" w:hanging="6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859" w:hanging="1440"/>
      </w:pPr>
      <w:rPr>
        <w:rFonts w:cs="Times New Roman" w:hint="default"/>
      </w:rPr>
    </w:lvl>
    <w:lvl w:ilvl="7">
      <w:start w:val="1"/>
      <w:numFmt w:val="decimal"/>
      <w:isLgl/>
      <w:lvlText w:val="%1.%2.%3.%4.%5.%6.%7.%8."/>
      <w:lvlJc w:val="left"/>
      <w:pPr>
        <w:ind w:left="3001" w:hanging="1440"/>
      </w:pPr>
      <w:rPr>
        <w:rFonts w:cs="Times New Roman" w:hint="default"/>
      </w:rPr>
    </w:lvl>
    <w:lvl w:ilvl="8">
      <w:start w:val="1"/>
      <w:numFmt w:val="decimal"/>
      <w:isLgl/>
      <w:lvlText w:val="%1.%2.%3.%4.%5.%6.%7.%8.%9."/>
      <w:lvlJc w:val="left"/>
      <w:pPr>
        <w:ind w:left="3503" w:hanging="1800"/>
      </w:pPr>
      <w:rPr>
        <w:rFonts w:cs="Times New Roman" w:hint="default"/>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B5F5E68"/>
    <w:multiLevelType w:val="multilevel"/>
    <w:tmpl w:val="D48CB94C"/>
    <w:lvl w:ilvl="0">
      <w:start w:val="1"/>
      <w:numFmt w:val="decimal"/>
      <w:lvlText w:val="%1."/>
      <w:lvlJc w:val="left"/>
      <w:pPr>
        <w:ind w:left="1305" w:hanging="765"/>
      </w:pPr>
      <w:rPr>
        <w:rFonts w:cs="Times New Roman" w:hint="default"/>
      </w:rPr>
    </w:lvl>
    <w:lvl w:ilvl="1">
      <w:start w:val="1"/>
      <w:numFmt w:val="decimal"/>
      <w:isLgl/>
      <w:lvlText w:val="%1.%2."/>
      <w:lvlJc w:val="left"/>
      <w:pPr>
        <w:ind w:left="1093" w:hanging="540"/>
      </w:pPr>
      <w:rPr>
        <w:rFonts w:cs="Times New Roman" w:hint="default"/>
      </w:rPr>
    </w:lvl>
    <w:lvl w:ilvl="2">
      <w:start w:val="7"/>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7">
    <w:nsid w:val="13392682"/>
    <w:multiLevelType w:val="multilevel"/>
    <w:tmpl w:val="9902484A"/>
    <w:lvl w:ilvl="0">
      <w:start w:val="1"/>
      <w:numFmt w:val="decimal"/>
      <w:lvlText w:val="%1."/>
      <w:lvlJc w:val="left"/>
      <w:pPr>
        <w:ind w:left="1332" w:hanging="765"/>
      </w:pPr>
      <w:rPr>
        <w:rFonts w:cs="Times New Roman" w:hint="default"/>
        <w:sz w:val="20"/>
        <w:szCs w:val="20"/>
      </w:rPr>
    </w:lvl>
    <w:lvl w:ilvl="1">
      <w:start w:val="3"/>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1DB84F93"/>
    <w:multiLevelType w:val="multilevel"/>
    <w:tmpl w:val="90C0AAFA"/>
    <w:lvl w:ilvl="0">
      <w:start w:val="1"/>
      <w:numFmt w:val="decimal"/>
      <w:suff w:val="space"/>
      <w:lvlText w:val="%1."/>
      <w:lvlJc w:val="left"/>
      <w:pPr>
        <w:ind w:left="9075" w:firstLine="567"/>
      </w:pPr>
      <w:rPr>
        <w:rFonts w:ascii="Times New Roman" w:eastAsia="Times New Roman" w:hAnsi="Times New Roman" w:cs="Times New Roman"/>
      </w:rPr>
    </w:lvl>
    <w:lvl w:ilvl="1">
      <w:start w:val="1"/>
      <w:numFmt w:val="decimal"/>
      <w:suff w:val="space"/>
      <w:lvlText w:val="%1.%2"/>
      <w:lvlJc w:val="left"/>
      <w:pPr>
        <w:ind w:left="5814" w:firstLine="567"/>
      </w:pPr>
      <w:rPr>
        <w:rFonts w:cs="Times New Roman" w:hint="default"/>
        <w:b/>
        <w:i w:val="0"/>
        <w:color w:val="000000"/>
        <w:sz w:val="28"/>
        <w:szCs w:val="28"/>
      </w:rPr>
    </w:lvl>
    <w:lvl w:ilvl="2">
      <w:start w:val="1"/>
      <w:numFmt w:val="decimal"/>
      <w:suff w:val="space"/>
      <w:lvlText w:val="%1.%2.%3"/>
      <w:lvlJc w:val="left"/>
      <w:pPr>
        <w:ind w:left="6382" w:firstLine="567"/>
      </w:pPr>
      <w:rPr>
        <w:rFonts w:cs="Times New Roman" w:hint="default"/>
        <w:b/>
      </w:rPr>
    </w:lvl>
    <w:lvl w:ilvl="3">
      <w:start w:val="1"/>
      <w:numFmt w:val="decimal"/>
      <w:suff w:val="space"/>
      <w:lvlText w:val="%1.%2.%3.%4"/>
      <w:lvlJc w:val="left"/>
      <w:pPr>
        <w:ind w:left="6807" w:firstLine="567"/>
      </w:pPr>
      <w:rPr>
        <w:rFonts w:cs="Times New Roman" w:hint="default"/>
      </w:rPr>
    </w:lvl>
    <w:lvl w:ilvl="4">
      <w:start w:val="1"/>
      <w:numFmt w:val="decimal"/>
      <w:suff w:val="space"/>
      <w:lvlText w:val="%1.%2.%3.%4.%5"/>
      <w:lvlJc w:val="left"/>
      <w:pPr>
        <w:ind w:left="6381" w:firstLine="567"/>
      </w:pPr>
      <w:rPr>
        <w:rFonts w:cs="Times New Roman" w:hint="default"/>
      </w:rPr>
    </w:lvl>
    <w:lvl w:ilvl="5">
      <w:start w:val="1"/>
      <w:numFmt w:val="decimal"/>
      <w:suff w:val="space"/>
      <w:lvlText w:val="%1.%2.%3.%4.%5.%6"/>
      <w:lvlJc w:val="left"/>
      <w:pPr>
        <w:ind w:left="6381" w:firstLine="567"/>
      </w:pPr>
      <w:rPr>
        <w:rFonts w:cs="Times New Roman" w:hint="default"/>
      </w:rPr>
    </w:lvl>
    <w:lvl w:ilvl="6">
      <w:start w:val="1"/>
      <w:numFmt w:val="decimal"/>
      <w:suff w:val="space"/>
      <w:lvlText w:val="%1.%2.%3.%4.%5.%6.%7"/>
      <w:lvlJc w:val="left"/>
      <w:pPr>
        <w:ind w:left="6381" w:firstLine="567"/>
      </w:pPr>
      <w:rPr>
        <w:rFonts w:cs="Times New Roman" w:hint="default"/>
      </w:rPr>
    </w:lvl>
    <w:lvl w:ilvl="7">
      <w:start w:val="1"/>
      <w:numFmt w:val="decimal"/>
      <w:suff w:val="space"/>
      <w:lvlText w:val="%1.%2.%3.%4.%5.%6.%7.%8"/>
      <w:lvlJc w:val="left"/>
      <w:pPr>
        <w:ind w:left="6381" w:firstLine="567"/>
      </w:pPr>
      <w:rPr>
        <w:rFonts w:cs="Times New Roman" w:hint="default"/>
      </w:rPr>
    </w:lvl>
    <w:lvl w:ilvl="8">
      <w:start w:val="1"/>
      <w:numFmt w:val="decimal"/>
      <w:suff w:val="space"/>
      <w:lvlText w:val="%1.%2.%3.%4.%5.%6.%7.%8.%9"/>
      <w:lvlJc w:val="left"/>
      <w:pPr>
        <w:ind w:left="6381" w:firstLine="567"/>
      </w:pPr>
      <w:rPr>
        <w:rFonts w:cs="Times New Roman" w:hint="default"/>
      </w:rPr>
    </w:lvl>
  </w:abstractNum>
  <w:abstractNum w:abstractNumId="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2C557F61"/>
    <w:multiLevelType w:val="hybridMultilevel"/>
    <w:tmpl w:val="6764E6CE"/>
    <w:lvl w:ilvl="0" w:tplc="AB2C684E">
      <w:start w:val="1"/>
      <w:numFmt w:val="decimal"/>
      <w:pStyle w:val="a0"/>
      <w:lvlText w:val="%1"/>
      <w:lvlJc w:val="left"/>
      <w:pPr>
        <w:tabs>
          <w:tab w:val="num" w:pos="340"/>
        </w:tabs>
        <w:ind w:firstLine="57"/>
      </w:pPr>
      <w:rPr>
        <w:rFonts w:cs="Times New Roman" w:hint="default"/>
      </w:rPr>
    </w:lvl>
    <w:lvl w:ilvl="1" w:tplc="CF4E7770" w:tentative="1">
      <w:start w:val="1"/>
      <w:numFmt w:val="lowerLetter"/>
      <w:lvlText w:val="%2."/>
      <w:lvlJc w:val="left"/>
      <w:pPr>
        <w:tabs>
          <w:tab w:val="num" w:pos="1440"/>
        </w:tabs>
        <w:ind w:left="1440" w:hanging="360"/>
      </w:pPr>
      <w:rPr>
        <w:rFonts w:cs="Times New Roman"/>
      </w:rPr>
    </w:lvl>
    <w:lvl w:ilvl="2" w:tplc="68A86EDC" w:tentative="1">
      <w:start w:val="1"/>
      <w:numFmt w:val="lowerRoman"/>
      <w:lvlText w:val="%3."/>
      <w:lvlJc w:val="right"/>
      <w:pPr>
        <w:tabs>
          <w:tab w:val="num" w:pos="2160"/>
        </w:tabs>
        <w:ind w:left="2160" w:hanging="180"/>
      </w:pPr>
      <w:rPr>
        <w:rFonts w:cs="Times New Roman"/>
      </w:rPr>
    </w:lvl>
    <w:lvl w:ilvl="3" w:tplc="6E505274" w:tentative="1">
      <w:start w:val="1"/>
      <w:numFmt w:val="decimal"/>
      <w:lvlText w:val="%4."/>
      <w:lvlJc w:val="left"/>
      <w:pPr>
        <w:tabs>
          <w:tab w:val="num" w:pos="2880"/>
        </w:tabs>
        <w:ind w:left="2880" w:hanging="360"/>
      </w:pPr>
      <w:rPr>
        <w:rFonts w:cs="Times New Roman"/>
      </w:rPr>
    </w:lvl>
    <w:lvl w:ilvl="4" w:tplc="B44AF4A2" w:tentative="1">
      <w:start w:val="1"/>
      <w:numFmt w:val="lowerLetter"/>
      <w:lvlText w:val="%5."/>
      <w:lvlJc w:val="left"/>
      <w:pPr>
        <w:tabs>
          <w:tab w:val="num" w:pos="3600"/>
        </w:tabs>
        <w:ind w:left="3600" w:hanging="360"/>
      </w:pPr>
      <w:rPr>
        <w:rFonts w:cs="Times New Roman"/>
      </w:rPr>
    </w:lvl>
    <w:lvl w:ilvl="5" w:tplc="85B269B4" w:tentative="1">
      <w:start w:val="1"/>
      <w:numFmt w:val="lowerRoman"/>
      <w:lvlText w:val="%6."/>
      <w:lvlJc w:val="right"/>
      <w:pPr>
        <w:tabs>
          <w:tab w:val="num" w:pos="4320"/>
        </w:tabs>
        <w:ind w:left="4320" w:hanging="180"/>
      </w:pPr>
      <w:rPr>
        <w:rFonts w:cs="Times New Roman"/>
      </w:rPr>
    </w:lvl>
    <w:lvl w:ilvl="6" w:tplc="A62EB5CC" w:tentative="1">
      <w:start w:val="1"/>
      <w:numFmt w:val="decimal"/>
      <w:lvlText w:val="%7."/>
      <w:lvlJc w:val="left"/>
      <w:pPr>
        <w:tabs>
          <w:tab w:val="num" w:pos="5040"/>
        </w:tabs>
        <w:ind w:left="5040" w:hanging="360"/>
      </w:pPr>
      <w:rPr>
        <w:rFonts w:cs="Times New Roman"/>
      </w:rPr>
    </w:lvl>
    <w:lvl w:ilvl="7" w:tplc="D5D8502C" w:tentative="1">
      <w:start w:val="1"/>
      <w:numFmt w:val="lowerLetter"/>
      <w:lvlText w:val="%8."/>
      <w:lvlJc w:val="left"/>
      <w:pPr>
        <w:tabs>
          <w:tab w:val="num" w:pos="5760"/>
        </w:tabs>
        <w:ind w:left="5760" w:hanging="360"/>
      </w:pPr>
      <w:rPr>
        <w:rFonts w:cs="Times New Roman"/>
      </w:rPr>
    </w:lvl>
    <w:lvl w:ilvl="8" w:tplc="37340E76" w:tentative="1">
      <w:start w:val="1"/>
      <w:numFmt w:val="lowerRoman"/>
      <w:lvlText w:val="%9."/>
      <w:lvlJc w:val="right"/>
      <w:pPr>
        <w:tabs>
          <w:tab w:val="num" w:pos="6480"/>
        </w:tabs>
        <w:ind w:left="6480" w:hanging="180"/>
      </w:pPr>
      <w:rPr>
        <w:rFonts w:cs="Times New Roman"/>
      </w:rPr>
    </w:lvl>
  </w:abstractNum>
  <w:abstractNum w:abstractNumId="11">
    <w:nsid w:val="321333F8"/>
    <w:multiLevelType w:val="multilevel"/>
    <w:tmpl w:val="9884766C"/>
    <w:lvl w:ilvl="0">
      <w:start w:val="1"/>
      <w:numFmt w:val="decimal"/>
      <w:lvlText w:val="%1."/>
      <w:lvlJc w:val="left"/>
      <w:pPr>
        <w:ind w:left="720" w:hanging="360"/>
      </w:pPr>
      <w:rPr>
        <w:rFonts w:cs="Times New Roman"/>
      </w:rPr>
    </w:lvl>
    <w:lvl w:ilvl="1">
      <w:start w:val="1"/>
      <w:numFmt w:val="decimal"/>
      <w:isLgl/>
      <w:lvlText w:val="%1.%2."/>
      <w:lvlJc w:val="left"/>
      <w:pPr>
        <w:ind w:left="1003" w:hanging="540"/>
      </w:pPr>
      <w:rPr>
        <w:rFonts w:cs="Times New Roman" w:hint="default"/>
      </w:rPr>
    </w:lvl>
    <w:lvl w:ilvl="2">
      <w:start w:val="4"/>
      <w:numFmt w:val="decimal"/>
      <w:isLgl/>
      <w:lvlText w:val="%1.%2.%3."/>
      <w:lvlJc w:val="left"/>
      <w:pPr>
        <w:ind w:left="1286" w:hanging="720"/>
      </w:pPr>
      <w:rPr>
        <w:rFonts w:cs="Times New Roman" w:hint="default"/>
      </w:rPr>
    </w:lvl>
    <w:lvl w:ilvl="3">
      <w:start w:val="1"/>
      <w:numFmt w:val="decimal"/>
      <w:isLgl/>
      <w:lvlText w:val="%1.%2.%3.%4."/>
      <w:lvlJc w:val="left"/>
      <w:pPr>
        <w:ind w:left="1389" w:hanging="720"/>
      </w:pPr>
      <w:rPr>
        <w:rFonts w:cs="Times New Roman" w:hint="default"/>
      </w:rPr>
    </w:lvl>
    <w:lvl w:ilvl="4">
      <w:start w:val="1"/>
      <w:numFmt w:val="decimal"/>
      <w:isLgl/>
      <w:lvlText w:val="%1.%2.%3.%4.%5."/>
      <w:lvlJc w:val="left"/>
      <w:pPr>
        <w:ind w:left="1852" w:hanging="1080"/>
      </w:pPr>
      <w:rPr>
        <w:rFonts w:cs="Times New Roman" w:hint="default"/>
      </w:rPr>
    </w:lvl>
    <w:lvl w:ilvl="5">
      <w:start w:val="1"/>
      <w:numFmt w:val="decimal"/>
      <w:isLgl/>
      <w:lvlText w:val="%1.%2.%3.%4.%5.%6."/>
      <w:lvlJc w:val="left"/>
      <w:pPr>
        <w:ind w:left="1955" w:hanging="1080"/>
      </w:pPr>
      <w:rPr>
        <w:rFonts w:cs="Times New Roman" w:hint="default"/>
      </w:rPr>
    </w:lvl>
    <w:lvl w:ilvl="6">
      <w:start w:val="1"/>
      <w:numFmt w:val="decimal"/>
      <w:isLgl/>
      <w:lvlText w:val="%1.%2.%3.%4.%5.%6.%7."/>
      <w:lvlJc w:val="left"/>
      <w:pPr>
        <w:ind w:left="2418" w:hanging="1440"/>
      </w:pPr>
      <w:rPr>
        <w:rFonts w:cs="Times New Roman" w:hint="default"/>
      </w:rPr>
    </w:lvl>
    <w:lvl w:ilvl="7">
      <w:start w:val="1"/>
      <w:numFmt w:val="decimal"/>
      <w:isLgl/>
      <w:lvlText w:val="%1.%2.%3.%4.%5.%6.%7.%8."/>
      <w:lvlJc w:val="left"/>
      <w:pPr>
        <w:ind w:left="2521" w:hanging="1440"/>
      </w:pPr>
      <w:rPr>
        <w:rFonts w:cs="Times New Roman" w:hint="default"/>
      </w:rPr>
    </w:lvl>
    <w:lvl w:ilvl="8">
      <w:start w:val="1"/>
      <w:numFmt w:val="decimal"/>
      <w:isLgl/>
      <w:lvlText w:val="%1.%2.%3.%4.%5.%6.%7.%8.%9."/>
      <w:lvlJc w:val="left"/>
      <w:pPr>
        <w:ind w:left="2984" w:hanging="1800"/>
      </w:pPr>
      <w:rPr>
        <w:rFonts w:cs="Times New Roman" w:hint="default"/>
      </w:rPr>
    </w:lvl>
  </w:abstractNum>
  <w:abstractNum w:abstractNumId="1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D911A42"/>
    <w:multiLevelType w:val="multilevel"/>
    <w:tmpl w:val="EAFA172E"/>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left="141" w:firstLine="567"/>
      </w:pPr>
      <w:rPr>
        <w:rFonts w:cs="Times New Roman" w:hint="default"/>
        <w:i w:val="0"/>
        <w:color w:val="000000"/>
      </w:rPr>
    </w:lvl>
    <w:lvl w:ilvl="2">
      <w:start w:val="1"/>
      <w:numFmt w:val="decimal"/>
      <w:suff w:val="space"/>
      <w:lvlText w:val="%1.%2.%3"/>
      <w:lvlJc w:val="left"/>
      <w:pPr>
        <w:ind w:left="1" w:firstLine="567"/>
      </w:pPr>
      <w:rPr>
        <w:rFonts w:cs="Times New Roman" w:hint="default"/>
        <w:b w:val="0"/>
      </w:rPr>
    </w:lvl>
    <w:lvl w:ilvl="3">
      <w:start w:val="1"/>
      <w:numFmt w:val="decimal"/>
      <w:pStyle w:val="4"/>
      <w:suff w:val="space"/>
      <w:lvlText w:val="%1.%2.%3.%4"/>
      <w:lvlJc w:val="left"/>
      <w:pPr>
        <w:ind w:left="426" w:firstLine="567"/>
      </w:pPr>
      <w:rPr>
        <w:rFonts w:cs="Times New Roman" w:hint="default"/>
      </w:rPr>
    </w:lvl>
    <w:lvl w:ilvl="4">
      <w:start w:val="1"/>
      <w:numFmt w:val="decimal"/>
      <w:pStyle w:val="5"/>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14">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F65195B"/>
    <w:multiLevelType w:val="multilevel"/>
    <w:tmpl w:val="16A8B17E"/>
    <w:lvl w:ilvl="0">
      <w:start w:val="1"/>
      <w:numFmt w:val="decimal"/>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72A40F7"/>
    <w:multiLevelType w:val="multilevel"/>
    <w:tmpl w:val="DBB2EA90"/>
    <w:lvl w:ilvl="0">
      <w:start w:val="1"/>
      <w:numFmt w:val="decimal"/>
      <w:lvlText w:val="%1."/>
      <w:lvlJc w:val="left"/>
      <w:pPr>
        <w:ind w:left="927" w:hanging="360"/>
      </w:pPr>
      <w:rPr>
        <w:rFonts w:cs="Times New Roman" w:hint="default"/>
      </w:rPr>
    </w:lvl>
    <w:lvl w:ilvl="1">
      <w:start w:val="9"/>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1"/>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D361DDB"/>
    <w:multiLevelType w:val="multilevel"/>
    <w:tmpl w:val="424254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353"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FDD655D"/>
    <w:multiLevelType w:val="multilevel"/>
    <w:tmpl w:val="2BB41F68"/>
    <w:lvl w:ilvl="0">
      <w:start w:val="1"/>
      <w:numFmt w:val="decimal"/>
      <w:suff w:val="space"/>
      <w:lvlText w:val="%1"/>
      <w:lvlJc w:val="left"/>
      <w:pPr>
        <w:ind w:firstLine="567"/>
      </w:pPr>
      <w:rPr>
        <w:rFonts w:cs="Times New Roman" w:hint="default"/>
      </w:rPr>
    </w:lvl>
    <w:lvl w:ilvl="1">
      <w:start w:val="1"/>
      <w:numFmt w:val="decimal"/>
      <w:suff w:val="space"/>
      <w:lvlText w:val="%1.%2"/>
      <w:lvlJc w:val="left"/>
      <w:pPr>
        <w:ind w:firstLine="567"/>
      </w:pPr>
      <w:rPr>
        <w:rFonts w:cs="Times New Roman" w:hint="default"/>
        <w:b/>
        <w:i w:val="0"/>
        <w:color w:val="000000"/>
        <w:sz w:val="28"/>
        <w:szCs w:val="28"/>
      </w:rPr>
    </w:lvl>
    <w:lvl w:ilvl="2">
      <w:start w:val="1"/>
      <w:numFmt w:val="decimal"/>
      <w:suff w:val="space"/>
      <w:lvlText w:val="%1.%2.%3"/>
      <w:lvlJc w:val="left"/>
      <w:pPr>
        <w:ind w:left="1" w:firstLine="567"/>
      </w:pPr>
      <w:rPr>
        <w:rFonts w:cs="Times New Roman" w:hint="default"/>
        <w:b/>
      </w:rPr>
    </w:lvl>
    <w:lvl w:ilvl="3">
      <w:start w:val="1"/>
      <w:numFmt w:val="decimal"/>
      <w:suff w:val="space"/>
      <w:lvlText w:val="%1.%2.%3.%4"/>
      <w:lvlJc w:val="left"/>
      <w:pPr>
        <w:ind w:left="426" w:firstLine="567"/>
      </w:pPr>
      <w:rPr>
        <w:rFonts w:cs="Times New Roman" w:hint="default"/>
      </w:rPr>
    </w:lvl>
    <w:lvl w:ilvl="4">
      <w:start w:val="1"/>
      <w:numFmt w:val="decimal"/>
      <w:suff w:val="space"/>
      <w:lvlText w:val="%1.%2.%3.%4.%5"/>
      <w:lvlJc w:val="left"/>
      <w:pPr>
        <w:ind w:firstLine="567"/>
      </w:pPr>
      <w:rPr>
        <w:rFonts w:cs="Times New Roman" w:hint="default"/>
      </w:rPr>
    </w:lvl>
    <w:lvl w:ilvl="5">
      <w:start w:val="1"/>
      <w:numFmt w:val="decimal"/>
      <w:suff w:val="space"/>
      <w:lvlText w:val="%1.%2.%3.%4.%5.%6"/>
      <w:lvlJc w:val="left"/>
      <w:pPr>
        <w:ind w:firstLine="567"/>
      </w:pPr>
      <w:rPr>
        <w:rFonts w:cs="Times New Roman" w:hint="default"/>
      </w:rPr>
    </w:lvl>
    <w:lvl w:ilvl="6">
      <w:start w:val="1"/>
      <w:numFmt w:val="decimal"/>
      <w:suff w:val="space"/>
      <w:lvlText w:val="%1.%2.%3.%4.%5.%6.%7"/>
      <w:lvlJc w:val="left"/>
      <w:pPr>
        <w:ind w:firstLine="567"/>
      </w:pPr>
      <w:rPr>
        <w:rFonts w:cs="Times New Roman" w:hint="default"/>
      </w:rPr>
    </w:lvl>
    <w:lvl w:ilvl="7">
      <w:start w:val="1"/>
      <w:numFmt w:val="decimal"/>
      <w:suff w:val="space"/>
      <w:lvlText w:val="%1.%2.%3.%4.%5.%6.%7.%8"/>
      <w:lvlJc w:val="left"/>
      <w:pPr>
        <w:ind w:firstLine="567"/>
      </w:pPr>
      <w:rPr>
        <w:rFonts w:cs="Times New Roman" w:hint="default"/>
      </w:rPr>
    </w:lvl>
    <w:lvl w:ilvl="8">
      <w:start w:val="1"/>
      <w:numFmt w:val="decimal"/>
      <w:suff w:val="space"/>
      <w:lvlText w:val="%1.%2.%3.%4.%5.%6.%7.%8.%9"/>
      <w:lvlJc w:val="left"/>
      <w:pPr>
        <w:ind w:firstLine="567"/>
      </w:pPr>
      <w:rPr>
        <w:rFonts w:cs="Times New Roman" w:hint="default"/>
      </w:rPr>
    </w:lvl>
  </w:abstractNum>
  <w:abstractNum w:abstractNumId="22">
    <w:nsid w:val="636D237D"/>
    <w:multiLevelType w:val="multilevel"/>
    <w:tmpl w:val="DFD21DF2"/>
    <w:lvl w:ilvl="0">
      <w:start w:val="1"/>
      <w:numFmt w:val="bullet"/>
      <w:pStyle w:val="a2"/>
      <w:suff w:val="space"/>
      <w:lvlText w:val="–"/>
      <w:lvlJc w:val="left"/>
      <w:pPr>
        <w:ind w:left="284" w:firstLine="567"/>
      </w:pPr>
      <w:rPr>
        <w:rFonts w:ascii="Times New Roman" w:hAnsi="Times New Roman" w:hint="default"/>
      </w:rPr>
    </w:lvl>
    <w:lvl w:ilvl="1">
      <w:start w:val="1"/>
      <w:numFmt w:val="bullet"/>
      <w:suff w:val="space"/>
      <w:lvlText w:val="–"/>
      <w:lvlJc w:val="left"/>
      <w:pPr>
        <w:ind w:left="2268" w:firstLine="567"/>
      </w:pPr>
      <w:rPr>
        <w:rFonts w:ascii="Times New Roman" w:hAnsi="Times New Roman" w:hint="default"/>
      </w:rPr>
    </w:lvl>
    <w:lvl w:ilvl="2">
      <w:start w:val="1"/>
      <w:numFmt w:val="bullet"/>
      <w:suff w:val="space"/>
      <w:lvlText w:val=""/>
      <w:lvlJc w:val="left"/>
      <w:pPr>
        <w:ind w:left="2268" w:firstLine="567"/>
      </w:pPr>
      <w:rPr>
        <w:rFonts w:ascii="Symbol" w:hAnsi="Symbol" w:hint="default"/>
      </w:rPr>
    </w:lvl>
    <w:lvl w:ilvl="3">
      <w:start w:val="1"/>
      <w:numFmt w:val="bullet"/>
      <w:suff w:val="space"/>
      <w:lvlText w:val="–"/>
      <w:lvlJc w:val="left"/>
      <w:pPr>
        <w:ind w:left="2268" w:firstLine="567"/>
      </w:pPr>
      <w:rPr>
        <w:rFonts w:ascii="Times New Roman" w:hAnsi="Times New Roman" w:hint="default"/>
      </w:rPr>
    </w:lvl>
    <w:lvl w:ilvl="4">
      <w:start w:val="1"/>
      <w:numFmt w:val="bullet"/>
      <w:suff w:val="space"/>
      <w:lvlText w:val="–"/>
      <w:lvlJc w:val="left"/>
      <w:pPr>
        <w:ind w:left="2268" w:firstLine="567"/>
      </w:pPr>
      <w:rPr>
        <w:rFonts w:ascii="Times New Roman" w:hAnsi="Times New Roman" w:hint="default"/>
      </w:rPr>
    </w:lvl>
    <w:lvl w:ilvl="5">
      <w:start w:val="1"/>
      <w:numFmt w:val="bullet"/>
      <w:suff w:val="space"/>
      <w:lvlText w:val="–"/>
      <w:lvlJc w:val="left"/>
      <w:pPr>
        <w:ind w:left="2268" w:firstLine="567"/>
      </w:pPr>
      <w:rPr>
        <w:rFonts w:ascii="Times New Roman" w:hAnsi="Times New Roman" w:hint="default"/>
      </w:rPr>
    </w:lvl>
    <w:lvl w:ilvl="6">
      <w:start w:val="1"/>
      <w:numFmt w:val="bullet"/>
      <w:suff w:val="space"/>
      <w:lvlText w:val=""/>
      <w:lvlJc w:val="left"/>
      <w:pPr>
        <w:ind w:left="2268" w:firstLine="567"/>
      </w:pPr>
      <w:rPr>
        <w:rFonts w:ascii="Symbol" w:hAnsi="Symbol" w:hint="default"/>
      </w:rPr>
    </w:lvl>
    <w:lvl w:ilvl="7">
      <w:start w:val="1"/>
      <w:numFmt w:val="bullet"/>
      <w:suff w:val="space"/>
      <w:lvlText w:val="–"/>
      <w:lvlJc w:val="left"/>
      <w:pPr>
        <w:ind w:left="2268" w:firstLine="567"/>
      </w:pPr>
      <w:rPr>
        <w:rFonts w:ascii="Times New Roman" w:hAnsi="Times New Roman" w:hint="default"/>
      </w:rPr>
    </w:lvl>
    <w:lvl w:ilvl="8">
      <w:start w:val="1"/>
      <w:numFmt w:val="bullet"/>
      <w:suff w:val="space"/>
      <w:lvlText w:val=""/>
      <w:lvlJc w:val="left"/>
      <w:pPr>
        <w:ind w:left="2268" w:firstLine="567"/>
      </w:pPr>
      <w:rPr>
        <w:rFonts w:ascii="Symbol" w:hAnsi="Symbol" w:hint="default"/>
      </w:rPr>
    </w:lvl>
  </w:abstractNum>
  <w:abstractNum w:abstractNumId="23">
    <w:nsid w:val="6E296611"/>
    <w:multiLevelType w:val="multilevel"/>
    <w:tmpl w:val="EC5A00EA"/>
    <w:lvl w:ilvl="0">
      <w:start w:val="1"/>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24">
    <w:nsid w:val="6F415C10"/>
    <w:multiLevelType w:val="hybridMultilevel"/>
    <w:tmpl w:val="466C0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pStyle w:val="a3"/>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num w:numId="1">
    <w:abstractNumId w:val="0"/>
  </w:num>
  <w:num w:numId="2">
    <w:abstractNumId w:val="13"/>
  </w:num>
  <w:num w:numId="3">
    <w:abstractNumId w:val="10"/>
  </w:num>
  <w:num w:numId="4">
    <w:abstractNumId w:val="17"/>
  </w:num>
  <w:num w:numId="5">
    <w:abstractNumId w:val="25"/>
  </w:num>
  <w:num w:numId="6">
    <w:abstractNumId w:val="22"/>
  </w:num>
  <w:num w:numId="7">
    <w:abstractNumId w:val="2"/>
  </w:num>
  <w:num w:numId="8">
    <w:abstractNumId w:val="3"/>
  </w:num>
  <w:num w:numId="9">
    <w:abstractNumId w:val="16"/>
  </w:num>
  <w:num w:numId="10">
    <w:abstractNumId w:val="15"/>
  </w:num>
  <w:num w:numId="11">
    <w:abstractNumId w:val="12"/>
  </w:num>
  <w:num w:numId="12">
    <w:abstractNumId w:val="5"/>
  </w:num>
  <w:num w:numId="13">
    <w:abstractNumId w:val="19"/>
  </w:num>
  <w:num w:numId="14">
    <w:abstractNumId w:val="9"/>
  </w:num>
  <w:num w:numId="15">
    <w:abstractNumId w:val="6"/>
  </w:num>
  <w:num w:numId="16">
    <w:abstractNumId w:val="21"/>
    <w:lvlOverride w:ilvl="0">
      <w:startOverride w:val="1"/>
    </w:lvlOverride>
  </w:num>
  <w:num w:numId="17">
    <w:abstractNumId w:val="8"/>
  </w:num>
  <w:num w:numId="18">
    <w:abstractNumId w:val="18"/>
  </w:num>
  <w:num w:numId="19">
    <w:abstractNumId w:val="7"/>
  </w:num>
  <w:num w:numId="20">
    <w:abstractNumId w:val="11"/>
  </w:num>
  <w:num w:numId="21">
    <w:abstractNumId w:val="14"/>
  </w:num>
  <w:num w:numId="22">
    <w:abstractNumId w:val="24"/>
  </w:num>
  <w:num w:numId="23">
    <w:abstractNumId w:val="4"/>
  </w:num>
  <w:num w:numId="24">
    <w:abstractNumId w:val="20"/>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120"/>
  <w:drawingGridVerticalSpacing w:val="57"/>
  <w:displayHorizontalDrawingGridEvery w:val="2"/>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B35"/>
    <w:rsid w:val="00003A82"/>
    <w:rsid w:val="00003C9C"/>
    <w:rsid w:val="00004AEE"/>
    <w:rsid w:val="00005870"/>
    <w:rsid w:val="00005C13"/>
    <w:rsid w:val="00005D5B"/>
    <w:rsid w:val="00006609"/>
    <w:rsid w:val="000074A7"/>
    <w:rsid w:val="00011906"/>
    <w:rsid w:val="00012DAB"/>
    <w:rsid w:val="000156B1"/>
    <w:rsid w:val="0001600D"/>
    <w:rsid w:val="00016A31"/>
    <w:rsid w:val="0001750F"/>
    <w:rsid w:val="00017D8E"/>
    <w:rsid w:val="00020246"/>
    <w:rsid w:val="000215CB"/>
    <w:rsid w:val="0002165B"/>
    <w:rsid w:val="00021ABA"/>
    <w:rsid w:val="000226C8"/>
    <w:rsid w:val="00023516"/>
    <w:rsid w:val="000235F3"/>
    <w:rsid w:val="0002428E"/>
    <w:rsid w:val="00024DDD"/>
    <w:rsid w:val="000261B5"/>
    <w:rsid w:val="00026E79"/>
    <w:rsid w:val="00026EB7"/>
    <w:rsid w:val="00027362"/>
    <w:rsid w:val="0002778D"/>
    <w:rsid w:val="000279A7"/>
    <w:rsid w:val="0003073B"/>
    <w:rsid w:val="00031576"/>
    <w:rsid w:val="00033723"/>
    <w:rsid w:val="000341B1"/>
    <w:rsid w:val="00034582"/>
    <w:rsid w:val="00034E31"/>
    <w:rsid w:val="00035328"/>
    <w:rsid w:val="00035A56"/>
    <w:rsid w:val="0003621A"/>
    <w:rsid w:val="000363DA"/>
    <w:rsid w:val="0003697F"/>
    <w:rsid w:val="00036D87"/>
    <w:rsid w:val="000418BC"/>
    <w:rsid w:val="0004379B"/>
    <w:rsid w:val="00043A9B"/>
    <w:rsid w:val="000455F8"/>
    <w:rsid w:val="00045B7A"/>
    <w:rsid w:val="00045BCC"/>
    <w:rsid w:val="000463AC"/>
    <w:rsid w:val="000465CD"/>
    <w:rsid w:val="0004737F"/>
    <w:rsid w:val="000474CE"/>
    <w:rsid w:val="00047562"/>
    <w:rsid w:val="00047B3B"/>
    <w:rsid w:val="00047C95"/>
    <w:rsid w:val="00047DDC"/>
    <w:rsid w:val="00050126"/>
    <w:rsid w:val="000503BC"/>
    <w:rsid w:val="000511F5"/>
    <w:rsid w:val="00051B6C"/>
    <w:rsid w:val="00052526"/>
    <w:rsid w:val="00052946"/>
    <w:rsid w:val="00053B5E"/>
    <w:rsid w:val="00054EBC"/>
    <w:rsid w:val="00055B62"/>
    <w:rsid w:val="00056227"/>
    <w:rsid w:val="00056EC5"/>
    <w:rsid w:val="000609EE"/>
    <w:rsid w:val="00060D76"/>
    <w:rsid w:val="00060D7A"/>
    <w:rsid w:val="000615A0"/>
    <w:rsid w:val="00062331"/>
    <w:rsid w:val="000628B0"/>
    <w:rsid w:val="00062D09"/>
    <w:rsid w:val="00063346"/>
    <w:rsid w:val="0006540C"/>
    <w:rsid w:val="000665F6"/>
    <w:rsid w:val="000666D0"/>
    <w:rsid w:val="000671D9"/>
    <w:rsid w:val="00067623"/>
    <w:rsid w:val="00070CA8"/>
    <w:rsid w:val="000714B1"/>
    <w:rsid w:val="000719CB"/>
    <w:rsid w:val="00071DDC"/>
    <w:rsid w:val="000729D3"/>
    <w:rsid w:val="000731C6"/>
    <w:rsid w:val="000731ED"/>
    <w:rsid w:val="000739D9"/>
    <w:rsid w:val="00074F50"/>
    <w:rsid w:val="00075E92"/>
    <w:rsid w:val="00076595"/>
    <w:rsid w:val="000777DB"/>
    <w:rsid w:val="00080CF2"/>
    <w:rsid w:val="00080F20"/>
    <w:rsid w:val="000822FD"/>
    <w:rsid w:val="00082DEC"/>
    <w:rsid w:val="000835E0"/>
    <w:rsid w:val="000848F3"/>
    <w:rsid w:val="000850DD"/>
    <w:rsid w:val="00085213"/>
    <w:rsid w:val="00085699"/>
    <w:rsid w:val="00086451"/>
    <w:rsid w:val="00090420"/>
    <w:rsid w:val="00091D5F"/>
    <w:rsid w:val="0009234B"/>
    <w:rsid w:val="000930D8"/>
    <w:rsid w:val="00093211"/>
    <w:rsid w:val="00094C76"/>
    <w:rsid w:val="00094EA8"/>
    <w:rsid w:val="000A0B0A"/>
    <w:rsid w:val="000A0FCD"/>
    <w:rsid w:val="000A117C"/>
    <w:rsid w:val="000A2056"/>
    <w:rsid w:val="000A3F07"/>
    <w:rsid w:val="000A4DFD"/>
    <w:rsid w:val="000A50EE"/>
    <w:rsid w:val="000A70F9"/>
    <w:rsid w:val="000A78C5"/>
    <w:rsid w:val="000B2F7B"/>
    <w:rsid w:val="000B3772"/>
    <w:rsid w:val="000B4ACA"/>
    <w:rsid w:val="000B5EB8"/>
    <w:rsid w:val="000B5FA8"/>
    <w:rsid w:val="000B651C"/>
    <w:rsid w:val="000B680D"/>
    <w:rsid w:val="000B70C3"/>
    <w:rsid w:val="000B7214"/>
    <w:rsid w:val="000B7567"/>
    <w:rsid w:val="000B7C19"/>
    <w:rsid w:val="000C00C3"/>
    <w:rsid w:val="000C1C1B"/>
    <w:rsid w:val="000C2441"/>
    <w:rsid w:val="000C247A"/>
    <w:rsid w:val="000C2ACE"/>
    <w:rsid w:val="000C2FB3"/>
    <w:rsid w:val="000C37EC"/>
    <w:rsid w:val="000C3C75"/>
    <w:rsid w:val="000C4A01"/>
    <w:rsid w:val="000C591F"/>
    <w:rsid w:val="000C5BE1"/>
    <w:rsid w:val="000C6F87"/>
    <w:rsid w:val="000C754B"/>
    <w:rsid w:val="000C7F10"/>
    <w:rsid w:val="000D029F"/>
    <w:rsid w:val="000D04B4"/>
    <w:rsid w:val="000D1438"/>
    <w:rsid w:val="000D1C87"/>
    <w:rsid w:val="000D1DA8"/>
    <w:rsid w:val="000D3CC1"/>
    <w:rsid w:val="000D517B"/>
    <w:rsid w:val="000D54C5"/>
    <w:rsid w:val="000D657E"/>
    <w:rsid w:val="000D6D20"/>
    <w:rsid w:val="000E1ED4"/>
    <w:rsid w:val="000E3537"/>
    <w:rsid w:val="000E6683"/>
    <w:rsid w:val="000E69D5"/>
    <w:rsid w:val="000E6ABC"/>
    <w:rsid w:val="000E79E1"/>
    <w:rsid w:val="000F0B27"/>
    <w:rsid w:val="000F1052"/>
    <w:rsid w:val="000F1969"/>
    <w:rsid w:val="000F1FD5"/>
    <w:rsid w:val="000F24F6"/>
    <w:rsid w:val="000F2747"/>
    <w:rsid w:val="000F2AE4"/>
    <w:rsid w:val="000F3EAE"/>
    <w:rsid w:val="000F688D"/>
    <w:rsid w:val="000F6E27"/>
    <w:rsid w:val="000F7E9B"/>
    <w:rsid w:val="0010016D"/>
    <w:rsid w:val="00101841"/>
    <w:rsid w:val="0010197F"/>
    <w:rsid w:val="0010274A"/>
    <w:rsid w:val="00103CEF"/>
    <w:rsid w:val="00104049"/>
    <w:rsid w:val="0010459C"/>
    <w:rsid w:val="00104B6E"/>
    <w:rsid w:val="00105B42"/>
    <w:rsid w:val="00105BCC"/>
    <w:rsid w:val="001065BF"/>
    <w:rsid w:val="00107CBC"/>
    <w:rsid w:val="001119E1"/>
    <w:rsid w:val="00114112"/>
    <w:rsid w:val="001155FF"/>
    <w:rsid w:val="00115FC2"/>
    <w:rsid w:val="0011615D"/>
    <w:rsid w:val="0012029C"/>
    <w:rsid w:val="00121251"/>
    <w:rsid w:val="001220CA"/>
    <w:rsid w:val="00122F40"/>
    <w:rsid w:val="00123902"/>
    <w:rsid w:val="00123D0F"/>
    <w:rsid w:val="00123ECA"/>
    <w:rsid w:val="0012463D"/>
    <w:rsid w:val="0012553C"/>
    <w:rsid w:val="0012714A"/>
    <w:rsid w:val="00127C45"/>
    <w:rsid w:val="00134B13"/>
    <w:rsid w:val="00134E8D"/>
    <w:rsid w:val="001359E3"/>
    <w:rsid w:val="00136949"/>
    <w:rsid w:val="0013768C"/>
    <w:rsid w:val="00140133"/>
    <w:rsid w:val="001402EA"/>
    <w:rsid w:val="00140DC1"/>
    <w:rsid w:val="00141602"/>
    <w:rsid w:val="00141BCF"/>
    <w:rsid w:val="00143940"/>
    <w:rsid w:val="0014409A"/>
    <w:rsid w:val="00144D04"/>
    <w:rsid w:val="001455A3"/>
    <w:rsid w:val="001455FE"/>
    <w:rsid w:val="00146C51"/>
    <w:rsid w:val="00146E64"/>
    <w:rsid w:val="00147472"/>
    <w:rsid w:val="001507C0"/>
    <w:rsid w:val="00150E13"/>
    <w:rsid w:val="00153257"/>
    <w:rsid w:val="00153663"/>
    <w:rsid w:val="00153835"/>
    <w:rsid w:val="00153CA7"/>
    <w:rsid w:val="00155A9E"/>
    <w:rsid w:val="001564C9"/>
    <w:rsid w:val="00157299"/>
    <w:rsid w:val="00157637"/>
    <w:rsid w:val="001609C7"/>
    <w:rsid w:val="001619CC"/>
    <w:rsid w:val="00162297"/>
    <w:rsid w:val="001627B4"/>
    <w:rsid w:val="001630C0"/>
    <w:rsid w:val="00163154"/>
    <w:rsid w:val="0016321C"/>
    <w:rsid w:val="00164329"/>
    <w:rsid w:val="00164FFB"/>
    <w:rsid w:val="00165181"/>
    <w:rsid w:val="0016677F"/>
    <w:rsid w:val="00166B04"/>
    <w:rsid w:val="00167428"/>
    <w:rsid w:val="00167ADB"/>
    <w:rsid w:val="0017005F"/>
    <w:rsid w:val="00170DC5"/>
    <w:rsid w:val="00171EC7"/>
    <w:rsid w:val="00172BE6"/>
    <w:rsid w:val="00174DBB"/>
    <w:rsid w:val="0017744D"/>
    <w:rsid w:val="00180553"/>
    <w:rsid w:val="001805FC"/>
    <w:rsid w:val="00180876"/>
    <w:rsid w:val="001820AC"/>
    <w:rsid w:val="00184743"/>
    <w:rsid w:val="0018580E"/>
    <w:rsid w:val="0019109F"/>
    <w:rsid w:val="001910FD"/>
    <w:rsid w:val="001916D3"/>
    <w:rsid w:val="00191D7E"/>
    <w:rsid w:val="00191E7C"/>
    <w:rsid w:val="001934FE"/>
    <w:rsid w:val="00193BF8"/>
    <w:rsid w:val="00194F6E"/>
    <w:rsid w:val="00195CA6"/>
    <w:rsid w:val="001A09A4"/>
    <w:rsid w:val="001A0CAF"/>
    <w:rsid w:val="001A156C"/>
    <w:rsid w:val="001A2313"/>
    <w:rsid w:val="001A47A6"/>
    <w:rsid w:val="001A489F"/>
    <w:rsid w:val="001A4A3C"/>
    <w:rsid w:val="001A59BE"/>
    <w:rsid w:val="001A5C58"/>
    <w:rsid w:val="001A5E2F"/>
    <w:rsid w:val="001A6730"/>
    <w:rsid w:val="001A69C0"/>
    <w:rsid w:val="001A6FC0"/>
    <w:rsid w:val="001B0274"/>
    <w:rsid w:val="001B058E"/>
    <w:rsid w:val="001B23A2"/>
    <w:rsid w:val="001B298D"/>
    <w:rsid w:val="001B2C98"/>
    <w:rsid w:val="001B417F"/>
    <w:rsid w:val="001B43E3"/>
    <w:rsid w:val="001B5595"/>
    <w:rsid w:val="001B7C67"/>
    <w:rsid w:val="001C09D1"/>
    <w:rsid w:val="001C0DCD"/>
    <w:rsid w:val="001C2FD7"/>
    <w:rsid w:val="001C4596"/>
    <w:rsid w:val="001C76FB"/>
    <w:rsid w:val="001C7BDA"/>
    <w:rsid w:val="001D3228"/>
    <w:rsid w:val="001D3DE8"/>
    <w:rsid w:val="001D46E9"/>
    <w:rsid w:val="001D5332"/>
    <w:rsid w:val="001D5664"/>
    <w:rsid w:val="001D5EA5"/>
    <w:rsid w:val="001D64D8"/>
    <w:rsid w:val="001D6776"/>
    <w:rsid w:val="001D67AF"/>
    <w:rsid w:val="001E1B4A"/>
    <w:rsid w:val="001E23CE"/>
    <w:rsid w:val="001E52ED"/>
    <w:rsid w:val="001E7852"/>
    <w:rsid w:val="001E7A60"/>
    <w:rsid w:val="001F1D12"/>
    <w:rsid w:val="001F1F56"/>
    <w:rsid w:val="001F2A29"/>
    <w:rsid w:val="001F2AA3"/>
    <w:rsid w:val="001F2C67"/>
    <w:rsid w:val="001F2F3A"/>
    <w:rsid w:val="001F306E"/>
    <w:rsid w:val="001F406B"/>
    <w:rsid w:val="001F4CFA"/>
    <w:rsid w:val="001F4E32"/>
    <w:rsid w:val="001F5DFE"/>
    <w:rsid w:val="001F6D5E"/>
    <w:rsid w:val="001F6E35"/>
    <w:rsid w:val="001F7579"/>
    <w:rsid w:val="00200559"/>
    <w:rsid w:val="00200573"/>
    <w:rsid w:val="00203177"/>
    <w:rsid w:val="002044C0"/>
    <w:rsid w:val="00204B9F"/>
    <w:rsid w:val="00205278"/>
    <w:rsid w:val="002067B2"/>
    <w:rsid w:val="002067ED"/>
    <w:rsid w:val="00206BA7"/>
    <w:rsid w:val="00207DFC"/>
    <w:rsid w:val="00210005"/>
    <w:rsid w:val="002117AC"/>
    <w:rsid w:val="00212C69"/>
    <w:rsid w:val="00213C69"/>
    <w:rsid w:val="002144FE"/>
    <w:rsid w:val="00214B22"/>
    <w:rsid w:val="00216D30"/>
    <w:rsid w:val="002215F4"/>
    <w:rsid w:val="00222653"/>
    <w:rsid w:val="00222BE3"/>
    <w:rsid w:val="0022304F"/>
    <w:rsid w:val="00223764"/>
    <w:rsid w:val="00224EDA"/>
    <w:rsid w:val="002254F2"/>
    <w:rsid w:val="002254FB"/>
    <w:rsid w:val="00225832"/>
    <w:rsid w:val="00225B6A"/>
    <w:rsid w:val="00226B71"/>
    <w:rsid w:val="00226CA0"/>
    <w:rsid w:val="002272E6"/>
    <w:rsid w:val="00227F62"/>
    <w:rsid w:val="00231C5C"/>
    <w:rsid w:val="00231FC4"/>
    <w:rsid w:val="002362D1"/>
    <w:rsid w:val="00237643"/>
    <w:rsid w:val="0024071D"/>
    <w:rsid w:val="00240C40"/>
    <w:rsid w:val="00240EF1"/>
    <w:rsid w:val="002411F3"/>
    <w:rsid w:val="00243718"/>
    <w:rsid w:val="00243FFF"/>
    <w:rsid w:val="002468AA"/>
    <w:rsid w:val="00247955"/>
    <w:rsid w:val="00247BC4"/>
    <w:rsid w:val="00250415"/>
    <w:rsid w:val="002516FB"/>
    <w:rsid w:val="00251818"/>
    <w:rsid w:val="002519FF"/>
    <w:rsid w:val="00252CF5"/>
    <w:rsid w:val="00252D3D"/>
    <w:rsid w:val="00253055"/>
    <w:rsid w:val="002535B1"/>
    <w:rsid w:val="00253BED"/>
    <w:rsid w:val="00253F50"/>
    <w:rsid w:val="00254F71"/>
    <w:rsid w:val="002552E0"/>
    <w:rsid w:val="002572CF"/>
    <w:rsid w:val="0025752E"/>
    <w:rsid w:val="00257F57"/>
    <w:rsid w:val="00260981"/>
    <w:rsid w:val="002612B5"/>
    <w:rsid w:val="00261B57"/>
    <w:rsid w:val="0026346B"/>
    <w:rsid w:val="00263C3D"/>
    <w:rsid w:val="00264850"/>
    <w:rsid w:val="002652D8"/>
    <w:rsid w:val="00265A4B"/>
    <w:rsid w:val="0026680C"/>
    <w:rsid w:val="00267BD9"/>
    <w:rsid w:val="00270174"/>
    <w:rsid w:val="00270C88"/>
    <w:rsid w:val="002711F1"/>
    <w:rsid w:val="00271EFF"/>
    <w:rsid w:val="0027265F"/>
    <w:rsid w:val="0027487E"/>
    <w:rsid w:val="00275B20"/>
    <w:rsid w:val="00276802"/>
    <w:rsid w:val="002768B4"/>
    <w:rsid w:val="00277271"/>
    <w:rsid w:val="00281B91"/>
    <w:rsid w:val="0028213E"/>
    <w:rsid w:val="00282675"/>
    <w:rsid w:val="00282992"/>
    <w:rsid w:val="0028501C"/>
    <w:rsid w:val="002858A7"/>
    <w:rsid w:val="00290B3D"/>
    <w:rsid w:val="00290CA0"/>
    <w:rsid w:val="00291814"/>
    <w:rsid w:val="002927BE"/>
    <w:rsid w:val="002935C1"/>
    <w:rsid w:val="002941C5"/>
    <w:rsid w:val="00295DA8"/>
    <w:rsid w:val="0029652A"/>
    <w:rsid w:val="002979BC"/>
    <w:rsid w:val="00297C68"/>
    <w:rsid w:val="002A0981"/>
    <w:rsid w:val="002A0C75"/>
    <w:rsid w:val="002A0D4D"/>
    <w:rsid w:val="002A16D5"/>
    <w:rsid w:val="002A1731"/>
    <w:rsid w:val="002A1E1D"/>
    <w:rsid w:val="002A2010"/>
    <w:rsid w:val="002A27C2"/>
    <w:rsid w:val="002A346F"/>
    <w:rsid w:val="002A34D1"/>
    <w:rsid w:val="002A4578"/>
    <w:rsid w:val="002A52D8"/>
    <w:rsid w:val="002A5CEA"/>
    <w:rsid w:val="002B025E"/>
    <w:rsid w:val="002B0E18"/>
    <w:rsid w:val="002B0FC7"/>
    <w:rsid w:val="002B1014"/>
    <w:rsid w:val="002B1295"/>
    <w:rsid w:val="002B20E3"/>
    <w:rsid w:val="002B2488"/>
    <w:rsid w:val="002B3846"/>
    <w:rsid w:val="002B3D9E"/>
    <w:rsid w:val="002B4123"/>
    <w:rsid w:val="002B516A"/>
    <w:rsid w:val="002B5340"/>
    <w:rsid w:val="002B54CC"/>
    <w:rsid w:val="002B7105"/>
    <w:rsid w:val="002C2A51"/>
    <w:rsid w:val="002C3702"/>
    <w:rsid w:val="002C370F"/>
    <w:rsid w:val="002C4AE5"/>
    <w:rsid w:val="002C505C"/>
    <w:rsid w:val="002C50F3"/>
    <w:rsid w:val="002C5EDA"/>
    <w:rsid w:val="002D04B1"/>
    <w:rsid w:val="002D0F2B"/>
    <w:rsid w:val="002D13A4"/>
    <w:rsid w:val="002D1FE9"/>
    <w:rsid w:val="002D2CBA"/>
    <w:rsid w:val="002D2CF7"/>
    <w:rsid w:val="002D34EC"/>
    <w:rsid w:val="002D36EE"/>
    <w:rsid w:val="002D5CBE"/>
    <w:rsid w:val="002D6A85"/>
    <w:rsid w:val="002E00E5"/>
    <w:rsid w:val="002E06DF"/>
    <w:rsid w:val="002E1D2B"/>
    <w:rsid w:val="002E2986"/>
    <w:rsid w:val="002E29D7"/>
    <w:rsid w:val="002E2CA7"/>
    <w:rsid w:val="002E2F00"/>
    <w:rsid w:val="002E525C"/>
    <w:rsid w:val="002E5D93"/>
    <w:rsid w:val="002E64DC"/>
    <w:rsid w:val="002E6A61"/>
    <w:rsid w:val="002E7CD6"/>
    <w:rsid w:val="002F0787"/>
    <w:rsid w:val="002F1B7E"/>
    <w:rsid w:val="002F2E40"/>
    <w:rsid w:val="002F424A"/>
    <w:rsid w:val="002F46F3"/>
    <w:rsid w:val="002F47D6"/>
    <w:rsid w:val="002F5810"/>
    <w:rsid w:val="002F5D6D"/>
    <w:rsid w:val="002F7557"/>
    <w:rsid w:val="003004BA"/>
    <w:rsid w:val="00300CA1"/>
    <w:rsid w:val="00301ACF"/>
    <w:rsid w:val="00301DFE"/>
    <w:rsid w:val="003033B5"/>
    <w:rsid w:val="0030366E"/>
    <w:rsid w:val="00303CBC"/>
    <w:rsid w:val="003047C5"/>
    <w:rsid w:val="003048DF"/>
    <w:rsid w:val="00304E95"/>
    <w:rsid w:val="003054BD"/>
    <w:rsid w:val="003062F7"/>
    <w:rsid w:val="0030681B"/>
    <w:rsid w:val="00311273"/>
    <w:rsid w:val="00311C42"/>
    <w:rsid w:val="00312203"/>
    <w:rsid w:val="00312344"/>
    <w:rsid w:val="0031249C"/>
    <w:rsid w:val="00312DBE"/>
    <w:rsid w:val="00313A83"/>
    <w:rsid w:val="00313E52"/>
    <w:rsid w:val="0031409D"/>
    <w:rsid w:val="0031450A"/>
    <w:rsid w:val="00314F5E"/>
    <w:rsid w:val="00315C01"/>
    <w:rsid w:val="00316340"/>
    <w:rsid w:val="003164AF"/>
    <w:rsid w:val="0031658A"/>
    <w:rsid w:val="00316853"/>
    <w:rsid w:val="00316A06"/>
    <w:rsid w:val="00320CA4"/>
    <w:rsid w:val="003214FD"/>
    <w:rsid w:val="003221D9"/>
    <w:rsid w:val="00322289"/>
    <w:rsid w:val="00322313"/>
    <w:rsid w:val="00322EB4"/>
    <w:rsid w:val="003236DA"/>
    <w:rsid w:val="0032385A"/>
    <w:rsid w:val="003238B4"/>
    <w:rsid w:val="0032449D"/>
    <w:rsid w:val="00325A4F"/>
    <w:rsid w:val="003266C1"/>
    <w:rsid w:val="00327765"/>
    <w:rsid w:val="003277EE"/>
    <w:rsid w:val="00327C24"/>
    <w:rsid w:val="00331490"/>
    <w:rsid w:val="003331AD"/>
    <w:rsid w:val="0033379F"/>
    <w:rsid w:val="0033426F"/>
    <w:rsid w:val="00334EB1"/>
    <w:rsid w:val="00335691"/>
    <w:rsid w:val="0033582E"/>
    <w:rsid w:val="00336198"/>
    <w:rsid w:val="003362D4"/>
    <w:rsid w:val="00336460"/>
    <w:rsid w:val="00336892"/>
    <w:rsid w:val="003422C6"/>
    <w:rsid w:val="003433BE"/>
    <w:rsid w:val="00344E9A"/>
    <w:rsid w:val="00345DC9"/>
    <w:rsid w:val="003468E6"/>
    <w:rsid w:val="00346E35"/>
    <w:rsid w:val="0034734E"/>
    <w:rsid w:val="00350911"/>
    <w:rsid w:val="00350B25"/>
    <w:rsid w:val="0035176A"/>
    <w:rsid w:val="003525CC"/>
    <w:rsid w:val="00353285"/>
    <w:rsid w:val="00353C5C"/>
    <w:rsid w:val="00354796"/>
    <w:rsid w:val="00355821"/>
    <w:rsid w:val="00355F27"/>
    <w:rsid w:val="00356225"/>
    <w:rsid w:val="0035736D"/>
    <w:rsid w:val="0036067B"/>
    <w:rsid w:val="00360BD3"/>
    <w:rsid w:val="00361371"/>
    <w:rsid w:val="00364176"/>
    <w:rsid w:val="00365750"/>
    <w:rsid w:val="0036752B"/>
    <w:rsid w:val="00371412"/>
    <w:rsid w:val="00371AFA"/>
    <w:rsid w:val="003742E1"/>
    <w:rsid w:val="00374A5C"/>
    <w:rsid w:val="00375053"/>
    <w:rsid w:val="003757BD"/>
    <w:rsid w:val="00376378"/>
    <w:rsid w:val="00376E2A"/>
    <w:rsid w:val="003805F4"/>
    <w:rsid w:val="00380F25"/>
    <w:rsid w:val="00381E9B"/>
    <w:rsid w:val="00382DBE"/>
    <w:rsid w:val="003839D3"/>
    <w:rsid w:val="00383A0A"/>
    <w:rsid w:val="00384315"/>
    <w:rsid w:val="0038603F"/>
    <w:rsid w:val="00386230"/>
    <w:rsid w:val="00386B4C"/>
    <w:rsid w:val="00386FED"/>
    <w:rsid w:val="00387117"/>
    <w:rsid w:val="003935DB"/>
    <w:rsid w:val="00393A58"/>
    <w:rsid w:val="00393B41"/>
    <w:rsid w:val="003944E2"/>
    <w:rsid w:val="00394740"/>
    <w:rsid w:val="00394916"/>
    <w:rsid w:val="00394BFB"/>
    <w:rsid w:val="00394C34"/>
    <w:rsid w:val="003954E2"/>
    <w:rsid w:val="00396E67"/>
    <w:rsid w:val="003976D2"/>
    <w:rsid w:val="00397B46"/>
    <w:rsid w:val="003A0836"/>
    <w:rsid w:val="003A1119"/>
    <w:rsid w:val="003A12A7"/>
    <w:rsid w:val="003A225C"/>
    <w:rsid w:val="003A26C3"/>
    <w:rsid w:val="003A2871"/>
    <w:rsid w:val="003A2B91"/>
    <w:rsid w:val="003A352C"/>
    <w:rsid w:val="003A36B3"/>
    <w:rsid w:val="003A44B7"/>
    <w:rsid w:val="003A4687"/>
    <w:rsid w:val="003A4E23"/>
    <w:rsid w:val="003A4EDB"/>
    <w:rsid w:val="003A602C"/>
    <w:rsid w:val="003A6B1A"/>
    <w:rsid w:val="003A78CC"/>
    <w:rsid w:val="003A7996"/>
    <w:rsid w:val="003A7BAB"/>
    <w:rsid w:val="003B147D"/>
    <w:rsid w:val="003B2B5A"/>
    <w:rsid w:val="003B3022"/>
    <w:rsid w:val="003B3781"/>
    <w:rsid w:val="003B5233"/>
    <w:rsid w:val="003B62C0"/>
    <w:rsid w:val="003B6658"/>
    <w:rsid w:val="003B6703"/>
    <w:rsid w:val="003B6A1A"/>
    <w:rsid w:val="003B6BE1"/>
    <w:rsid w:val="003B6C81"/>
    <w:rsid w:val="003B7982"/>
    <w:rsid w:val="003C015B"/>
    <w:rsid w:val="003C1E16"/>
    <w:rsid w:val="003C2176"/>
    <w:rsid w:val="003C21B0"/>
    <w:rsid w:val="003C2358"/>
    <w:rsid w:val="003C2ED8"/>
    <w:rsid w:val="003C459F"/>
    <w:rsid w:val="003C4E2C"/>
    <w:rsid w:val="003C50C9"/>
    <w:rsid w:val="003C5212"/>
    <w:rsid w:val="003C737A"/>
    <w:rsid w:val="003D0167"/>
    <w:rsid w:val="003D06BB"/>
    <w:rsid w:val="003D093A"/>
    <w:rsid w:val="003D2832"/>
    <w:rsid w:val="003D2DE2"/>
    <w:rsid w:val="003D3386"/>
    <w:rsid w:val="003D493C"/>
    <w:rsid w:val="003D4DFD"/>
    <w:rsid w:val="003D6BAC"/>
    <w:rsid w:val="003D6D77"/>
    <w:rsid w:val="003D7C7C"/>
    <w:rsid w:val="003D7D20"/>
    <w:rsid w:val="003E1405"/>
    <w:rsid w:val="003E1558"/>
    <w:rsid w:val="003E1F36"/>
    <w:rsid w:val="003E3546"/>
    <w:rsid w:val="003E3D5C"/>
    <w:rsid w:val="003E4F89"/>
    <w:rsid w:val="003E592B"/>
    <w:rsid w:val="003E6ACA"/>
    <w:rsid w:val="003F0298"/>
    <w:rsid w:val="003F0E7F"/>
    <w:rsid w:val="003F11F6"/>
    <w:rsid w:val="003F170B"/>
    <w:rsid w:val="003F1C6A"/>
    <w:rsid w:val="003F2162"/>
    <w:rsid w:val="003F309A"/>
    <w:rsid w:val="003F32A6"/>
    <w:rsid w:val="003F67AB"/>
    <w:rsid w:val="003F7BF2"/>
    <w:rsid w:val="00400792"/>
    <w:rsid w:val="00401118"/>
    <w:rsid w:val="004017AD"/>
    <w:rsid w:val="00401DCC"/>
    <w:rsid w:val="00403810"/>
    <w:rsid w:val="00403ED8"/>
    <w:rsid w:val="00404DA0"/>
    <w:rsid w:val="00405977"/>
    <w:rsid w:val="00405A05"/>
    <w:rsid w:val="004105C3"/>
    <w:rsid w:val="00410BA1"/>
    <w:rsid w:val="004113EC"/>
    <w:rsid w:val="00411476"/>
    <w:rsid w:val="004129E5"/>
    <w:rsid w:val="00413211"/>
    <w:rsid w:val="00413F08"/>
    <w:rsid w:val="004146AE"/>
    <w:rsid w:val="00415450"/>
    <w:rsid w:val="00416B72"/>
    <w:rsid w:val="00417B53"/>
    <w:rsid w:val="00420ED3"/>
    <w:rsid w:val="00421A97"/>
    <w:rsid w:val="00424ADE"/>
    <w:rsid w:val="00425A15"/>
    <w:rsid w:val="0042665E"/>
    <w:rsid w:val="00427422"/>
    <w:rsid w:val="00427723"/>
    <w:rsid w:val="00427BA4"/>
    <w:rsid w:val="004307FE"/>
    <w:rsid w:val="00430992"/>
    <w:rsid w:val="00430DDF"/>
    <w:rsid w:val="00432A5E"/>
    <w:rsid w:val="00432B72"/>
    <w:rsid w:val="00433ADD"/>
    <w:rsid w:val="00433C2F"/>
    <w:rsid w:val="00434E08"/>
    <w:rsid w:val="0043562C"/>
    <w:rsid w:val="00436F47"/>
    <w:rsid w:val="00437C7A"/>
    <w:rsid w:val="00437E8A"/>
    <w:rsid w:val="004440F9"/>
    <w:rsid w:val="0044473A"/>
    <w:rsid w:val="0044532A"/>
    <w:rsid w:val="00445821"/>
    <w:rsid w:val="004479C8"/>
    <w:rsid w:val="00447A48"/>
    <w:rsid w:val="00451BD9"/>
    <w:rsid w:val="00451FE1"/>
    <w:rsid w:val="00452820"/>
    <w:rsid w:val="00452D66"/>
    <w:rsid w:val="004530E3"/>
    <w:rsid w:val="00453AF5"/>
    <w:rsid w:val="00454876"/>
    <w:rsid w:val="004549B1"/>
    <w:rsid w:val="00455883"/>
    <w:rsid w:val="00455AD9"/>
    <w:rsid w:val="00456736"/>
    <w:rsid w:val="00457A1D"/>
    <w:rsid w:val="00460178"/>
    <w:rsid w:val="004603B5"/>
    <w:rsid w:val="004609A7"/>
    <w:rsid w:val="004613D2"/>
    <w:rsid w:val="00461925"/>
    <w:rsid w:val="00462558"/>
    <w:rsid w:val="0046430A"/>
    <w:rsid w:val="00464CF5"/>
    <w:rsid w:val="0046607E"/>
    <w:rsid w:val="0046676F"/>
    <w:rsid w:val="004675F7"/>
    <w:rsid w:val="00467AC3"/>
    <w:rsid w:val="00467DAE"/>
    <w:rsid w:val="00470AF5"/>
    <w:rsid w:val="004713CD"/>
    <w:rsid w:val="0047329C"/>
    <w:rsid w:val="004738CF"/>
    <w:rsid w:val="00474674"/>
    <w:rsid w:val="00476CD7"/>
    <w:rsid w:val="00476E9B"/>
    <w:rsid w:val="00476F7B"/>
    <w:rsid w:val="004772F9"/>
    <w:rsid w:val="004813B6"/>
    <w:rsid w:val="00481C03"/>
    <w:rsid w:val="00481C9E"/>
    <w:rsid w:val="00482C8F"/>
    <w:rsid w:val="0048430A"/>
    <w:rsid w:val="0048477F"/>
    <w:rsid w:val="0048632C"/>
    <w:rsid w:val="004865BF"/>
    <w:rsid w:val="00486DB9"/>
    <w:rsid w:val="00493167"/>
    <w:rsid w:val="00494314"/>
    <w:rsid w:val="00494C22"/>
    <w:rsid w:val="00494F50"/>
    <w:rsid w:val="00495303"/>
    <w:rsid w:val="0049634F"/>
    <w:rsid w:val="004A005C"/>
    <w:rsid w:val="004A57ED"/>
    <w:rsid w:val="004A6B51"/>
    <w:rsid w:val="004B0E28"/>
    <w:rsid w:val="004B275E"/>
    <w:rsid w:val="004B3A45"/>
    <w:rsid w:val="004B536E"/>
    <w:rsid w:val="004B74DB"/>
    <w:rsid w:val="004C0587"/>
    <w:rsid w:val="004C17A0"/>
    <w:rsid w:val="004C2EA8"/>
    <w:rsid w:val="004C386F"/>
    <w:rsid w:val="004C4445"/>
    <w:rsid w:val="004C45D9"/>
    <w:rsid w:val="004C6C80"/>
    <w:rsid w:val="004C6E68"/>
    <w:rsid w:val="004D0073"/>
    <w:rsid w:val="004D0B20"/>
    <w:rsid w:val="004D1C02"/>
    <w:rsid w:val="004D1CFF"/>
    <w:rsid w:val="004D239D"/>
    <w:rsid w:val="004D27E2"/>
    <w:rsid w:val="004D436F"/>
    <w:rsid w:val="004D44AC"/>
    <w:rsid w:val="004D61FD"/>
    <w:rsid w:val="004D648C"/>
    <w:rsid w:val="004D74E0"/>
    <w:rsid w:val="004D75EB"/>
    <w:rsid w:val="004D7F20"/>
    <w:rsid w:val="004E1C45"/>
    <w:rsid w:val="004E3760"/>
    <w:rsid w:val="004E465A"/>
    <w:rsid w:val="004E59F0"/>
    <w:rsid w:val="004E5B2F"/>
    <w:rsid w:val="004E5B7B"/>
    <w:rsid w:val="004E62F0"/>
    <w:rsid w:val="004E6955"/>
    <w:rsid w:val="004E703E"/>
    <w:rsid w:val="004F157D"/>
    <w:rsid w:val="004F240F"/>
    <w:rsid w:val="004F2881"/>
    <w:rsid w:val="004F4508"/>
    <w:rsid w:val="004F49B4"/>
    <w:rsid w:val="004F4FE9"/>
    <w:rsid w:val="005000EE"/>
    <w:rsid w:val="0050044C"/>
    <w:rsid w:val="00500EB0"/>
    <w:rsid w:val="005019D6"/>
    <w:rsid w:val="00503A8F"/>
    <w:rsid w:val="0050524A"/>
    <w:rsid w:val="00505BF1"/>
    <w:rsid w:val="00506C04"/>
    <w:rsid w:val="00507144"/>
    <w:rsid w:val="005075A0"/>
    <w:rsid w:val="0051037F"/>
    <w:rsid w:val="00511F2F"/>
    <w:rsid w:val="00513359"/>
    <w:rsid w:val="00513F95"/>
    <w:rsid w:val="00516C64"/>
    <w:rsid w:val="00517E8A"/>
    <w:rsid w:val="005212F7"/>
    <w:rsid w:val="00521617"/>
    <w:rsid w:val="0052188E"/>
    <w:rsid w:val="005219FE"/>
    <w:rsid w:val="00521CD7"/>
    <w:rsid w:val="00522753"/>
    <w:rsid w:val="00523A6F"/>
    <w:rsid w:val="00524FD6"/>
    <w:rsid w:val="00525D41"/>
    <w:rsid w:val="00525E69"/>
    <w:rsid w:val="00526772"/>
    <w:rsid w:val="00526E9E"/>
    <w:rsid w:val="0053099E"/>
    <w:rsid w:val="00530C6B"/>
    <w:rsid w:val="00530E40"/>
    <w:rsid w:val="005310FA"/>
    <w:rsid w:val="00534B33"/>
    <w:rsid w:val="005353C9"/>
    <w:rsid w:val="00536953"/>
    <w:rsid w:val="00536B56"/>
    <w:rsid w:val="00537FB0"/>
    <w:rsid w:val="005402D7"/>
    <w:rsid w:val="0054040A"/>
    <w:rsid w:val="00540D84"/>
    <w:rsid w:val="00542616"/>
    <w:rsid w:val="00542695"/>
    <w:rsid w:val="00543D6F"/>
    <w:rsid w:val="005458E9"/>
    <w:rsid w:val="00547E62"/>
    <w:rsid w:val="00550B55"/>
    <w:rsid w:val="00552F66"/>
    <w:rsid w:val="0055426D"/>
    <w:rsid w:val="00554B08"/>
    <w:rsid w:val="00554F30"/>
    <w:rsid w:val="0055658B"/>
    <w:rsid w:val="00557798"/>
    <w:rsid w:val="00560D7A"/>
    <w:rsid w:val="005618E0"/>
    <w:rsid w:val="00561A4E"/>
    <w:rsid w:val="00561D67"/>
    <w:rsid w:val="0056222C"/>
    <w:rsid w:val="005628A0"/>
    <w:rsid w:val="0056454E"/>
    <w:rsid w:val="00564758"/>
    <w:rsid w:val="005648C9"/>
    <w:rsid w:val="00565166"/>
    <w:rsid w:val="005659BE"/>
    <w:rsid w:val="00566D8A"/>
    <w:rsid w:val="00570BD7"/>
    <w:rsid w:val="00571B6F"/>
    <w:rsid w:val="00571D49"/>
    <w:rsid w:val="0057229B"/>
    <w:rsid w:val="005735DF"/>
    <w:rsid w:val="00575151"/>
    <w:rsid w:val="005756A3"/>
    <w:rsid w:val="005763CC"/>
    <w:rsid w:val="00576460"/>
    <w:rsid w:val="00577842"/>
    <w:rsid w:val="00582383"/>
    <w:rsid w:val="0058246E"/>
    <w:rsid w:val="00582DE0"/>
    <w:rsid w:val="00582F72"/>
    <w:rsid w:val="00583B40"/>
    <w:rsid w:val="00585605"/>
    <w:rsid w:val="00585C79"/>
    <w:rsid w:val="00586558"/>
    <w:rsid w:val="00587F6C"/>
    <w:rsid w:val="005902E7"/>
    <w:rsid w:val="00590856"/>
    <w:rsid w:val="00590BBA"/>
    <w:rsid w:val="00590DB7"/>
    <w:rsid w:val="005917F1"/>
    <w:rsid w:val="005918E3"/>
    <w:rsid w:val="00592520"/>
    <w:rsid w:val="00592C2B"/>
    <w:rsid w:val="0059488C"/>
    <w:rsid w:val="005954B8"/>
    <w:rsid w:val="00596125"/>
    <w:rsid w:val="0059665F"/>
    <w:rsid w:val="0059787B"/>
    <w:rsid w:val="005A1091"/>
    <w:rsid w:val="005A11B5"/>
    <w:rsid w:val="005A155C"/>
    <w:rsid w:val="005A1709"/>
    <w:rsid w:val="005A41CF"/>
    <w:rsid w:val="005A4C1B"/>
    <w:rsid w:val="005A645D"/>
    <w:rsid w:val="005A72B0"/>
    <w:rsid w:val="005A784B"/>
    <w:rsid w:val="005B0267"/>
    <w:rsid w:val="005B02EA"/>
    <w:rsid w:val="005B0314"/>
    <w:rsid w:val="005B059B"/>
    <w:rsid w:val="005B1531"/>
    <w:rsid w:val="005B1648"/>
    <w:rsid w:val="005B49A2"/>
    <w:rsid w:val="005B4BB2"/>
    <w:rsid w:val="005B61BE"/>
    <w:rsid w:val="005B76AD"/>
    <w:rsid w:val="005C1891"/>
    <w:rsid w:val="005C2F29"/>
    <w:rsid w:val="005C3DC1"/>
    <w:rsid w:val="005C60E3"/>
    <w:rsid w:val="005C772C"/>
    <w:rsid w:val="005D07D3"/>
    <w:rsid w:val="005D0866"/>
    <w:rsid w:val="005D0BC3"/>
    <w:rsid w:val="005D2A2A"/>
    <w:rsid w:val="005D3452"/>
    <w:rsid w:val="005D38C8"/>
    <w:rsid w:val="005D4597"/>
    <w:rsid w:val="005D4A6A"/>
    <w:rsid w:val="005D51A0"/>
    <w:rsid w:val="005D59BA"/>
    <w:rsid w:val="005D663B"/>
    <w:rsid w:val="005D67E7"/>
    <w:rsid w:val="005D68D0"/>
    <w:rsid w:val="005D6D3F"/>
    <w:rsid w:val="005D6E31"/>
    <w:rsid w:val="005D7B7D"/>
    <w:rsid w:val="005D7EC2"/>
    <w:rsid w:val="005E1648"/>
    <w:rsid w:val="005E2B8C"/>
    <w:rsid w:val="005E5E3A"/>
    <w:rsid w:val="005E688E"/>
    <w:rsid w:val="005E7182"/>
    <w:rsid w:val="005E794F"/>
    <w:rsid w:val="005F1ACD"/>
    <w:rsid w:val="005F23AD"/>
    <w:rsid w:val="005F34F3"/>
    <w:rsid w:val="005F3896"/>
    <w:rsid w:val="005F3F6B"/>
    <w:rsid w:val="005F6555"/>
    <w:rsid w:val="005F6DA5"/>
    <w:rsid w:val="005F7F57"/>
    <w:rsid w:val="00600D8F"/>
    <w:rsid w:val="00600FB6"/>
    <w:rsid w:val="006025F8"/>
    <w:rsid w:val="00602791"/>
    <w:rsid w:val="006040FB"/>
    <w:rsid w:val="006052D8"/>
    <w:rsid w:val="006067FF"/>
    <w:rsid w:val="00606D13"/>
    <w:rsid w:val="00607063"/>
    <w:rsid w:val="00607C69"/>
    <w:rsid w:val="0061003C"/>
    <w:rsid w:val="006106CF"/>
    <w:rsid w:val="00611970"/>
    <w:rsid w:val="00612150"/>
    <w:rsid w:val="00613D39"/>
    <w:rsid w:val="00614A8B"/>
    <w:rsid w:val="00615010"/>
    <w:rsid w:val="006174D6"/>
    <w:rsid w:val="006178B5"/>
    <w:rsid w:val="006201AE"/>
    <w:rsid w:val="00620AE7"/>
    <w:rsid w:val="0062194B"/>
    <w:rsid w:val="0062230C"/>
    <w:rsid w:val="006229F5"/>
    <w:rsid w:val="00623E72"/>
    <w:rsid w:val="00623F28"/>
    <w:rsid w:val="006242FB"/>
    <w:rsid w:val="0062442A"/>
    <w:rsid w:val="00625F2B"/>
    <w:rsid w:val="00626282"/>
    <w:rsid w:val="00626682"/>
    <w:rsid w:val="00626E93"/>
    <w:rsid w:val="006274A2"/>
    <w:rsid w:val="00631610"/>
    <w:rsid w:val="00631620"/>
    <w:rsid w:val="00632666"/>
    <w:rsid w:val="00632D87"/>
    <w:rsid w:val="00632DF9"/>
    <w:rsid w:val="0063382E"/>
    <w:rsid w:val="006346BD"/>
    <w:rsid w:val="0063477A"/>
    <w:rsid w:val="00634B84"/>
    <w:rsid w:val="00634D4F"/>
    <w:rsid w:val="00635C3B"/>
    <w:rsid w:val="00637781"/>
    <w:rsid w:val="00637F54"/>
    <w:rsid w:val="00640124"/>
    <w:rsid w:val="0064018F"/>
    <w:rsid w:val="00640226"/>
    <w:rsid w:val="00640D1A"/>
    <w:rsid w:val="00640F97"/>
    <w:rsid w:val="006411C7"/>
    <w:rsid w:val="00643AEF"/>
    <w:rsid w:val="00643FC6"/>
    <w:rsid w:val="00644945"/>
    <w:rsid w:val="00644BFF"/>
    <w:rsid w:val="00645118"/>
    <w:rsid w:val="006452C7"/>
    <w:rsid w:val="006463BB"/>
    <w:rsid w:val="006500CA"/>
    <w:rsid w:val="0065096A"/>
    <w:rsid w:val="006515D3"/>
    <w:rsid w:val="00651C55"/>
    <w:rsid w:val="006522DB"/>
    <w:rsid w:val="00653ED9"/>
    <w:rsid w:val="00654020"/>
    <w:rsid w:val="00655153"/>
    <w:rsid w:val="00655626"/>
    <w:rsid w:val="00655B05"/>
    <w:rsid w:val="006562AB"/>
    <w:rsid w:val="00656EFA"/>
    <w:rsid w:val="006603C3"/>
    <w:rsid w:val="0066053E"/>
    <w:rsid w:val="0066080A"/>
    <w:rsid w:val="00660962"/>
    <w:rsid w:val="0066119C"/>
    <w:rsid w:val="0066129A"/>
    <w:rsid w:val="00661378"/>
    <w:rsid w:val="00663678"/>
    <w:rsid w:val="00663F3A"/>
    <w:rsid w:val="00664145"/>
    <w:rsid w:val="00667874"/>
    <w:rsid w:val="0067214A"/>
    <w:rsid w:val="00674D21"/>
    <w:rsid w:val="00675660"/>
    <w:rsid w:val="00677025"/>
    <w:rsid w:val="0068019A"/>
    <w:rsid w:val="006842D6"/>
    <w:rsid w:val="00684C8C"/>
    <w:rsid w:val="00684F23"/>
    <w:rsid w:val="00686A36"/>
    <w:rsid w:val="00687548"/>
    <w:rsid w:val="0068791B"/>
    <w:rsid w:val="00687BAE"/>
    <w:rsid w:val="006905B8"/>
    <w:rsid w:val="00691D7F"/>
    <w:rsid w:val="00691F31"/>
    <w:rsid w:val="0069205C"/>
    <w:rsid w:val="00692EEE"/>
    <w:rsid w:val="00694507"/>
    <w:rsid w:val="00694B0B"/>
    <w:rsid w:val="00696E57"/>
    <w:rsid w:val="00697199"/>
    <w:rsid w:val="006978A4"/>
    <w:rsid w:val="006A0A43"/>
    <w:rsid w:val="006A0DA7"/>
    <w:rsid w:val="006A16F3"/>
    <w:rsid w:val="006A2EFF"/>
    <w:rsid w:val="006A3A58"/>
    <w:rsid w:val="006A533E"/>
    <w:rsid w:val="006A6046"/>
    <w:rsid w:val="006A771B"/>
    <w:rsid w:val="006A7A32"/>
    <w:rsid w:val="006A7D00"/>
    <w:rsid w:val="006B0855"/>
    <w:rsid w:val="006B0B77"/>
    <w:rsid w:val="006B1B2A"/>
    <w:rsid w:val="006B1B4C"/>
    <w:rsid w:val="006B28E5"/>
    <w:rsid w:val="006B2D6D"/>
    <w:rsid w:val="006B43B9"/>
    <w:rsid w:val="006B476B"/>
    <w:rsid w:val="006B52A4"/>
    <w:rsid w:val="006B54AF"/>
    <w:rsid w:val="006B6823"/>
    <w:rsid w:val="006B734A"/>
    <w:rsid w:val="006B7378"/>
    <w:rsid w:val="006C0336"/>
    <w:rsid w:val="006C3067"/>
    <w:rsid w:val="006C3A2E"/>
    <w:rsid w:val="006C4993"/>
    <w:rsid w:val="006D0CA5"/>
    <w:rsid w:val="006D1153"/>
    <w:rsid w:val="006D28E9"/>
    <w:rsid w:val="006D3207"/>
    <w:rsid w:val="006D35D1"/>
    <w:rsid w:val="006D374C"/>
    <w:rsid w:val="006D44DE"/>
    <w:rsid w:val="006D4C38"/>
    <w:rsid w:val="006D58AB"/>
    <w:rsid w:val="006D6166"/>
    <w:rsid w:val="006D73F2"/>
    <w:rsid w:val="006D778C"/>
    <w:rsid w:val="006D7B06"/>
    <w:rsid w:val="006E0108"/>
    <w:rsid w:val="006E0D7B"/>
    <w:rsid w:val="006E0D7D"/>
    <w:rsid w:val="006E118E"/>
    <w:rsid w:val="006E1E70"/>
    <w:rsid w:val="006E24FF"/>
    <w:rsid w:val="006E2E6B"/>
    <w:rsid w:val="006E30F5"/>
    <w:rsid w:val="006E3AC4"/>
    <w:rsid w:val="006E3FA2"/>
    <w:rsid w:val="006E4B78"/>
    <w:rsid w:val="006E4C86"/>
    <w:rsid w:val="006E5A2D"/>
    <w:rsid w:val="006E6B25"/>
    <w:rsid w:val="006F09D2"/>
    <w:rsid w:val="006F207A"/>
    <w:rsid w:val="006F3034"/>
    <w:rsid w:val="006F42CB"/>
    <w:rsid w:val="006F4913"/>
    <w:rsid w:val="006F50DA"/>
    <w:rsid w:val="006F74BC"/>
    <w:rsid w:val="00700389"/>
    <w:rsid w:val="007004C9"/>
    <w:rsid w:val="00700AA9"/>
    <w:rsid w:val="00701290"/>
    <w:rsid w:val="007022E3"/>
    <w:rsid w:val="007026D1"/>
    <w:rsid w:val="007028DE"/>
    <w:rsid w:val="0070344A"/>
    <w:rsid w:val="00703D7B"/>
    <w:rsid w:val="00706774"/>
    <w:rsid w:val="0070746B"/>
    <w:rsid w:val="007100C9"/>
    <w:rsid w:val="00710257"/>
    <w:rsid w:val="00710C24"/>
    <w:rsid w:val="00712239"/>
    <w:rsid w:val="0071446A"/>
    <w:rsid w:val="0071590D"/>
    <w:rsid w:val="0071595C"/>
    <w:rsid w:val="0072046B"/>
    <w:rsid w:val="00720813"/>
    <w:rsid w:val="00721AE8"/>
    <w:rsid w:val="007224E5"/>
    <w:rsid w:val="00722BF7"/>
    <w:rsid w:val="007277F9"/>
    <w:rsid w:val="00730801"/>
    <w:rsid w:val="00731E95"/>
    <w:rsid w:val="00732D30"/>
    <w:rsid w:val="00733166"/>
    <w:rsid w:val="00733A46"/>
    <w:rsid w:val="007342F7"/>
    <w:rsid w:val="007347CD"/>
    <w:rsid w:val="00734C88"/>
    <w:rsid w:val="007371E2"/>
    <w:rsid w:val="007374EC"/>
    <w:rsid w:val="007403F1"/>
    <w:rsid w:val="00740C19"/>
    <w:rsid w:val="00740CF4"/>
    <w:rsid w:val="0074124E"/>
    <w:rsid w:val="00742CDC"/>
    <w:rsid w:val="00742E14"/>
    <w:rsid w:val="007431D8"/>
    <w:rsid w:val="00744C57"/>
    <w:rsid w:val="00744E53"/>
    <w:rsid w:val="007452F6"/>
    <w:rsid w:val="00745A53"/>
    <w:rsid w:val="00745BE4"/>
    <w:rsid w:val="007472D2"/>
    <w:rsid w:val="007477C0"/>
    <w:rsid w:val="00747E0E"/>
    <w:rsid w:val="00752303"/>
    <w:rsid w:val="0075269D"/>
    <w:rsid w:val="00753A9D"/>
    <w:rsid w:val="007542D0"/>
    <w:rsid w:val="0075469A"/>
    <w:rsid w:val="007557C6"/>
    <w:rsid w:val="0075635D"/>
    <w:rsid w:val="00757AA9"/>
    <w:rsid w:val="00757ABF"/>
    <w:rsid w:val="00760583"/>
    <w:rsid w:val="007606F1"/>
    <w:rsid w:val="007609B8"/>
    <w:rsid w:val="00760A9D"/>
    <w:rsid w:val="00760ACF"/>
    <w:rsid w:val="007611DE"/>
    <w:rsid w:val="00763EF6"/>
    <w:rsid w:val="00764265"/>
    <w:rsid w:val="0076516B"/>
    <w:rsid w:val="00765F91"/>
    <w:rsid w:val="00766928"/>
    <w:rsid w:val="00766C46"/>
    <w:rsid w:val="00767848"/>
    <w:rsid w:val="00770841"/>
    <w:rsid w:val="00771761"/>
    <w:rsid w:val="00773A87"/>
    <w:rsid w:val="007744DC"/>
    <w:rsid w:val="007755DE"/>
    <w:rsid w:val="0077782C"/>
    <w:rsid w:val="007778C7"/>
    <w:rsid w:val="007812D6"/>
    <w:rsid w:val="00781986"/>
    <w:rsid w:val="00781A2C"/>
    <w:rsid w:val="00782EFB"/>
    <w:rsid w:val="00783A7F"/>
    <w:rsid w:val="00784157"/>
    <w:rsid w:val="0078428F"/>
    <w:rsid w:val="00784E0D"/>
    <w:rsid w:val="00784FEE"/>
    <w:rsid w:val="00786562"/>
    <w:rsid w:val="00786E6B"/>
    <w:rsid w:val="00787740"/>
    <w:rsid w:val="00790FC5"/>
    <w:rsid w:val="00791E6F"/>
    <w:rsid w:val="00791F28"/>
    <w:rsid w:val="007932FE"/>
    <w:rsid w:val="00796322"/>
    <w:rsid w:val="007A078A"/>
    <w:rsid w:val="007A0D82"/>
    <w:rsid w:val="007A23A9"/>
    <w:rsid w:val="007A23DC"/>
    <w:rsid w:val="007A2EF7"/>
    <w:rsid w:val="007A3397"/>
    <w:rsid w:val="007A3406"/>
    <w:rsid w:val="007A3CDD"/>
    <w:rsid w:val="007A4155"/>
    <w:rsid w:val="007A59A9"/>
    <w:rsid w:val="007A624B"/>
    <w:rsid w:val="007A68F9"/>
    <w:rsid w:val="007A6B2A"/>
    <w:rsid w:val="007B0615"/>
    <w:rsid w:val="007B2021"/>
    <w:rsid w:val="007B2216"/>
    <w:rsid w:val="007B2799"/>
    <w:rsid w:val="007B3869"/>
    <w:rsid w:val="007B4026"/>
    <w:rsid w:val="007B47B2"/>
    <w:rsid w:val="007B50CC"/>
    <w:rsid w:val="007B6616"/>
    <w:rsid w:val="007B6791"/>
    <w:rsid w:val="007B6B6B"/>
    <w:rsid w:val="007B755D"/>
    <w:rsid w:val="007B7623"/>
    <w:rsid w:val="007C0B22"/>
    <w:rsid w:val="007C0B33"/>
    <w:rsid w:val="007C128D"/>
    <w:rsid w:val="007C164E"/>
    <w:rsid w:val="007C18AD"/>
    <w:rsid w:val="007C2771"/>
    <w:rsid w:val="007C3042"/>
    <w:rsid w:val="007C3732"/>
    <w:rsid w:val="007C436B"/>
    <w:rsid w:val="007C486F"/>
    <w:rsid w:val="007C4D63"/>
    <w:rsid w:val="007C5309"/>
    <w:rsid w:val="007C5A37"/>
    <w:rsid w:val="007C5BEE"/>
    <w:rsid w:val="007C623E"/>
    <w:rsid w:val="007C751E"/>
    <w:rsid w:val="007C7E61"/>
    <w:rsid w:val="007D0C3D"/>
    <w:rsid w:val="007D1381"/>
    <w:rsid w:val="007D340E"/>
    <w:rsid w:val="007D446F"/>
    <w:rsid w:val="007D564B"/>
    <w:rsid w:val="007D576F"/>
    <w:rsid w:val="007D5FA2"/>
    <w:rsid w:val="007D6CE1"/>
    <w:rsid w:val="007D7717"/>
    <w:rsid w:val="007D7CD8"/>
    <w:rsid w:val="007E1093"/>
    <w:rsid w:val="007E1C14"/>
    <w:rsid w:val="007E2104"/>
    <w:rsid w:val="007E4F36"/>
    <w:rsid w:val="007E5AC7"/>
    <w:rsid w:val="007E5C99"/>
    <w:rsid w:val="007E5FD5"/>
    <w:rsid w:val="007E76A7"/>
    <w:rsid w:val="007E7C18"/>
    <w:rsid w:val="007F2C15"/>
    <w:rsid w:val="007F461C"/>
    <w:rsid w:val="007F5927"/>
    <w:rsid w:val="007F5A5C"/>
    <w:rsid w:val="007F78CB"/>
    <w:rsid w:val="00800105"/>
    <w:rsid w:val="00802293"/>
    <w:rsid w:val="008023D9"/>
    <w:rsid w:val="008024E5"/>
    <w:rsid w:val="008025DB"/>
    <w:rsid w:val="008030D1"/>
    <w:rsid w:val="0080314C"/>
    <w:rsid w:val="00805E7B"/>
    <w:rsid w:val="00807064"/>
    <w:rsid w:val="008107C5"/>
    <w:rsid w:val="008112B0"/>
    <w:rsid w:val="0081199E"/>
    <w:rsid w:val="008124BD"/>
    <w:rsid w:val="00813976"/>
    <w:rsid w:val="00814A78"/>
    <w:rsid w:val="00814F07"/>
    <w:rsid w:val="0081635E"/>
    <w:rsid w:val="008163FE"/>
    <w:rsid w:val="00817609"/>
    <w:rsid w:val="00822517"/>
    <w:rsid w:val="00822DE4"/>
    <w:rsid w:val="008256D5"/>
    <w:rsid w:val="008273AA"/>
    <w:rsid w:val="0082762F"/>
    <w:rsid w:val="00831F87"/>
    <w:rsid w:val="008320F2"/>
    <w:rsid w:val="008329AF"/>
    <w:rsid w:val="008339CB"/>
    <w:rsid w:val="00833B6B"/>
    <w:rsid w:val="00834A86"/>
    <w:rsid w:val="00834D36"/>
    <w:rsid w:val="00834E38"/>
    <w:rsid w:val="00835422"/>
    <w:rsid w:val="008364EB"/>
    <w:rsid w:val="00837041"/>
    <w:rsid w:val="00837B6B"/>
    <w:rsid w:val="00840E37"/>
    <w:rsid w:val="0084131A"/>
    <w:rsid w:val="00841DE9"/>
    <w:rsid w:val="00842EA1"/>
    <w:rsid w:val="00844450"/>
    <w:rsid w:val="008457D2"/>
    <w:rsid w:val="00847559"/>
    <w:rsid w:val="00847BE2"/>
    <w:rsid w:val="00850377"/>
    <w:rsid w:val="00850ADE"/>
    <w:rsid w:val="00850F01"/>
    <w:rsid w:val="008527FC"/>
    <w:rsid w:val="00852B9A"/>
    <w:rsid w:val="00852EC5"/>
    <w:rsid w:val="00852F26"/>
    <w:rsid w:val="00854AB9"/>
    <w:rsid w:val="00854E66"/>
    <w:rsid w:val="008555B0"/>
    <w:rsid w:val="00855EE3"/>
    <w:rsid w:val="0085613C"/>
    <w:rsid w:val="008561D8"/>
    <w:rsid w:val="008566A9"/>
    <w:rsid w:val="0086077C"/>
    <w:rsid w:val="008616BF"/>
    <w:rsid w:val="008616E8"/>
    <w:rsid w:val="00864B38"/>
    <w:rsid w:val="00866AD1"/>
    <w:rsid w:val="00866B99"/>
    <w:rsid w:val="00867096"/>
    <w:rsid w:val="0087009C"/>
    <w:rsid w:val="00871439"/>
    <w:rsid w:val="008728E2"/>
    <w:rsid w:val="00873056"/>
    <w:rsid w:val="00873AD1"/>
    <w:rsid w:val="00874F27"/>
    <w:rsid w:val="0087567B"/>
    <w:rsid w:val="00876770"/>
    <w:rsid w:val="00876837"/>
    <w:rsid w:val="00876B5D"/>
    <w:rsid w:val="0087709A"/>
    <w:rsid w:val="008774C3"/>
    <w:rsid w:val="008776F6"/>
    <w:rsid w:val="00880D9E"/>
    <w:rsid w:val="00882095"/>
    <w:rsid w:val="008822E6"/>
    <w:rsid w:val="008828A6"/>
    <w:rsid w:val="008846FD"/>
    <w:rsid w:val="00884E6B"/>
    <w:rsid w:val="008852A9"/>
    <w:rsid w:val="00885CDD"/>
    <w:rsid w:val="00886039"/>
    <w:rsid w:val="008905B1"/>
    <w:rsid w:val="00890F53"/>
    <w:rsid w:val="008924AB"/>
    <w:rsid w:val="00893815"/>
    <w:rsid w:val="0089554D"/>
    <w:rsid w:val="00896AAE"/>
    <w:rsid w:val="00896DB6"/>
    <w:rsid w:val="00896E5E"/>
    <w:rsid w:val="00897455"/>
    <w:rsid w:val="008977C5"/>
    <w:rsid w:val="008A0A02"/>
    <w:rsid w:val="008A25CC"/>
    <w:rsid w:val="008A2DEF"/>
    <w:rsid w:val="008A3370"/>
    <w:rsid w:val="008A3A89"/>
    <w:rsid w:val="008A3C78"/>
    <w:rsid w:val="008A42E6"/>
    <w:rsid w:val="008B1B56"/>
    <w:rsid w:val="008B2932"/>
    <w:rsid w:val="008B3196"/>
    <w:rsid w:val="008B37FF"/>
    <w:rsid w:val="008B3B4C"/>
    <w:rsid w:val="008B4262"/>
    <w:rsid w:val="008B5C70"/>
    <w:rsid w:val="008B6465"/>
    <w:rsid w:val="008B6A66"/>
    <w:rsid w:val="008C00FF"/>
    <w:rsid w:val="008C07A8"/>
    <w:rsid w:val="008C16F9"/>
    <w:rsid w:val="008C1B3B"/>
    <w:rsid w:val="008C2F5F"/>
    <w:rsid w:val="008C52AE"/>
    <w:rsid w:val="008C53A5"/>
    <w:rsid w:val="008C57DC"/>
    <w:rsid w:val="008C5F56"/>
    <w:rsid w:val="008D0103"/>
    <w:rsid w:val="008D175C"/>
    <w:rsid w:val="008D1C6C"/>
    <w:rsid w:val="008D1DA1"/>
    <w:rsid w:val="008D20E7"/>
    <w:rsid w:val="008D25C6"/>
    <w:rsid w:val="008D2E2F"/>
    <w:rsid w:val="008D2F4B"/>
    <w:rsid w:val="008D5DB3"/>
    <w:rsid w:val="008D646F"/>
    <w:rsid w:val="008D6EEB"/>
    <w:rsid w:val="008D7563"/>
    <w:rsid w:val="008D7DA7"/>
    <w:rsid w:val="008E07E5"/>
    <w:rsid w:val="008E1D41"/>
    <w:rsid w:val="008E20F3"/>
    <w:rsid w:val="008E22BD"/>
    <w:rsid w:val="008E2C7D"/>
    <w:rsid w:val="008E3CA7"/>
    <w:rsid w:val="008E4B81"/>
    <w:rsid w:val="008E5D4A"/>
    <w:rsid w:val="008E6196"/>
    <w:rsid w:val="008E64A3"/>
    <w:rsid w:val="008E6F78"/>
    <w:rsid w:val="008E7345"/>
    <w:rsid w:val="008E789F"/>
    <w:rsid w:val="008F0582"/>
    <w:rsid w:val="008F14D8"/>
    <w:rsid w:val="008F15F4"/>
    <w:rsid w:val="008F1A69"/>
    <w:rsid w:val="008F1B86"/>
    <w:rsid w:val="008F1BA2"/>
    <w:rsid w:val="008F2228"/>
    <w:rsid w:val="008F34C6"/>
    <w:rsid w:val="008F3700"/>
    <w:rsid w:val="008F47BD"/>
    <w:rsid w:val="008F5435"/>
    <w:rsid w:val="008F56EF"/>
    <w:rsid w:val="008F5EB4"/>
    <w:rsid w:val="008F5FF8"/>
    <w:rsid w:val="008F70A7"/>
    <w:rsid w:val="008F778D"/>
    <w:rsid w:val="0090099C"/>
    <w:rsid w:val="0090251D"/>
    <w:rsid w:val="00903437"/>
    <w:rsid w:val="0090368E"/>
    <w:rsid w:val="009043B0"/>
    <w:rsid w:val="00904B98"/>
    <w:rsid w:val="00904CF1"/>
    <w:rsid w:val="00906651"/>
    <w:rsid w:val="00906A52"/>
    <w:rsid w:val="009079F3"/>
    <w:rsid w:val="00907EC6"/>
    <w:rsid w:val="009119EA"/>
    <w:rsid w:val="00911CDB"/>
    <w:rsid w:val="00913838"/>
    <w:rsid w:val="00914983"/>
    <w:rsid w:val="009162AA"/>
    <w:rsid w:val="00916379"/>
    <w:rsid w:val="00917F37"/>
    <w:rsid w:val="0092028C"/>
    <w:rsid w:val="009204A7"/>
    <w:rsid w:val="009205FC"/>
    <w:rsid w:val="00920808"/>
    <w:rsid w:val="00920DBC"/>
    <w:rsid w:val="009217C0"/>
    <w:rsid w:val="00921973"/>
    <w:rsid w:val="0092266A"/>
    <w:rsid w:val="009229F1"/>
    <w:rsid w:val="0092353C"/>
    <w:rsid w:val="00924765"/>
    <w:rsid w:val="00924C59"/>
    <w:rsid w:val="00924CC3"/>
    <w:rsid w:val="00925184"/>
    <w:rsid w:val="00927119"/>
    <w:rsid w:val="00927EB9"/>
    <w:rsid w:val="00927F1B"/>
    <w:rsid w:val="009302A9"/>
    <w:rsid w:val="00931446"/>
    <w:rsid w:val="0093171B"/>
    <w:rsid w:val="0093174F"/>
    <w:rsid w:val="00932306"/>
    <w:rsid w:val="0093431F"/>
    <w:rsid w:val="00935372"/>
    <w:rsid w:val="009358EA"/>
    <w:rsid w:val="0093590F"/>
    <w:rsid w:val="00935EB6"/>
    <w:rsid w:val="00936719"/>
    <w:rsid w:val="00937331"/>
    <w:rsid w:val="009407FA"/>
    <w:rsid w:val="0094129B"/>
    <w:rsid w:val="00941BC5"/>
    <w:rsid w:val="00941F42"/>
    <w:rsid w:val="0094206B"/>
    <w:rsid w:val="00943A0A"/>
    <w:rsid w:val="00944540"/>
    <w:rsid w:val="00945282"/>
    <w:rsid w:val="0094533A"/>
    <w:rsid w:val="0094618B"/>
    <w:rsid w:val="0094657A"/>
    <w:rsid w:val="00946A7D"/>
    <w:rsid w:val="00947580"/>
    <w:rsid w:val="00947735"/>
    <w:rsid w:val="0094777A"/>
    <w:rsid w:val="00947D7D"/>
    <w:rsid w:val="00947FDF"/>
    <w:rsid w:val="00950316"/>
    <w:rsid w:val="00951730"/>
    <w:rsid w:val="00952696"/>
    <w:rsid w:val="00952839"/>
    <w:rsid w:val="00952D7B"/>
    <w:rsid w:val="00954760"/>
    <w:rsid w:val="009556E1"/>
    <w:rsid w:val="00955A45"/>
    <w:rsid w:val="009560DF"/>
    <w:rsid w:val="00956750"/>
    <w:rsid w:val="00956F27"/>
    <w:rsid w:val="00957196"/>
    <w:rsid w:val="009572E5"/>
    <w:rsid w:val="00957CAC"/>
    <w:rsid w:val="00961D23"/>
    <w:rsid w:val="00965854"/>
    <w:rsid w:val="00966273"/>
    <w:rsid w:val="00966322"/>
    <w:rsid w:val="00966F94"/>
    <w:rsid w:val="00970EBF"/>
    <w:rsid w:val="00971151"/>
    <w:rsid w:val="00971DFA"/>
    <w:rsid w:val="0097290B"/>
    <w:rsid w:val="00973851"/>
    <w:rsid w:val="00973F11"/>
    <w:rsid w:val="009742D4"/>
    <w:rsid w:val="009743AD"/>
    <w:rsid w:val="00974A07"/>
    <w:rsid w:val="00976BFE"/>
    <w:rsid w:val="00976C18"/>
    <w:rsid w:val="009801DD"/>
    <w:rsid w:val="00983066"/>
    <w:rsid w:val="00983669"/>
    <w:rsid w:val="00984785"/>
    <w:rsid w:val="00985431"/>
    <w:rsid w:val="0098754B"/>
    <w:rsid w:val="00994018"/>
    <w:rsid w:val="00995D65"/>
    <w:rsid w:val="0099633B"/>
    <w:rsid w:val="009966AC"/>
    <w:rsid w:val="009A03A6"/>
    <w:rsid w:val="009A04B6"/>
    <w:rsid w:val="009A1A3A"/>
    <w:rsid w:val="009A2806"/>
    <w:rsid w:val="009A2DB8"/>
    <w:rsid w:val="009A4123"/>
    <w:rsid w:val="009A44F7"/>
    <w:rsid w:val="009A4AC0"/>
    <w:rsid w:val="009A4C3E"/>
    <w:rsid w:val="009A5642"/>
    <w:rsid w:val="009B109E"/>
    <w:rsid w:val="009B1675"/>
    <w:rsid w:val="009B1F18"/>
    <w:rsid w:val="009B294F"/>
    <w:rsid w:val="009B3FCC"/>
    <w:rsid w:val="009B4DEB"/>
    <w:rsid w:val="009B522A"/>
    <w:rsid w:val="009B52AC"/>
    <w:rsid w:val="009B5A5E"/>
    <w:rsid w:val="009B61DE"/>
    <w:rsid w:val="009B6215"/>
    <w:rsid w:val="009C02F0"/>
    <w:rsid w:val="009C088B"/>
    <w:rsid w:val="009C3A21"/>
    <w:rsid w:val="009C3B87"/>
    <w:rsid w:val="009C4647"/>
    <w:rsid w:val="009D035F"/>
    <w:rsid w:val="009D0C25"/>
    <w:rsid w:val="009D137B"/>
    <w:rsid w:val="009D24CD"/>
    <w:rsid w:val="009D2B81"/>
    <w:rsid w:val="009D2BE7"/>
    <w:rsid w:val="009D41E7"/>
    <w:rsid w:val="009D4658"/>
    <w:rsid w:val="009D467C"/>
    <w:rsid w:val="009D4E89"/>
    <w:rsid w:val="009D5851"/>
    <w:rsid w:val="009D6662"/>
    <w:rsid w:val="009D7387"/>
    <w:rsid w:val="009D7EDC"/>
    <w:rsid w:val="009E22A0"/>
    <w:rsid w:val="009E292A"/>
    <w:rsid w:val="009E2B46"/>
    <w:rsid w:val="009E3CAF"/>
    <w:rsid w:val="009E3DC9"/>
    <w:rsid w:val="009E42BF"/>
    <w:rsid w:val="009E47AF"/>
    <w:rsid w:val="009E4995"/>
    <w:rsid w:val="009F046A"/>
    <w:rsid w:val="009F3048"/>
    <w:rsid w:val="009F3561"/>
    <w:rsid w:val="009F378D"/>
    <w:rsid w:val="009F3C8E"/>
    <w:rsid w:val="009F429D"/>
    <w:rsid w:val="009F51D9"/>
    <w:rsid w:val="009F590A"/>
    <w:rsid w:val="009F5E98"/>
    <w:rsid w:val="009F730B"/>
    <w:rsid w:val="00A01461"/>
    <w:rsid w:val="00A01E86"/>
    <w:rsid w:val="00A0244C"/>
    <w:rsid w:val="00A02AB0"/>
    <w:rsid w:val="00A03444"/>
    <w:rsid w:val="00A04C3F"/>
    <w:rsid w:val="00A04CFE"/>
    <w:rsid w:val="00A05DEC"/>
    <w:rsid w:val="00A10F45"/>
    <w:rsid w:val="00A11B16"/>
    <w:rsid w:val="00A12920"/>
    <w:rsid w:val="00A12F09"/>
    <w:rsid w:val="00A1364F"/>
    <w:rsid w:val="00A13863"/>
    <w:rsid w:val="00A14CB9"/>
    <w:rsid w:val="00A1539C"/>
    <w:rsid w:val="00A164B9"/>
    <w:rsid w:val="00A17ABB"/>
    <w:rsid w:val="00A21183"/>
    <w:rsid w:val="00A218BD"/>
    <w:rsid w:val="00A22885"/>
    <w:rsid w:val="00A22B99"/>
    <w:rsid w:val="00A23CD9"/>
    <w:rsid w:val="00A246CE"/>
    <w:rsid w:val="00A25006"/>
    <w:rsid w:val="00A25D80"/>
    <w:rsid w:val="00A262AC"/>
    <w:rsid w:val="00A26338"/>
    <w:rsid w:val="00A27902"/>
    <w:rsid w:val="00A27B68"/>
    <w:rsid w:val="00A307A6"/>
    <w:rsid w:val="00A30A71"/>
    <w:rsid w:val="00A34F00"/>
    <w:rsid w:val="00A358AA"/>
    <w:rsid w:val="00A35BB9"/>
    <w:rsid w:val="00A35C84"/>
    <w:rsid w:val="00A36911"/>
    <w:rsid w:val="00A37776"/>
    <w:rsid w:val="00A426B0"/>
    <w:rsid w:val="00A44301"/>
    <w:rsid w:val="00A45A83"/>
    <w:rsid w:val="00A46FBB"/>
    <w:rsid w:val="00A473E3"/>
    <w:rsid w:val="00A4781F"/>
    <w:rsid w:val="00A479AF"/>
    <w:rsid w:val="00A47A64"/>
    <w:rsid w:val="00A51F29"/>
    <w:rsid w:val="00A544D5"/>
    <w:rsid w:val="00A55979"/>
    <w:rsid w:val="00A5597F"/>
    <w:rsid w:val="00A55A88"/>
    <w:rsid w:val="00A571F1"/>
    <w:rsid w:val="00A5745D"/>
    <w:rsid w:val="00A5748E"/>
    <w:rsid w:val="00A57968"/>
    <w:rsid w:val="00A57DBE"/>
    <w:rsid w:val="00A6012D"/>
    <w:rsid w:val="00A60CE6"/>
    <w:rsid w:val="00A61262"/>
    <w:rsid w:val="00A612CF"/>
    <w:rsid w:val="00A61508"/>
    <w:rsid w:val="00A61B26"/>
    <w:rsid w:val="00A6294C"/>
    <w:rsid w:val="00A62C63"/>
    <w:rsid w:val="00A63878"/>
    <w:rsid w:val="00A63A8B"/>
    <w:rsid w:val="00A64333"/>
    <w:rsid w:val="00A66635"/>
    <w:rsid w:val="00A66678"/>
    <w:rsid w:val="00A66DCC"/>
    <w:rsid w:val="00A70138"/>
    <w:rsid w:val="00A713C0"/>
    <w:rsid w:val="00A713CA"/>
    <w:rsid w:val="00A71829"/>
    <w:rsid w:val="00A7300F"/>
    <w:rsid w:val="00A731ED"/>
    <w:rsid w:val="00A73710"/>
    <w:rsid w:val="00A73ED1"/>
    <w:rsid w:val="00A742CD"/>
    <w:rsid w:val="00A752C6"/>
    <w:rsid w:val="00A757A6"/>
    <w:rsid w:val="00A777F4"/>
    <w:rsid w:val="00A80C08"/>
    <w:rsid w:val="00A8115E"/>
    <w:rsid w:val="00A82AFD"/>
    <w:rsid w:val="00A82B33"/>
    <w:rsid w:val="00A837A8"/>
    <w:rsid w:val="00A83EED"/>
    <w:rsid w:val="00A85016"/>
    <w:rsid w:val="00A8627C"/>
    <w:rsid w:val="00A871D0"/>
    <w:rsid w:val="00A905D7"/>
    <w:rsid w:val="00A93059"/>
    <w:rsid w:val="00A938E2"/>
    <w:rsid w:val="00A93CAA"/>
    <w:rsid w:val="00A9523D"/>
    <w:rsid w:val="00A961E1"/>
    <w:rsid w:val="00A964D3"/>
    <w:rsid w:val="00A96716"/>
    <w:rsid w:val="00A96C60"/>
    <w:rsid w:val="00A97902"/>
    <w:rsid w:val="00AA12D3"/>
    <w:rsid w:val="00AA2ECE"/>
    <w:rsid w:val="00AA3DC7"/>
    <w:rsid w:val="00AA43B8"/>
    <w:rsid w:val="00AA5241"/>
    <w:rsid w:val="00AA53BC"/>
    <w:rsid w:val="00AA5443"/>
    <w:rsid w:val="00AA582A"/>
    <w:rsid w:val="00AA70E4"/>
    <w:rsid w:val="00AB00D0"/>
    <w:rsid w:val="00AB106C"/>
    <w:rsid w:val="00AB20F4"/>
    <w:rsid w:val="00AB23BF"/>
    <w:rsid w:val="00AB2989"/>
    <w:rsid w:val="00AB5547"/>
    <w:rsid w:val="00AB57C2"/>
    <w:rsid w:val="00AB5B32"/>
    <w:rsid w:val="00AB5D86"/>
    <w:rsid w:val="00AC20F3"/>
    <w:rsid w:val="00AC2E3C"/>
    <w:rsid w:val="00AC3480"/>
    <w:rsid w:val="00AC40B4"/>
    <w:rsid w:val="00AC4BE1"/>
    <w:rsid w:val="00AC5C19"/>
    <w:rsid w:val="00AC5D07"/>
    <w:rsid w:val="00AC6B37"/>
    <w:rsid w:val="00AC7F56"/>
    <w:rsid w:val="00AD0600"/>
    <w:rsid w:val="00AD0A68"/>
    <w:rsid w:val="00AD0EB7"/>
    <w:rsid w:val="00AD0F17"/>
    <w:rsid w:val="00AD2637"/>
    <w:rsid w:val="00AD2CD0"/>
    <w:rsid w:val="00AD4326"/>
    <w:rsid w:val="00AD4CC0"/>
    <w:rsid w:val="00AD5E3B"/>
    <w:rsid w:val="00AD66E9"/>
    <w:rsid w:val="00AD6F44"/>
    <w:rsid w:val="00AD7270"/>
    <w:rsid w:val="00AE01FD"/>
    <w:rsid w:val="00AE14B6"/>
    <w:rsid w:val="00AE2D5B"/>
    <w:rsid w:val="00AE2FB5"/>
    <w:rsid w:val="00AE35BC"/>
    <w:rsid w:val="00AE42A1"/>
    <w:rsid w:val="00AE57CC"/>
    <w:rsid w:val="00AE7D5C"/>
    <w:rsid w:val="00AE7F53"/>
    <w:rsid w:val="00AF059E"/>
    <w:rsid w:val="00AF1490"/>
    <w:rsid w:val="00AF20D1"/>
    <w:rsid w:val="00AF25ED"/>
    <w:rsid w:val="00AF3242"/>
    <w:rsid w:val="00AF369B"/>
    <w:rsid w:val="00AF4416"/>
    <w:rsid w:val="00AF4ED4"/>
    <w:rsid w:val="00AF5740"/>
    <w:rsid w:val="00AF5B56"/>
    <w:rsid w:val="00AF5DA0"/>
    <w:rsid w:val="00AF7061"/>
    <w:rsid w:val="00B01B18"/>
    <w:rsid w:val="00B02775"/>
    <w:rsid w:val="00B03C57"/>
    <w:rsid w:val="00B04B49"/>
    <w:rsid w:val="00B05D27"/>
    <w:rsid w:val="00B06CB7"/>
    <w:rsid w:val="00B06D91"/>
    <w:rsid w:val="00B070C7"/>
    <w:rsid w:val="00B07841"/>
    <w:rsid w:val="00B07ACE"/>
    <w:rsid w:val="00B07EC6"/>
    <w:rsid w:val="00B112EA"/>
    <w:rsid w:val="00B14CC5"/>
    <w:rsid w:val="00B1633C"/>
    <w:rsid w:val="00B17479"/>
    <w:rsid w:val="00B17595"/>
    <w:rsid w:val="00B176CE"/>
    <w:rsid w:val="00B22306"/>
    <w:rsid w:val="00B22DBE"/>
    <w:rsid w:val="00B23270"/>
    <w:rsid w:val="00B234B2"/>
    <w:rsid w:val="00B24B41"/>
    <w:rsid w:val="00B26806"/>
    <w:rsid w:val="00B2732B"/>
    <w:rsid w:val="00B30A06"/>
    <w:rsid w:val="00B31A55"/>
    <w:rsid w:val="00B325BB"/>
    <w:rsid w:val="00B3568D"/>
    <w:rsid w:val="00B36A94"/>
    <w:rsid w:val="00B36B42"/>
    <w:rsid w:val="00B36C91"/>
    <w:rsid w:val="00B36EE5"/>
    <w:rsid w:val="00B373CF"/>
    <w:rsid w:val="00B37C1B"/>
    <w:rsid w:val="00B37C78"/>
    <w:rsid w:val="00B40090"/>
    <w:rsid w:val="00B41A46"/>
    <w:rsid w:val="00B4310E"/>
    <w:rsid w:val="00B43205"/>
    <w:rsid w:val="00B43B59"/>
    <w:rsid w:val="00B458E9"/>
    <w:rsid w:val="00B4682A"/>
    <w:rsid w:val="00B46DFA"/>
    <w:rsid w:val="00B47464"/>
    <w:rsid w:val="00B50181"/>
    <w:rsid w:val="00B501BD"/>
    <w:rsid w:val="00B50C7D"/>
    <w:rsid w:val="00B511C4"/>
    <w:rsid w:val="00B518B5"/>
    <w:rsid w:val="00B52A55"/>
    <w:rsid w:val="00B532A2"/>
    <w:rsid w:val="00B53D23"/>
    <w:rsid w:val="00B555DD"/>
    <w:rsid w:val="00B56F1B"/>
    <w:rsid w:val="00B57296"/>
    <w:rsid w:val="00B6132D"/>
    <w:rsid w:val="00B64025"/>
    <w:rsid w:val="00B647C1"/>
    <w:rsid w:val="00B655AA"/>
    <w:rsid w:val="00B65E19"/>
    <w:rsid w:val="00B66A69"/>
    <w:rsid w:val="00B66DEC"/>
    <w:rsid w:val="00B70136"/>
    <w:rsid w:val="00B70234"/>
    <w:rsid w:val="00B71F59"/>
    <w:rsid w:val="00B72A70"/>
    <w:rsid w:val="00B73E89"/>
    <w:rsid w:val="00B742EB"/>
    <w:rsid w:val="00B74ACB"/>
    <w:rsid w:val="00B74C84"/>
    <w:rsid w:val="00B74F48"/>
    <w:rsid w:val="00B7502D"/>
    <w:rsid w:val="00B75D8A"/>
    <w:rsid w:val="00B75D91"/>
    <w:rsid w:val="00B778EF"/>
    <w:rsid w:val="00B808CB"/>
    <w:rsid w:val="00B825D1"/>
    <w:rsid w:val="00B83F85"/>
    <w:rsid w:val="00B84BFF"/>
    <w:rsid w:val="00B851E7"/>
    <w:rsid w:val="00B853B1"/>
    <w:rsid w:val="00B85641"/>
    <w:rsid w:val="00B86127"/>
    <w:rsid w:val="00B86480"/>
    <w:rsid w:val="00B916E5"/>
    <w:rsid w:val="00B92FA0"/>
    <w:rsid w:val="00B93746"/>
    <w:rsid w:val="00B944D3"/>
    <w:rsid w:val="00B947AB"/>
    <w:rsid w:val="00B95493"/>
    <w:rsid w:val="00B95B8F"/>
    <w:rsid w:val="00BA19EA"/>
    <w:rsid w:val="00BA1DF1"/>
    <w:rsid w:val="00BA1EB5"/>
    <w:rsid w:val="00BA2A2F"/>
    <w:rsid w:val="00BA3ADC"/>
    <w:rsid w:val="00BA48C7"/>
    <w:rsid w:val="00BA57B9"/>
    <w:rsid w:val="00BA5C29"/>
    <w:rsid w:val="00BA7754"/>
    <w:rsid w:val="00BA77F9"/>
    <w:rsid w:val="00BB063A"/>
    <w:rsid w:val="00BB1E7C"/>
    <w:rsid w:val="00BB40FE"/>
    <w:rsid w:val="00BB4246"/>
    <w:rsid w:val="00BB4A66"/>
    <w:rsid w:val="00BB6025"/>
    <w:rsid w:val="00BB60A3"/>
    <w:rsid w:val="00BB63AD"/>
    <w:rsid w:val="00BC1D0A"/>
    <w:rsid w:val="00BC277E"/>
    <w:rsid w:val="00BC28CC"/>
    <w:rsid w:val="00BC38CF"/>
    <w:rsid w:val="00BC50B4"/>
    <w:rsid w:val="00BC62BB"/>
    <w:rsid w:val="00BC6ECA"/>
    <w:rsid w:val="00BC7AF3"/>
    <w:rsid w:val="00BD0DE9"/>
    <w:rsid w:val="00BD1CDF"/>
    <w:rsid w:val="00BD2381"/>
    <w:rsid w:val="00BD2844"/>
    <w:rsid w:val="00BD2D2C"/>
    <w:rsid w:val="00BD44EF"/>
    <w:rsid w:val="00BD4FCF"/>
    <w:rsid w:val="00BD6355"/>
    <w:rsid w:val="00BD6797"/>
    <w:rsid w:val="00BD7B59"/>
    <w:rsid w:val="00BE00F1"/>
    <w:rsid w:val="00BE12A5"/>
    <w:rsid w:val="00BE2054"/>
    <w:rsid w:val="00BE3C79"/>
    <w:rsid w:val="00BE5699"/>
    <w:rsid w:val="00BE6826"/>
    <w:rsid w:val="00BE70E4"/>
    <w:rsid w:val="00BE7229"/>
    <w:rsid w:val="00BE7E98"/>
    <w:rsid w:val="00BF04AF"/>
    <w:rsid w:val="00BF0CC6"/>
    <w:rsid w:val="00BF3159"/>
    <w:rsid w:val="00BF33CF"/>
    <w:rsid w:val="00BF634C"/>
    <w:rsid w:val="00BF6E36"/>
    <w:rsid w:val="00BF77F1"/>
    <w:rsid w:val="00C04AE8"/>
    <w:rsid w:val="00C068FC"/>
    <w:rsid w:val="00C074BF"/>
    <w:rsid w:val="00C100DD"/>
    <w:rsid w:val="00C122D8"/>
    <w:rsid w:val="00C125F5"/>
    <w:rsid w:val="00C130B3"/>
    <w:rsid w:val="00C13570"/>
    <w:rsid w:val="00C142BE"/>
    <w:rsid w:val="00C1458B"/>
    <w:rsid w:val="00C14645"/>
    <w:rsid w:val="00C147BF"/>
    <w:rsid w:val="00C1546C"/>
    <w:rsid w:val="00C15BC4"/>
    <w:rsid w:val="00C16CF8"/>
    <w:rsid w:val="00C16FB2"/>
    <w:rsid w:val="00C21442"/>
    <w:rsid w:val="00C215A5"/>
    <w:rsid w:val="00C217D3"/>
    <w:rsid w:val="00C21F8E"/>
    <w:rsid w:val="00C22676"/>
    <w:rsid w:val="00C23453"/>
    <w:rsid w:val="00C23B34"/>
    <w:rsid w:val="00C2659E"/>
    <w:rsid w:val="00C27200"/>
    <w:rsid w:val="00C27DBA"/>
    <w:rsid w:val="00C30435"/>
    <w:rsid w:val="00C3108B"/>
    <w:rsid w:val="00C313DF"/>
    <w:rsid w:val="00C31A08"/>
    <w:rsid w:val="00C323A3"/>
    <w:rsid w:val="00C3321C"/>
    <w:rsid w:val="00C34ADD"/>
    <w:rsid w:val="00C34D5B"/>
    <w:rsid w:val="00C35853"/>
    <w:rsid w:val="00C368F1"/>
    <w:rsid w:val="00C3716A"/>
    <w:rsid w:val="00C373B6"/>
    <w:rsid w:val="00C37A24"/>
    <w:rsid w:val="00C40106"/>
    <w:rsid w:val="00C41530"/>
    <w:rsid w:val="00C41A64"/>
    <w:rsid w:val="00C41BFC"/>
    <w:rsid w:val="00C41F3D"/>
    <w:rsid w:val="00C445F1"/>
    <w:rsid w:val="00C449C5"/>
    <w:rsid w:val="00C44C2B"/>
    <w:rsid w:val="00C45328"/>
    <w:rsid w:val="00C45FDC"/>
    <w:rsid w:val="00C4660F"/>
    <w:rsid w:val="00C46C14"/>
    <w:rsid w:val="00C47BE4"/>
    <w:rsid w:val="00C5081F"/>
    <w:rsid w:val="00C53C43"/>
    <w:rsid w:val="00C53E6E"/>
    <w:rsid w:val="00C541DA"/>
    <w:rsid w:val="00C551BC"/>
    <w:rsid w:val="00C552E7"/>
    <w:rsid w:val="00C555EE"/>
    <w:rsid w:val="00C56145"/>
    <w:rsid w:val="00C56442"/>
    <w:rsid w:val="00C564C9"/>
    <w:rsid w:val="00C60A5E"/>
    <w:rsid w:val="00C61C23"/>
    <w:rsid w:val="00C62C92"/>
    <w:rsid w:val="00C63094"/>
    <w:rsid w:val="00C63412"/>
    <w:rsid w:val="00C6371D"/>
    <w:rsid w:val="00C649A9"/>
    <w:rsid w:val="00C654A5"/>
    <w:rsid w:val="00C656E1"/>
    <w:rsid w:val="00C65742"/>
    <w:rsid w:val="00C66E9A"/>
    <w:rsid w:val="00C67348"/>
    <w:rsid w:val="00C71683"/>
    <w:rsid w:val="00C72093"/>
    <w:rsid w:val="00C72E4B"/>
    <w:rsid w:val="00C74332"/>
    <w:rsid w:val="00C744F3"/>
    <w:rsid w:val="00C754D2"/>
    <w:rsid w:val="00C775B1"/>
    <w:rsid w:val="00C77CE1"/>
    <w:rsid w:val="00C82261"/>
    <w:rsid w:val="00C823DA"/>
    <w:rsid w:val="00C82FE2"/>
    <w:rsid w:val="00C83B96"/>
    <w:rsid w:val="00C841FB"/>
    <w:rsid w:val="00C85533"/>
    <w:rsid w:val="00C85E00"/>
    <w:rsid w:val="00C860CF"/>
    <w:rsid w:val="00C87A78"/>
    <w:rsid w:val="00C87D9B"/>
    <w:rsid w:val="00C87E01"/>
    <w:rsid w:val="00C91C71"/>
    <w:rsid w:val="00C92E22"/>
    <w:rsid w:val="00C94AF0"/>
    <w:rsid w:val="00C95235"/>
    <w:rsid w:val="00C953D2"/>
    <w:rsid w:val="00C9788F"/>
    <w:rsid w:val="00CA08EA"/>
    <w:rsid w:val="00CA0CF0"/>
    <w:rsid w:val="00CA2349"/>
    <w:rsid w:val="00CA357F"/>
    <w:rsid w:val="00CA3874"/>
    <w:rsid w:val="00CA4D00"/>
    <w:rsid w:val="00CA53B6"/>
    <w:rsid w:val="00CA6D77"/>
    <w:rsid w:val="00CB0096"/>
    <w:rsid w:val="00CB0812"/>
    <w:rsid w:val="00CB1D58"/>
    <w:rsid w:val="00CB1F9F"/>
    <w:rsid w:val="00CB214B"/>
    <w:rsid w:val="00CB3486"/>
    <w:rsid w:val="00CB7D12"/>
    <w:rsid w:val="00CC0E10"/>
    <w:rsid w:val="00CC1127"/>
    <w:rsid w:val="00CC3013"/>
    <w:rsid w:val="00CC4354"/>
    <w:rsid w:val="00CC4A4D"/>
    <w:rsid w:val="00CC4E97"/>
    <w:rsid w:val="00CC6BE3"/>
    <w:rsid w:val="00CC7F6C"/>
    <w:rsid w:val="00CD1C29"/>
    <w:rsid w:val="00CD238E"/>
    <w:rsid w:val="00CD259D"/>
    <w:rsid w:val="00CD559A"/>
    <w:rsid w:val="00CD566F"/>
    <w:rsid w:val="00CD606D"/>
    <w:rsid w:val="00CD6618"/>
    <w:rsid w:val="00CD6CFA"/>
    <w:rsid w:val="00CD6EFA"/>
    <w:rsid w:val="00CD77B4"/>
    <w:rsid w:val="00CE08BE"/>
    <w:rsid w:val="00CE154D"/>
    <w:rsid w:val="00CE1733"/>
    <w:rsid w:val="00CE31CC"/>
    <w:rsid w:val="00CE37BA"/>
    <w:rsid w:val="00CE4232"/>
    <w:rsid w:val="00CE464F"/>
    <w:rsid w:val="00CE5394"/>
    <w:rsid w:val="00CE63C9"/>
    <w:rsid w:val="00CE64DF"/>
    <w:rsid w:val="00CE6FBA"/>
    <w:rsid w:val="00CE7D27"/>
    <w:rsid w:val="00CF0A61"/>
    <w:rsid w:val="00CF5885"/>
    <w:rsid w:val="00CF5E90"/>
    <w:rsid w:val="00CF7332"/>
    <w:rsid w:val="00D003D6"/>
    <w:rsid w:val="00D0091E"/>
    <w:rsid w:val="00D00D0F"/>
    <w:rsid w:val="00D01074"/>
    <w:rsid w:val="00D027DA"/>
    <w:rsid w:val="00D0354B"/>
    <w:rsid w:val="00D044EC"/>
    <w:rsid w:val="00D07A5A"/>
    <w:rsid w:val="00D1009E"/>
    <w:rsid w:val="00D10672"/>
    <w:rsid w:val="00D1239B"/>
    <w:rsid w:val="00D132BD"/>
    <w:rsid w:val="00D1401D"/>
    <w:rsid w:val="00D14FF8"/>
    <w:rsid w:val="00D15196"/>
    <w:rsid w:val="00D159F5"/>
    <w:rsid w:val="00D1632A"/>
    <w:rsid w:val="00D16B73"/>
    <w:rsid w:val="00D17392"/>
    <w:rsid w:val="00D1786A"/>
    <w:rsid w:val="00D2081E"/>
    <w:rsid w:val="00D20951"/>
    <w:rsid w:val="00D21747"/>
    <w:rsid w:val="00D22133"/>
    <w:rsid w:val="00D22281"/>
    <w:rsid w:val="00D2371F"/>
    <w:rsid w:val="00D23E8A"/>
    <w:rsid w:val="00D24B4E"/>
    <w:rsid w:val="00D26C7E"/>
    <w:rsid w:val="00D26D57"/>
    <w:rsid w:val="00D2751B"/>
    <w:rsid w:val="00D27FF2"/>
    <w:rsid w:val="00D30001"/>
    <w:rsid w:val="00D328DE"/>
    <w:rsid w:val="00D3479A"/>
    <w:rsid w:val="00D35510"/>
    <w:rsid w:val="00D3560F"/>
    <w:rsid w:val="00D3643D"/>
    <w:rsid w:val="00D3776C"/>
    <w:rsid w:val="00D4127B"/>
    <w:rsid w:val="00D41897"/>
    <w:rsid w:val="00D42202"/>
    <w:rsid w:val="00D422F9"/>
    <w:rsid w:val="00D428D4"/>
    <w:rsid w:val="00D42DA0"/>
    <w:rsid w:val="00D42F56"/>
    <w:rsid w:val="00D440C5"/>
    <w:rsid w:val="00D447A6"/>
    <w:rsid w:val="00D448B7"/>
    <w:rsid w:val="00D45272"/>
    <w:rsid w:val="00D45A3E"/>
    <w:rsid w:val="00D472DD"/>
    <w:rsid w:val="00D47E64"/>
    <w:rsid w:val="00D51313"/>
    <w:rsid w:val="00D51BFA"/>
    <w:rsid w:val="00D540C1"/>
    <w:rsid w:val="00D547E2"/>
    <w:rsid w:val="00D54D62"/>
    <w:rsid w:val="00D553BF"/>
    <w:rsid w:val="00D55BA7"/>
    <w:rsid w:val="00D575C6"/>
    <w:rsid w:val="00D61A1C"/>
    <w:rsid w:val="00D620F0"/>
    <w:rsid w:val="00D62A1A"/>
    <w:rsid w:val="00D62D51"/>
    <w:rsid w:val="00D63F64"/>
    <w:rsid w:val="00D63FAB"/>
    <w:rsid w:val="00D64181"/>
    <w:rsid w:val="00D64AC7"/>
    <w:rsid w:val="00D64E75"/>
    <w:rsid w:val="00D64F72"/>
    <w:rsid w:val="00D66482"/>
    <w:rsid w:val="00D679B8"/>
    <w:rsid w:val="00D71631"/>
    <w:rsid w:val="00D73599"/>
    <w:rsid w:val="00D766AC"/>
    <w:rsid w:val="00D76ABB"/>
    <w:rsid w:val="00D77AD5"/>
    <w:rsid w:val="00D77E1A"/>
    <w:rsid w:val="00D8054F"/>
    <w:rsid w:val="00D8066D"/>
    <w:rsid w:val="00D81D9D"/>
    <w:rsid w:val="00D8296E"/>
    <w:rsid w:val="00D84254"/>
    <w:rsid w:val="00D8457E"/>
    <w:rsid w:val="00D84B9A"/>
    <w:rsid w:val="00D84FDA"/>
    <w:rsid w:val="00D860CB"/>
    <w:rsid w:val="00D8622C"/>
    <w:rsid w:val="00D8641C"/>
    <w:rsid w:val="00D87361"/>
    <w:rsid w:val="00D8757C"/>
    <w:rsid w:val="00D9046F"/>
    <w:rsid w:val="00D91A2F"/>
    <w:rsid w:val="00D91B6B"/>
    <w:rsid w:val="00D92F27"/>
    <w:rsid w:val="00D930C5"/>
    <w:rsid w:val="00D93B4C"/>
    <w:rsid w:val="00D951C0"/>
    <w:rsid w:val="00D955EA"/>
    <w:rsid w:val="00D960D8"/>
    <w:rsid w:val="00D9620E"/>
    <w:rsid w:val="00DA054D"/>
    <w:rsid w:val="00DA0B9B"/>
    <w:rsid w:val="00DA3B9B"/>
    <w:rsid w:val="00DA3CE0"/>
    <w:rsid w:val="00DA5242"/>
    <w:rsid w:val="00DA593B"/>
    <w:rsid w:val="00DA6042"/>
    <w:rsid w:val="00DA6EC6"/>
    <w:rsid w:val="00DA741A"/>
    <w:rsid w:val="00DA74A8"/>
    <w:rsid w:val="00DB03DA"/>
    <w:rsid w:val="00DB0729"/>
    <w:rsid w:val="00DB080E"/>
    <w:rsid w:val="00DB0F0E"/>
    <w:rsid w:val="00DB2B2E"/>
    <w:rsid w:val="00DB37ED"/>
    <w:rsid w:val="00DB38D3"/>
    <w:rsid w:val="00DB4243"/>
    <w:rsid w:val="00DB4AD4"/>
    <w:rsid w:val="00DB4CB9"/>
    <w:rsid w:val="00DB5588"/>
    <w:rsid w:val="00DB5C67"/>
    <w:rsid w:val="00DB6776"/>
    <w:rsid w:val="00DB6952"/>
    <w:rsid w:val="00DB6DB9"/>
    <w:rsid w:val="00DB72A8"/>
    <w:rsid w:val="00DC05F3"/>
    <w:rsid w:val="00DC07C9"/>
    <w:rsid w:val="00DC0D6D"/>
    <w:rsid w:val="00DC1066"/>
    <w:rsid w:val="00DC1FF5"/>
    <w:rsid w:val="00DC2687"/>
    <w:rsid w:val="00DC3A00"/>
    <w:rsid w:val="00DC3F88"/>
    <w:rsid w:val="00DC484F"/>
    <w:rsid w:val="00DC49A2"/>
    <w:rsid w:val="00DC5C5A"/>
    <w:rsid w:val="00DC6F04"/>
    <w:rsid w:val="00DC70DD"/>
    <w:rsid w:val="00DC7CE2"/>
    <w:rsid w:val="00DD001D"/>
    <w:rsid w:val="00DD099A"/>
    <w:rsid w:val="00DD3345"/>
    <w:rsid w:val="00DD3DF9"/>
    <w:rsid w:val="00DD4959"/>
    <w:rsid w:val="00DD49F8"/>
    <w:rsid w:val="00DD53F7"/>
    <w:rsid w:val="00DE0492"/>
    <w:rsid w:val="00DE051A"/>
    <w:rsid w:val="00DE1177"/>
    <w:rsid w:val="00DE1275"/>
    <w:rsid w:val="00DE1342"/>
    <w:rsid w:val="00DE1536"/>
    <w:rsid w:val="00DE3CBE"/>
    <w:rsid w:val="00DE44AF"/>
    <w:rsid w:val="00DE477E"/>
    <w:rsid w:val="00DE4A5C"/>
    <w:rsid w:val="00DE5332"/>
    <w:rsid w:val="00DE6277"/>
    <w:rsid w:val="00DE6D8F"/>
    <w:rsid w:val="00DF053D"/>
    <w:rsid w:val="00DF0619"/>
    <w:rsid w:val="00DF184D"/>
    <w:rsid w:val="00DF1BB3"/>
    <w:rsid w:val="00DF29F1"/>
    <w:rsid w:val="00DF2B0A"/>
    <w:rsid w:val="00DF431A"/>
    <w:rsid w:val="00DF5CCA"/>
    <w:rsid w:val="00DF6440"/>
    <w:rsid w:val="00E00716"/>
    <w:rsid w:val="00E00CAD"/>
    <w:rsid w:val="00E02155"/>
    <w:rsid w:val="00E021F1"/>
    <w:rsid w:val="00E02396"/>
    <w:rsid w:val="00E054BC"/>
    <w:rsid w:val="00E061AA"/>
    <w:rsid w:val="00E072BE"/>
    <w:rsid w:val="00E07A8E"/>
    <w:rsid w:val="00E10704"/>
    <w:rsid w:val="00E11484"/>
    <w:rsid w:val="00E12842"/>
    <w:rsid w:val="00E13A87"/>
    <w:rsid w:val="00E141F3"/>
    <w:rsid w:val="00E15124"/>
    <w:rsid w:val="00E15907"/>
    <w:rsid w:val="00E205C6"/>
    <w:rsid w:val="00E20A82"/>
    <w:rsid w:val="00E219BA"/>
    <w:rsid w:val="00E2268B"/>
    <w:rsid w:val="00E244B4"/>
    <w:rsid w:val="00E24BB5"/>
    <w:rsid w:val="00E24F8A"/>
    <w:rsid w:val="00E25293"/>
    <w:rsid w:val="00E254B6"/>
    <w:rsid w:val="00E25A71"/>
    <w:rsid w:val="00E27C3A"/>
    <w:rsid w:val="00E27C62"/>
    <w:rsid w:val="00E27F70"/>
    <w:rsid w:val="00E3163A"/>
    <w:rsid w:val="00E33541"/>
    <w:rsid w:val="00E340F0"/>
    <w:rsid w:val="00E34EF2"/>
    <w:rsid w:val="00E35DAF"/>
    <w:rsid w:val="00E362E0"/>
    <w:rsid w:val="00E370EB"/>
    <w:rsid w:val="00E40ECA"/>
    <w:rsid w:val="00E40F11"/>
    <w:rsid w:val="00E41FA5"/>
    <w:rsid w:val="00E42901"/>
    <w:rsid w:val="00E429BC"/>
    <w:rsid w:val="00E44E1D"/>
    <w:rsid w:val="00E472EE"/>
    <w:rsid w:val="00E504A5"/>
    <w:rsid w:val="00E511B7"/>
    <w:rsid w:val="00E51D37"/>
    <w:rsid w:val="00E51DF3"/>
    <w:rsid w:val="00E52220"/>
    <w:rsid w:val="00E5271D"/>
    <w:rsid w:val="00E53989"/>
    <w:rsid w:val="00E54337"/>
    <w:rsid w:val="00E547AC"/>
    <w:rsid w:val="00E54A6F"/>
    <w:rsid w:val="00E550A8"/>
    <w:rsid w:val="00E550B0"/>
    <w:rsid w:val="00E55289"/>
    <w:rsid w:val="00E5589A"/>
    <w:rsid w:val="00E61BA1"/>
    <w:rsid w:val="00E62618"/>
    <w:rsid w:val="00E6481F"/>
    <w:rsid w:val="00E64BD6"/>
    <w:rsid w:val="00E64EEF"/>
    <w:rsid w:val="00E6500E"/>
    <w:rsid w:val="00E65541"/>
    <w:rsid w:val="00E65B13"/>
    <w:rsid w:val="00E65EED"/>
    <w:rsid w:val="00E667DF"/>
    <w:rsid w:val="00E6741E"/>
    <w:rsid w:val="00E71983"/>
    <w:rsid w:val="00E72356"/>
    <w:rsid w:val="00E724D3"/>
    <w:rsid w:val="00E72B35"/>
    <w:rsid w:val="00E74248"/>
    <w:rsid w:val="00E753D5"/>
    <w:rsid w:val="00E7568D"/>
    <w:rsid w:val="00E75CE9"/>
    <w:rsid w:val="00E75D19"/>
    <w:rsid w:val="00E766F7"/>
    <w:rsid w:val="00E76C7C"/>
    <w:rsid w:val="00E77309"/>
    <w:rsid w:val="00E7758C"/>
    <w:rsid w:val="00E80349"/>
    <w:rsid w:val="00E8100A"/>
    <w:rsid w:val="00E827F3"/>
    <w:rsid w:val="00E8297B"/>
    <w:rsid w:val="00E839C0"/>
    <w:rsid w:val="00E83E2C"/>
    <w:rsid w:val="00E862A2"/>
    <w:rsid w:val="00E907B5"/>
    <w:rsid w:val="00E9094E"/>
    <w:rsid w:val="00E90E5C"/>
    <w:rsid w:val="00E917C5"/>
    <w:rsid w:val="00E941DC"/>
    <w:rsid w:val="00E9443F"/>
    <w:rsid w:val="00E9469D"/>
    <w:rsid w:val="00E94A91"/>
    <w:rsid w:val="00E95D98"/>
    <w:rsid w:val="00E96883"/>
    <w:rsid w:val="00E970ED"/>
    <w:rsid w:val="00EA13F3"/>
    <w:rsid w:val="00EA4A15"/>
    <w:rsid w:val="00EA66BC"/>
    <w:rsid w:val="00EB0118"/>
    <w:rsid w:val="00EB038F"/>
    <w:rsid w:val="00EB0754"/>
    <w:rsid w:val="00EB07DB"/>
    <w:rsid w:val="00EB0C4D"/>
    <w:rsid w:val="00EB10A7"/>
    <w:rsid w:val="00EB1A16"/>
    <w:rsid w:val="00EB1AAD"/>
    <w:rsid w:val="00EB225C"/>
    <w:rsid w:val="00EB58A4"/>
    <w:rsid w:val="00EB5A65"/>
    <w:rsid w:val="00EB6EDF"/>
    <w:rsid w:val="00EB6F03"/>
    <w:rsid w:val="00EB7A24"/>
    <w:rsid w:val="00EB7AAB"/>
    <w:rsid w:val="00EB7DAD"/>
    <w:rsid w:val="00EC020C"/>
    <w:rsid w:val="00EC0F10"/>
    <w:rsid w:val="00EC22DD"/>
    <w:rsid w:val="00EC558F"/>
    <w:rsid w:val="00EC7C33"/>
    <w:rsid w:val="00EC7D82"/>
    <w:rsid w:val="00EC7DC0"/>
    <w:rsid w:val="00ED0982"/>
    <w:rsid w:val="00ED329A"/>
    <w:rsid w:val="00ED481F"/>
    <w:rsid w:val="00ED4CE2"/>
    <w:rsid w:val="00ED52F8"/>
    <w:rsid w:val="00ED6C13"/>
    <w:rsid w:val="00ED7099"/>
    <w:rsid w:val="00EE1A2C"/>
    <w:rsid w:val="00EE3506"/>
    <w:rsid w:val="00EE43C1"/>
    <w:rsid w:val="00EE47D1"/>
    <w:rsid w:val="00EE5FED"/>
    <w:rsid w:val="00EE61BE"/>
    <w:rsid w:val="00EE7D2E"/>
    <w:rsid w:val="00EF013B"/>
    <w:rsid w:val="00EF1C4E"/>
    <w:rsid w:val="00EF3BE7"/>
    <w:rsid w:val="00EF5777"/>
    <w:rsid w:val="00EF61F6"/>
    <w:rsid w:val="00EF6404"/>
    <w:rsid w:val="00EF6874"/>
    <w:rsid w:val="00EF6E2B"/>
    <w:rsid w:val="00EF705D"/>
    <w:rsid w:val="00EF75F7"/>
    <w:rsid w:val="00EF771C"/>
    <w:rsid w:val="00EF7FA3"/>
    <w:rsid w:val="00F00AC2"/>
    <w:rsid w:val="00F00DCC"/>
    <w:rsid w:val="00F00F0D"/>
    <w:rsid w:val="00F017B5"/>
    <w:rsid w:val="00F01B7F"/>
    <w:rsid w:val="00F02ADA"/>
    <w:rsid w:val="00F050E6"/>
    <w:rsid w:val="00F067FA"/>
    <w:rsid w:val="00F07184"/>
    <w:rsid w:val="00F0740E"/>
    <w:rsid w:val="00F07A42"/>
    <w:rsid w:val="00F10962"/>
    <w:rsid w:val="00F10B8A"/>
    <w:rsid w:val="00F13327"/>
    <w:rsid w:val="00F13733"/>
    <w:rsid w:val="00F13C93"/>
    <w:rsid w:val="00F159BF"/>
    <w:rsid w:val="00F15B42"/>
    <w:rsid w:val="00F16825"/>
    <w:rsid w:val="00F17239"/>
    <w:rsid w:val="00F205DD"/>
    <w:rsid w:val="00F20648"/>
    <w:rsid w:val="00F226D3"/>
    <w:rsid w:val="00F2297A"/>
    <w:rsid w:val="00F22A89"/>
    <w:rsid w:val="00F2329B"/>
    <w:rsid w:val="00F23BA8"/>
    <w:rsid w:val="00F24AA3"/>
    <w:rsid w:val="00F25ED4"/>
    <w:rsid w:val="00F26296"/>
    <w:rsid w:val="00F26555"/>
    <w:rsid w:val="00F26BC5"/>
    <w:rsid w:val="00F27FF8"/>
    <w:rsid w:val="00F307CC"/>
    <w:rsid w:val="00F31BB3"/>
    <w:rsid w:val="00F32003"/>
    <w:rsid w:val="00F32BE6"/>
    <w:rsid w:val="00F337CE"/>
    <w:rsid w:val="00F34943"/>
    <w:rsid w:val="00F36F05"/>
    <w:rsid w:val="00F3763C"/>
    <w:rsid w:val="00F37760"/>
    <w:rsid w:val="00F40A53"/>
    <w:rsid w:val="00F412BF"/>
    <w:rsid w:val="00F41323"/>
    <w:rsid w:val="00F41A1A"/>
    <w:rsid w:val="00F434B5"/>
    <w:rsid w:val="00F43770"/>
    <w:rsid w:val="00F43A39"/>
    <w:rsid w:val="00F43C72"/>
    <w:rsid w:val="00F4414F"/>
    <w:rsid w:val="00F44D2D"/>
    <w:rsid w:val="00F473D1"/>
    <w:rsid w:val="00F474AD"/>
    <w:rsid w:val="00F475E8"/>
    <w:rsid w:val="00F477BD"/>
    <w:rsid w:val="00F51586"/>
    <w:rsid w:val="00F51EA7"/>
    <w:rsid w:val="00F5339E"/>
    <w:rsid w:val="00F53A2E"/>
    <w:rsid w:val="00F54299"/>
    <w:rsid w:val="00F542E3"/>
    <w:rsid w:val="00F547C1"/>
    <w:rsid w:val="00F601D5"/>
    <w:rsid w:val="00F60930"/>
    <w:rsid w:val="00F61695"/>
    <w:rsid w:val="00F62246"/>
    <w:rsid w:val="00F62290"/>
    <w:rsid w:val="00F62428"/>
    <w:rsid w:val="00F62AA2"/>
    <w:rsid w:val="00F630BC"/>
    <w:rsid w:val="00F6396C"/>
    <w:rsid w:val="00F63B09"/>
    <w:rsid w:val="00F641C8"/>
    <w:rsid w:val="00F64D19"/>
    <w:rsid w:val="00F65E9A"/>
    <w:rsid w:val="00F672FD"/>
    <w:rsid w:val="00F67612"/>
    <w:rsid w:val="00F677F9"/>
    <w:rsid w:val="00F67853"/>
    <w:rsid w:val="00F713CA"/>
    <w:rsid w:val="00F714FA"/>
    <w:rsid w:val="00F746F5"/>
    <w:rsid w:val="00F7635E"/>
    <w:rsid w:val="00F769F6"/>
    <w:rsid w:val="00F76E54"/>
    <w:rsid w:val="00F777CA"/>
    <w:rsid w:val="00F80346"/>
    <w:rsid w:val="00F805F6"/>
    <w:rsid w:val="00F80ABB"/>
    <w:rsid w:val="00F8199D"/>
    <w:rsid w:val="00F86BAF"/>
    <w:rsid w:val="00F87380"/>
    <w:rsid w:val="00F930C6"/>
    <w:rsid w:val="00F940C9"/>
    <w:rsid w:val="00F94216"/>
    <w:rsid w:val="00F960C1"/>
    <w:rsid w:val="00F962ED"/>
    <w:rsid w:val="00F96F91"/>
    <w:rsid w:val="00F9782A"/>
    <w:rsid w:val="00F97EFD"/>
    <w:rsid w:val="00FA0DEF"/>
    <w:rsid w:val="00FA10AF"/>
    <w:rsid w:val="00FA1B90"/>
    <w:rsid w:val="00FA25EF"/>
    <w:rsid w:val="00FA4F13"/>
    <w:rsid w:val="00FA5C3A"/>
    <w:rsid w:val="00FA5E5E"/>
    <w:rsid w:val="00FA6A87"/>
    <w:rsid w:val="00FA7631"/>
    <w:rsid w:val="00FA7B8D"/>
    <w:rsid w:val="00FB0377"/>
    <w:rsid w:val="00FB119E"/>
    <w:rsid w:val="00FB16CD"/>
    <w:rsid w:val="00FB1804"/>
    <w:rsid w:val="00FB1AE0"/>
    <w:rsid w:val="00FB2348"/>
    <w:rsid w:val="00FB30EC"/>
    <w:rsid w:val="00FB4413"/>
    <w:rsid w:val="00FB4DB5"/>
    <w:rsid w:val="00FB5F27"/>
    <w:rsid w:val="00FB61AB"/>
    <w:rsid w:val="00FB6415"/>
    <w:rsid w:val="00FB7784"/>
    <w:rsid w:val="00FC12D0"/>
    <w:rsid w:val="00FC2491"/>
    <w:rsid w:val="00FC2AAF"/>
    <w:rsid w:val="00FC39E5"/>
    <w:rsid w:val="00FC43BC"/>
    <w:rsid w:val="00FD04C9"/>
    <w:rsid w:val="00FD0648"/>
    <w:rsid w:val="00FD10FC"/>
    <w:rsid w:val="00FD1DA8"/>
    <w:rsid w:val="00FD3FB7"/>
    <w:rsid w:val="00FD4321"/>
    <w:rsid w:val="00FD5928"/>
    <w:rsid w:val="00FD6430"/>
    <w:rsid w:val="00FD71F9"/>
    <w:rsid w:val="00FD7443"/>
    <w:rsid w:val="00FD7AD7"/>
    <w:rsid w:val="00FD7C1C"/>
    <w:rsid w:val="00FE1B2A"/>
    <w:rsid w:val="00FE39C8"/>
    <w:rsid w:val="00FE3B7A"/>
    <w:rsid w:val="00FE4599"/>
    <w:rsid w:val="00FE5365"/>
    <w:rsid w:val="00FF0D46"/>
    <w:rsid w:val="00FF23B0"/>
    <w:rsid w:val="00FF25F5"/>
    <w:rsid w:val="00FF2A49"/>
    <w:rsid w:val="00FF43F0"/>
    <w:rsid w:val="00FF4502"/>
    <w:rsid w:val="00FF4F70"/>
    <w:rsid w:val="00FF55CB"/>
    <w:rsid w:val="00FF70C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E5271D"/>
    <w:rPr>
      <w:sz w:val="24"/>
      <w:szCs w:val="24"/>
    </w:rPr>
  </w:style>
  <w:style w:type="paragraph" w:styleId="11">
    <w:name w:val="heading 1"/>
    <w:aliases w:val="Заголовок 1 Знак Знак,Заголовок 1 Знак Знак Знак"/>
    <w:basedOn w:val="a4"/>
    <w:next w:val="a5"/>
    <w:link w:val="12"/>
    <w:uiPriority w:val="99"/>
    <w:qFormat/>
    <w:rsid w:val="00393B41"/>
    <w:pPr>
      <w:keepNext/>
      <w:tabs>
        <w:tab w:val="left" w:pos="851"/>
      </w:tabs>
      <w:spacing w:before="240" w:after="120"/>
      <w:ind w:firstLine="284"/>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4"/>
    <w:next w:val="a5"/>
    <w:link w:val="20"/>
    <w:uiPriority w:val="99"/>
    <w:qFormat/>
    <w:rsid w:val="00FA0DEF"/>
    <w:pPr>
      <w:numPr>
        <w:ilvl w:val="1"/>
        <w:numId w:val="7"/>
      </w:numPr>
      <w:tabs>
        <w:tab w:val="left" w:pos="1134"/>
        <w:tab w:val="left" w:pos="1276"/>
      </w:tabs>
      <w:spacing w:before="120" w:after="120"/>
      <w:ind w:left="5814"/>
      <w:outlineLvl w:val="1"/>
    </w:pPr>
    <w:rPr>
      <w:b/>
      <w:bCs/>
      <w:iCs/>
      <w:szCs w:val="28"/>
    </w:rPr>
  </w:style>
  <w:style w:type="paragraph" w:styleId="3">
    <w:name w:val="heading 3"/>
    <w:aliases w:val="Знак3 Знак,Знак3,Знак3 Знак Знак Знак,Знак,ПодЗаголовок"/>
    <w:basedOn w:val="a4"/>
    <w:next w:val="a5"/>
    <w:link w:val="30"/>
    <w:uiPriority w:val="99"/>
    <w:qFormat/>
    <w:rsid w:val="00191D7E"/>
    <w:pPr>
      <w:keepNext/>
      <w:numPr>
        <w:ilvl w:val="2"/>
        <w:numId w:val="7"/>
      </w:numPr>
      <w:tabs>
        <w:tab w:val="left" w:pos="1276"/>
      </w:tabs>
      <w:spacing w:before="120" w:after="120"/>
      <w:ind w:left="6382"/>
      <w:outlineLvl w:val="2"/>
    </w:pPr>
    <w:rPr>
      <w:b/>
      <w:bCs/>
      <w:sz w:val="26"/>
      <w:szCs w:val="26"/>
    </w:rPr>
  </w:style>
  <w:style w:type="paragraph" w:styleId="4">
    <w:name w:val="heading 4"/>
    <w:basedOn w:val="a4"/>
    <w:next w:val="a5"/>
    <w:link w:val="40"/>
    <w:uiPriority w:val="99"/>
    <w:qFormat/>
    <w:rsid w:val="00854E66"/>
    <w:pPr>
      <w:keepNext/>
      <w:numPr>
        <w:ilvl w:val="3"/>
        <w:numId w:val="2"/>
      </w:numPr>
      <w:tabs>
        <w:tab w:val="left" w:pos="1418"/>
      </w:tabs>
      <w:spacing w:before="120" w:after="60"/>
      <w:outlineLvl w:val="3"/>
    </w:pPr>
    <w:rPr>
      <w:b/>
      <w:bCs/>
    </w:rPr>
  </w:style>
  <w:style w:type="paragraph" w:styleId="5">
    <w:name w:val="heading 5"/>
    <w:basedOn w:val="a4"/>
    <w:next w:val="a4"/>
    <w:link w:val="50"/>
    <w:uiPriority w:val="99"/>
    <w:qFormat/>
    <w:rsid w:val="00AC4BE1"/>
    <w:pPr>
      <w:numPr>
        <w:ilvl w:val="4"/>
        <w:numId w:val="2"/>
      </w:numPr>
      <w:tabs>
        <w:tab w:val="left" w:pos="1701"/>
      </w:tabs>
      <w:spacing w:before="240" w:after="60"/>
      <w:outlineLvl w:val="4"/>
    </w:pPr>
    <w:rPr>
      <w:b/>
      <w:bCs/>
      <w:iCs/>
      <w:sz w:val="22"/>
      <w:szCs w:val="22"/>
    </w:rPr>
  </w:style>
  <w:style w:type="paragraph" w:styleId="6">
    <w:name w:val="heading 6"/>
    <w:basedOn w:val="a4"/>
    <w:next w:val="a4"/>
    <w:link w:val="60"/>
    <w:uiPriority w:val="99"/>
    <w:qFormat/>
    <w:rsid w:val="00AC4BE1"/>
    <w:pPr>
      <w:numPr>
        <w:ilvl w:val="5"/>
        <w:numId w:val="2"/>
      </w:numPr>
      <w:spacing w:before="240" w:after="60"/>
      <w:outlineLvl w:val="5"/>
    </w:pPr>
    <w:rPr>
      <w:b/>
      <w:bCs/>
      <w:sz w:val="22"/>
      <w:szCs w:val="22"/>
    </w:rPr>
  </w:style>
  <w:style w:type="paragraph" w:styleId="7">
    <w:name w:val="heading 7"/>
    <w:aliases w:val="Заголовок x.x"/>
    <w:basedOn w:val="a4"/>
    <w:next w:val="a4"/>
    <w:link w:val="70"/>
    <w:uiPriority w:val="99"/>
    <w:qFormat/>
    <w:rsid w:val="00AC4BE1"/>
    <w:pPr>
      <w:numPr>
        <w:ilvl w:val="6"/>
        <w:numId w:val="2"/>
      </w:numPr>
      <w:spacing w:before="240" w:after="60"/>
      <w:outlineLvl w:val="6"/>
    </w:pPr>
  </w:style>
  <w:style w:type="paragraph" w:styleId="8">
    <w:name w:val="heading 8"/>
    <w:basedOn w:val="a4"/>
    <w:next w:val="a4"/>
    <w:link w:val="80"/>
    <w:uiPriority w:val="99"/>
    <w:qFormat/>
    <w:rsid w:val="00AC4BE1"/>
    <w:pPr>
      <w:numPr>
        <w:ilvl w:val="7"/>
        <w:numId w:val="2"/>
      </w:numPr>
      <w:spacing w:before="240" w:after="60"/>
      <w:outlineLvl w:val="7"/>
    </w:pPr>
    <w:rPr>
      <w:i/>
      <w:iCs/>
    </w:rPr>
  </w:style>
  <w:style w:type="paragraph" w:styleId="9">
    <w:name w:val="heading 9"/>
    <w:basedOn w:val="a4"/>
    <w:next w:val="a4"/>
    <w:link w:val="90"/>
    <w:uiPriority w:val="99"/>
    <w:qFormat/>
    <w:rsid w:val="00AC4BE1"/>
    <w:pPr>
      <w:numPr>
        <w:ilvl w:val="8"/>
        <w:numId w:val="2"/>
      </w:numPr>
      <w:spacing w:before="240" w:after="60"/>
      <w:outlineLvl w:val="8"/>
    </w:pPr>
    <w:rPr>
      <w:rFonts w:ascii="Arial"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9"/>
    <w:locked/>
    <w:rsid w:val="00393B41"/>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uiPriority w:val="99"/>
    <w:locked/>
    <w:rsid w:val="00FA0DEF"/>
    <w:rPr>
      <w:b/>
      <w:bCs/>
      <w:iCs/>
      <w:sz w:val="24"/>
      <w:szCs w:val="28"/>
    </w:rPr>
  </w:style>
  <w:style w:type="character" w:customStyle="1" w:styleId="Heading3Char">
    <w:name w:val="Heading 3 Char"/>
    <w:aliases w:val="Знак3 Знак Char,Знак3 Char,Знак3 Знак Знак Знак Char,Знак Char,ПодЗаголовок Char"/>
    <w:uiPriority w:val="9"/>
    <w:semiHidden/>
    <w:rsid w:val="00D766DB"/>
    <w:rPr>
      <w:rFonts w:ascii="Cambria" w:eastAsia="Times New Roman" w:hAnsi="Cambria" w:cs="Times New Roman"/>
      <w:b/>
      <w:bCs/>
      <w:sz w:val="26"/>
      <w:szCs w:val="26"/>
    </w:rPr>
  </w:style>
  <w:style w:type="character" w:customStyle="1" w:styleId="40">
    <w:name w:val="Заголовок 4 Знак"/>
    <w:link w:val="4"/>
    <w:uiPriority w:val="99"/>
    <w:rsid w:val="00D766DB"/>
    <w:rPr>
      <w:b/>
      <w:bCs/>
      <w:sz w:val="24"/>
      <w:szCs w:val="24"/>
    </w:rPr>
  </w:style>
  <w:style w:type="character" w:customStyle="1" w:styleId="50">
    <w:name w:val="Заголовок 5 Знак"/>
    <w:link w:val="5"/>
    <w:uiPriority w:val="99"/>
    <w:locked/>
    <w:rsid w:val="00A01E86"/>
    <w:rPr>
      <w:b/>
      <w:bCs/>
      <w:iCs/>
      <w:sz w:val="22"/>
      <w:szCs w:val="22"/>
    </w:rPr>
  </w:style>
  <w:style w:type="character" w:customStyle="1" w:styleId="60">
    <w:name w:val="Заголовок 6 Знак"/>
    <w:link w:val="6"/>
    <w:uiPriority w:val="99"/>
    <w:locked/>
    <w:rsid w:val="00451FE1"/>
    <w:rPr>
      <w:b/>
      <w:bCs/>
      <w:sz w:val="22"/>
      <w:szCs w:val="22"/>
    </w:rPr>
  </w:style>
  <w:style w:type="character" w:customStyle="1" w:styleId="70">
    <w:name w:val="Заголовок 7 Знак"/>
    <w:aliases w:val="Заголовок x.x Знак"/>
    <w:link w:val="7"/>
    <w:uiPriority w:val="99"/>
    <w:locked/>
    <w:rsid w:val="005C3DC1"/>
    <w:rPr>
      <w:sz w:val="24"/>
      <w:szCs w:val="24"/>
    </w:rPr>
  </w:style>
  <w:style w:type="character" w:customStyle="1" w:styleId="80">
    <w:name w:val="Заголовок 8 Знак"/>
    <w:link w:val="8"/>
    <w:uiPriority w:val="99"/>
    <w:locked/>
    <w:rsid w:val="00451FE1"/>
    <w:rPr>
      <w:i/>
      <w:iCs/>
      <w:sz w:val="24"/>
      <w:szCs w:val="24"/>
    </w:rPr>
  </w:style>
  <w:style w:type="character" w:customStyle="1" w:styleId="90">
    <w:name w:val="Заголовок 9 Знак"/>
    <w:link w:val="9"/>
    <w:uiPriority w:val="99"/>
    <w:locked/>
    <w:rsid w:val="00451FE1"/>
    <w:rPr>
      <w:rFonts w:ascii="Arial" w:hAnsi="Arial"/>
      <w:sz w:val="22"/>
      <w:szCs w:val="22"/>
    </w:rPr>
  </w:style>
  <w:style w:type="paragraph" w:customStyle="1" w:styleId="a5">
    <w:name w:val="Абзац"/>
    <w:basedOn w:val="a4"/>
    <w:link w:val="a9"/>
    <w:qFormat/>
    <w:rsid w:val="006A7A32"/>
    <w:pPr>
      <w:ind w:firstLine="567"/>
      <w:jc w:val="both"/>
    </w:pPr>
  </w:style>
  <w:style w:type="character" w:customStyle="1" w:styleId="a9">
    <w:name w:val="Абзац Знак"/>
    <w:link w:val="a5"/>
    <w:locked/>
    <w:rsid w:val="006A7A32"/>
    <w:rPr>
      <w:sz w:val="24"/>
    </w:rPr>
  </w:style>
  <w:style w:type="paragraph" w:styleId="a2">
    <w:name w:val="List"/>
    <w:basedOn w:val="a4"/>
    <w:link w:val="aa"/>
    <w:uiPriority w:val="99"/>
    <w:rsid w:val="00D71631"/>
    <w:pPr>
      <w:numPr>
        <w:numId w:val="6"/>
      </w:numPr>
      <w:ind w:left="0" w:firstLine="737"/>
      <w:jc w:val="both"/>
    </w:pPr>
  </w:style>
  <w:style w:type="character" w:customStyle="1" w:styleId="aa">
    <w:name w:val="Список Знак"/>
    <w:link w:val="a2"/>
    <w:uiPriority w:val="99"/>
    <w:locked/>
    <w:rsid w:val="00D71631"/>
    <w:rPr>
      <w:sz w:val="24"/>
      <w:szCs w:val="24"/>
    </w:rPr>
  </w:style>
  <w:style w:type="paragraph" w:styleId="31">
    <w:name w:val="toc 3"/>
    <w:basedOn w:val="a4"/>
    <w:next w:val="a4"/>
    <w:autoRedefine/>
    <w:uiPriority w:val="99"/>
    <w:rsid w:val="00AC4BE1"/>
    <w:pPr>
      <w:ind w:left="480"/>
    </w:pPr>
    <w:rPr>
      <w:i/>
      <w:iCs/>
      <w:sz w:val="20"/>
      <w:szCs w:val="20"/>
    </w:rPr>
  </w:style>
  <w:style w:type="paragraph" w:customStyle="1" w:styleId="a">
    <w:name w:val="Список нумерованный"/>
    <w:basedOn w:val="a4"/>
    <w:uiPriority w:val="99"/>
    <w:rsid w:val="0054040A"/>
    <w:pPr>
      <w:numPr>
        <w:numId w:val="7"/>
      </w:numPr>
      <w:spacing w:before="120"/>
      <w:jc w:val="both"/>
    </w:pPr>
  </w:style>
  <w:style w:type="paragraph" w:customStyle="1" w:styleId="ab">
    <w:name w:val="Табличный"/>
    <w:basedOn w:val="a4"/>
    <w:uiPriority w:val="99"/>
    <w:rsid w:val="00AC4BE1"/>
    <w:pPr>
      <w:keepNext/>
      <w:widowControl w:val="0"/>
      <w:spacing w:before="60" w:after="60"/>
      <w:jc w:val="center"/>
    </w:pPr>
    <w:rPr>
      <w:b/>
      <w:sz w:val="22"/>
      <w:szCs w:val="20"/>
    </w:rPr>
  </w:style>
  <w:style w:type="paragraph" w:customStyle="1" w:styleId="ac">
    <w:name w:val="Содержание"/>
    <w:basedOn w:val="a4"/>
    <w:uiPriority w:val="99"/>
    <w:rsid w:val="00AC4BE1"/>
    <w:pPr>
      <w:widowControl w:val="0"/>
      <w:spacing w:before="240" w:after="240"/>
      <w:jc w:val="center"/>
    </w:pPr>
    <w:rPr>
      <w:b/>
      <w:caps/>
      <w:szCs w:val="20"/>
    </w:rPr>
  </w:style>
  <w:style w:type="paragraph" w:styleId="ad">
    <w:name w:val="Balloon Text"/>
    <w:aliases w:val="Знак5"/>
    <w:basedOn w:val="a4"/>
    <w:link w:val="ae"/>
    <w:uiPriority w:val="99"/>
    <w:rsid w:val="00AC4BE1"/>
    <w:pPr>
      <w:widowControl w:val="0"/>
      <w:suppressAutoHyphens/>
      <w:jc w:val="both"/>
    </w:pPr>
    <w:rPr>
      <w:rFonts w:ascii="Tahoma" w:hAnsi="Tahoma"/>
      <w:sz w:val="16"/>
      <w:szCs w:val="16"/>
    </w:rPr>
  </w:style>
  <w:style w:type="character" w:customStyle="1" w:styleId="ae">
    <w:name w:val="Текст выноски Знак"/>
    <w:aliases w:val="Знак5 Знак"/>
    <w:link w:val="ad"/>
    <w:uiPriority w:val="99"/>
    <w:locked/>
    <w:rsid w:val="00A01E86"/>
    <w:rPr>
      <w:rFonts w:ascii="Tahoma" w:hAnsi="Tahoma"/>
      <w:sz w:val="16"/>
    </w:rPr>
  </w:style>
  <w:style w:type="paragraph" w:styleId="13">
    <w:name w:val="toc 1"/>
    <w:basedOn w:val="a4"/>
    <w:next w:val="a4"/>
    <w:uiPriority w:val="99"/>
    <w:rsid w:val="00AC4BE1"/>
    <w:pPr>
      <w:spacing w:before="120" w:after="120"/>
    </w:pPr>
    <w:rPr>
      <w:b/>
      <w:bCs/>
      <w:caps/>
      <w:sz w:val="20"/>
      <w:szCs w:val="20"/>
    </w:rPr>
  </w:style>
  <w:style w:type="paragraph" w:styleId="21">
    <w:name w:val="toc 2"/>
    <w:basedOn w:val="a4"/>
    <w:next w:val="a4"/>
    <w:autoRedefine/>
    <w:uiPriority w:val="99"/>
    <w:rsid w:val="00AC4BE1"/>
    <w:pPr>
      <w:ind w:left="240"/>
    </w:pPr>
    <w:rPr>
      <w:smallCaps/>
      <w:sz w:val="20"/>
      <w:szCs w:val="20"/>
    </w:rPr>
  </w:style>
  <w:style w:type="paragraph" w:styleId="a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uiPriority w:val="99"/>
    <w:qFormat/>
    <w:rsid w:val="007A2EF7"/>
    <w:pPr>
      <w:spacing w:before="120" w:after="120"/>
      <w:jc w:val="right"/>
    </w:pPr>
    <w:rPr>
      <w:b/>
      <w:bCs/>
      <w:sz w:val="22"/>
      <w:szCs w:val="20"/>
    </w:rPr>
  </w:style>
  <w:style w:type="paragraph" w:customStyle="1" w:styleId="af0">
    <w:name w:val="Название таблицы"/>
    <w:basedOn w:val="af"/>
    <w:uiPriority w:val="99"/>
    <w:rsid w:val="00BC62BB"/>
    <w:pPr>
      <w:keepNext/>
      <w:spacing w:after="0"/>
      <w:jc w:val="left"/>
    </w:pPr>
    <w:rPr>
      <w:szCs w:val="22"/>
    </w:rPr>
  </w:style>
  <w:style w:type="paragraph" w:customStyle="1" w:styleId="af1">
    <w:name w:val="Табличный_заголовки"/>
    <w:basedOn w:val="a4"/>
    <w:uiPriority w:val="99"/>
    <w:rsid w:val="00AC4BE1"/>
    <w:pPr>
      <w:keepNext/>
      <w:keepLines/>
      <w:jc w:val="center"/>
    </w:pPr>
    <w:rPr>
      <w:b/>
      <w:sz w:val="22"/>
      <w:szCs w:val="22"/>
    </w:rPr>
  </w:style>
  <w:style w:type="paragraph" w:customStyle="1" w:styleId="af2">
    <w:name w:val="Табличный_центр"/>
    <w:basedOn w:val="a4"/>
    <w:uiPriority w:val="99"/>
    <w:rsid w:val="00AC4BE1"/>
    <w:pPr>
      <w:jc w:val="center"/>
    </w:pPr>
    <w:rPr>
      <w:sz w:val="22"/>
      <w:szCs w:val="22"/>
    </w:rPr>
  </w:style>
  <w:style w:type="paragraph" w:customStyle="1" w:styleId="1">
    <w:name w:val="Список 1)"/>
    <w:basedOn w:val="a4"/>
    <w:uiPriority w:val="99"/>
    <w:rsid w:val="00E072BE"/>
    <w:pPr>
      <w:numPr>
        <w:numId w:val="1"/>
      </w:numPr>
      <w:tabs>
        <w:tab w:val="clear" w:pos="926"/>
      </w:tabs>
      <w:spacing w:after="60"/>
      <w:ind w:left="0" w:firstLine="567"/>
      <w:jc w:val="both"/>
    </w:pPr>
  </w:style>
  <w:style w:type="paragraph" w:customStyle="1" w:styleId="a0">
    <w:name w:val="Табличный_нумерованный"/>
    <w:basedOn w:val="a4"/>
    <w:link w:val="af3"/>
    <w:uiPriority w:val="99"/>
    <w:rsid w:val="00301DFE"/>
    <w:pPr>
      <w:numPr>
        <w:numId w:val="3"/>
      </w:numPr>
    </w:pPr>
    <w:rPr>
      <w:sz w:val="22"/>
      <w:szCs w:val="22"/>
    </w:rPr>
  </w:style>
  <w:style w:type="character" w:customStyle="1" w:styleId="af3">
    <w:name w:val="Табличный_нумерованный Знак"/>
    <w:link w:val="a0"/>
    <w:uiPriority w:val="99"/>
    <w:locked/>
    <w:rsid w:val="00F5339E"/>
    <w:rPr>
      <w:sz w:val="22"/>
      <w:szCs w:val="22"/>
    </w:rPr>
  </w:style>
  <w:style w:type="paragraph" w:styleId="41">
    <w:name w:val="toc 4"/>
    <w:basedOn w:val="a4"/>
    <w:next w:val="a4"/>
    <w:autoRedefine/>
    <w:uiPriority w:val="99"/>
    <w:rsid w:val="00AC4BE1"/>
    <w:pPr>
      <w:ind w:left="720"/>
    </w:pPr>
    <w:rPr>
      <w:sz w:val="18"/>
      <w:szCs w:val="18"/>
    </w:rPr>
  </w:style>
  <w:style w:type="paragraph" w:styleId="51">
    <w:name w:val="toc 5"/>
    <w:basedOn w:val="a4"/>
    <w:next w:val="a4"/>
    <w:autoRedefine/>
    <w:uiPriority w:val="99"/>
    <w:rsid w:val="00AC4BE1"/>
    <w:pPr>
      <w:ind w:left="960"/>
    </w:pPr>
    <w:rPr>
      <w:sz w:val="18"/>
      <w:szCs w:val="18"/>
    </w:rPr>
  </w:style>
  <w:style w:type="paragraph" w:styleId="61">
    <w:name w:val="toc 6"/>
    <w:basedOn w:val="a4"/>
    <w:next w:val="a4"/>
    <w:autoRedefine/>
    <w:uiPriority w:val="99"/>
    <w:rsid w:val="00AC4BE1"/>
    <w:pPr>
      <w:ind w:left="1200"/>
    </w:pPr>
    <w:rPr>
      <w:sz w:val="18"/>
      <w:szCs w:val="18"/>
    </w:rPr>
  </w:style>
  <w:style w:type="paragraph" w:styleId="71">
    <w:name w:val="toc 7"/>
    <w:basedOn w:val="a4"/>
    <w:next w:val="a4"/>
    <w:autoRedefine/>
    <w:uiPriority w:val="99"/>
    <w:rsid w:val="00AC4BE1"/>
    <w:pPr>
      <w:ind w:left="1440"/>
    </w:pPr>
    <w:rPr>
      <w:sz w:val="18"/>
      <w:szCs w:val="18"/>
    </w:rPr>
  </w:style>
  <w:style w:type="paragraph" w:styleId="81">
    <w:name w:val="toc 8"/>
    <w:basedOn w:val="a4"/>
    <w:next w:val="a4"/>
    <w:autoRedefine/>
    <w:uiPriority w:val="99"/>
    <w:rsid w:val="00AC4BE1"/>
    <w:pPr>
      <w:ind w:left="1680"/>
    </w:pPr>
    <w:rPr>
      <w:sz w:val="18"/>
      <w:szCs w:val="18"/>
    </w:rPr>
  </w:style>
  <w:style w:type="paragraph" w:styleId="91">
    <w:name w:val="toc 9"/>
    <w:basedOn w:val="a4"/>
    <w:next w:val="a4"/>
    <w:autoRedefine/>
    <w:uiPriority w:val="99"/>
    <w:rsid w:val="00AC4BE1"/>
    <w:pPr>
      <w:ind w:left="1920"/>
    </w:pPr>
    <w:rPr>
      <w:sz w:val="18"/>
      <w:szCs w:val="18"/>
    </w:rPr>
  </w:style>
  <w:style w:type="paragraph" w:styleId="af4">
    <w:name w:val="toa heading"/>
    <w:basedOn w:val="a4"/>
    <w:next w:val="a4"/>
    <w:uiPriority w:val="99"/>
    <w:semiHidden/>
    <w:rsid w:val="00AC4BE1"/>
    <w:pPr>
      <w:spacing w:before="40" w:after="20"/>
      <w:jc w:val="center"/>
    </w:pPr>
    <w:rPr>
      <w:b/>
      <w:sz w:val="22"/>
      <w:szCs w:val="20"/>
    </w:rPr>
  </w:style>
  <w:style w:type="paragraph" w:styleId="af5">
    <w:name w:val="annotation text"/>
    <w:basedOn w:val="a4"/>
    <w:link w:val="af6"/>
    <w:uiPriority w:val="99"/>
    <w:semiHidden/>
    <w:rsid w:val="00AC4BE1"/>
    <w:rPr>
      <w:sz w:val="20"/>
      <w:szCs w:val="20"/>
    </w:rPr>
  </w:style>
  <w:style w:type="character" w:customStyle="1" w:styleId="af6">
    <w:name w:val="Текст примечания Знак"/>
    <w:link w:val="af5"/>
    <w:uiPriority w:val="99"/>
    <w:semiHidden/>
    <w:locked/>
    <w:rsid w:val="00F24AA3"/>
    <w:rPr>
      <w:rFonts w:cs="Times New Roman"/>
    </w:rPr>
  </w:style>
  <w:style w:type="paragraph" w:styleId="af7">
    <w:name w:val="annotation subject"/>
    <w:basedOn w:val="af5"/>
    <w:next w:val="af5"/>
    <w:link w:val="af8"/>
    <w:uiPriority w:val="99"/>
    <w:semiHidden/>
    <w:rsid w:val="00AC4BE1"/>
    <w:pPr>
      <w:ind w:firstLine="284"/>
      <w:jc w:val="both"/>
    </w:pPr>
    <w:rPr>
      <w:b/>
      <w:bCs/>
    </w:rPr>
  </w:style>
  <w:style w:type="character" w:customStyle="1" w:styleId="af8">
    <w:name w:val="Тема примечания Знак"/>
    <w:link w:val="af7"/>
    <w:uiPriority w:val="99"/>
    <w:semiHidden/>
    <w:locked/>
    <w:rsid w:val="00451FE1"/>
    <w:rPr>
      <w:rFonts w:cs="Times New Roman"/>
      <w:b/>
    </w:rPr>
  </w:style>
  <w:style w:type="paragraph" w:customStyle="1" w:styleId="a3">
    <w:name w:val="Требования"/>
    <w:basedOn w:val="a4"/>
    <w:uiPriority w:val="99"/>
    <w:rsid w:val="008E6F78"/>
    <w:pPr>
      <w:numPr>
        <w:ilvl w:val="1"/>
        <w:numId w:val="5"/>
      </w:numPr>
      <w:spacing w:before="120" w:after="60"/>
      <w:ind w:left="0" w:firstLine="567"/>
      <w:jc w:val="both"/>
      <w:outlineLvl w:val="1"/>
    </w:pPr>
    <w:rPr>
      <w:bCs/>
      <w:i/>
      <w:iCs/>
    </w:rPr>
  </w:style>
  <w:style w:type="paragraph" w:customStyle="1" w:styleId="af9">
    <w:name w:val="Список а)"/>
    <w:basedOn w:val="a2"/>
    <w:uiPriority w:val="99"/>
    <w:rsid w:val="00D71631"/>
    <w:pPr>
      <w:numPr>
        <w:numId w:val="0"/>
      </w:numPr>
      <w:ind w:firstLine="709"/>
    </w:pPr>
  </w:style>
  <w:style w:type="paragraph" w:styleId="afa">
    <w:name w:val="Document Map"/>
    <w:basedOn w:val="a4"/>
    <w:link w:val="afb"/>
    <w:uiPriority w:val="99"/>
    <w:semiHidden/>
    <w:rsid w:val="00AC4BE1"/>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semiHidden/>
    <w:locked/>
    <w:rsid w:val="00451FE1"/>
    <w:rPr>
      <w:rFonts w:ascii="Tahoma" w:hAnsi="Tahoma"/>
      <w:sz w:val="24"/>
      <w:shd w:val="clear" w:color="auto" w:fill="000080"/>
    </w:rPr>
  </w:style>
  <w:style w:type="character" w:styleId="afc">
    <w:name w:val="annotation reference"/>
    <w:uiPriority w:val="99"/>
    <w:semiHidden/>
    <w:rsid w:val="00AC4BE1"/>
    <w:rPr>
      <w:rFonts w:cs="Times New Roman"/>
      <w:sz w:val="16"/>
    </w:rPr>
  </w:style>
  <w:style w:type="paragraph" w:customStyle="1" w:styleId="afd">
    <w:name w:val="Табличный_слева"/>
    <w:basedOn w:val="a4"/>
    <w:uiPriority w:val="99"/>
    <w:rsid w:val="00301DFE"/>
    <w:rPr>
      <w:sz w:val="22"/>
      <w:szCs w:val="22"/>
    </w:rPr>
  </w:style>
  <w:style w:type="paragraph" w:customStyle="1" w:styleId="14">
    <w:name w:val="Обычный 1"/>
    <w:basedOn w:val="a4"/>
    <w:next w:val="a4"/>
    <w:uiPriority w:val="99"/>
    <w:semiHidden/>
    <w:rsid w:val="00AC4BE1"/>
    <w:pPr>
      <w:tabs>
        <w:tab w:val="num" w:pos="360"/>
      </w:tabs>
      <w:spacing w:before="120"/>
      <w:ind w:left="360" w:hanging="360"/>
      <w:jc w:val="both"/>
    </w:pPr>
    <w:rPr>
      <w:szCs w:val="20"/>
    </w:rPr>
  </w:style>
  <w:style w:type="table" w:styleId="afe">
    <w:name w:val="Table Grid"/>
    <w:basedOn w:val="a7"/>
    <w:uiPriority w:val="9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4"/>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4"/>
    <w:uiPriority w:val="99"/>
    <w:rsid w:val="00947735"/>
    <w:pPr>
      <w:jc w:val="center"/>
    </w:pPr>
    <w:rPr>
      <w:sz w:val="20"/>
    </w:rPr>
  </w:style>
  <w:style w:type="paragraph" w:customStyle="1" w:styleId="101">
    <w:name w:val="Табличный_слева_10"/>
    <w:basedOn w:val="a4"/>
    <w:uiPriority w:val="99"/>
    <w:rsid w:val="00947735"/>
    <w:rPr>
      <w:sz w:val="20"/>
    </w:rPr>
  </w:style>
  <w:style w:type="paragraph" w:customStyle="1" w:styleId="102">
    <w:name w:val="Табличный_по ширине_10"/>
    <w:basedOn w:val="a4"/>
    <w:uiPriority w:val="99"/>
    <w:rsid w:val="00947735"/>
    <w:pPr>
      <w:jc w:val="both"/>
    </w:pPr>
    <w:rPr>
      <w:sz w:val="20"/>
    </w:rPr>
  </w:style>
  <w:style w:type="paragraph" w:customStyle="1" w:styleId="10">
    <w:name w:val="Табличный_нумерованный_10"/>
    <w:basedOn w:val="a4"/>
    <w:uiPriority w:val="99"/>
    <w:rsid w:val="00947735"/>
    <w:pPr>
      <w:numPr>
        <w:numId w:val="8"/>
      </w:numPr>
    </w:pPr>
    <w:rPr>
      <w:sz w:val="20"/>
    </w:rPr>
  </w:style>
  <w:style w:type="paragraph" w:customStyle="1" w:styleId="103">
    <w:name w:val="Табличный_заголовки_10"/>
    <w:basedOn w:val="a5"/>
    <w:uiPriority w:val="99"/>
    <w:rsid w:val="00947735"/>
    <w:pPr>
      <w:jc w:val="center"/>
    </w:pPr>
    <w:rPr>
      <w:b/>
      <w:sz w:val="20"/>
    </w:rPr>
  </w:style>
  <w:style w:type="paragraph" w:styleId="aff1">
    <w:name w:val="List Paragraph"/>
    <w:basedOn w:val="a4"/>
    <w:uiPriority w:val="99"/>
    <w:qFormat/>
    <w:rsid w:val="007C0B22"/>
    <w:pPr>
      <w:spacing w:line="360" w:lineRule="auto"/>
      <w:ind w:left="708" w:firstLine="680"/>
      <w:jc w:val="both"/>
    </w:pPr>
  </w:style>
  <w:style w:type="paragraph" w:styleId="aff2">
    <w:name w:val="Title"/>
    <w:basedOn w:val="a4"/>
    <w:next w:val="a4"/>
    <w:link w:val="aff3"/>
    <w:uiPriority w:val="99"/>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3">
    <w:name w:val="Название Знак"/>
    <w:link w:val="aff2"/>
    <w:uiPriority w:val="99"/>
    <w:locked/>
    <w:rsid w:val="00C45328"/>
    <w:rPr>
      <w:rFonts w:ascii="Cambria" w:hAnsi="Cambria"/>
      <w:i/>
      <w:color w:val="243F60"/>
      <w:sz w:val="60"/>
    </w:rPr>
  </w:style>
  <w:style w:type="paragraph" w:styleId="aff4">
    <w:name w:val="Subtitle"/>
    <w:basedOn w:val="a4"/>
    <w:next w:val="a4"/>
    <w:link w:val="aff5"/>
    <w:uiPriority w:val="99"/>
    <w:qFormat/>
    <w:rsid w:val="00C45328"/>
    <w:pPr>
      <w:spacing w:before="200" w:after="900" w:line="360" w:lineRule="auto"/>
      <w:ind w:firstLine="680"/>
      <w:jc w:val="right"/>
    </w:pPr>
    <w:rPr>
      <w:i/>
      <w:iCs/>
    </w:rPr>
  </w:style>
  <w:style w:type="character" w:customStyle="1" w:styleId="aff5">
    <w:name w:val="Подзаголовок Знак"/>
    <w:link w:val="aff4"/>
    <w:uiPriority w:val="99"/>
    <w:locked/>
    <w:rsid w:val="00C45328"/>
    <w:rPr>
      <w:i/>
      <w:sz w:val="24"/>
    </w:rPr>
  </w:style>
  <w:style w:type="character" w:styleId="aff6">
    <w:name w:val="Strong"/>
    <w:uiPriority w:val="99"/>
    <w:qFormat/>
    <w:rsid w:val="00C45328"/>
    <w:rPr>
      <w:rFonts w:cs="Times New Roman"/>
      <w:b/>
      <w:spacing w:val="0"/>
    </w:rPr>
  </w:style>
  <w:style w:type="character" w:styleId="aff7">
    <w:name w:val="Emphasis"/>
    <w:uiPriority w:val="99"/>
    <w:qFormat/>
    <w:rsid w:val="00C45328"/>
    <w:rPr>
      <w:rFonts w:cs="Times New Roman"/>
      <w:b/>
      <w:i/>
      <w:color w:val="5A5A5A"/>
    </w:rPr>
  </w:style>
  <w:style w:type="paragraph" w:styleId="aff8">
    <w:name w:val="No Spacing"/>
    <w:basedOn w:val="a4"/>
    <w:uiPriority w:val="99"/>
    <w:qFormat/>
    <w:rsid w:val="00C45328"/>
    <w:pPr>
      <w:spacing w:line="360" w:lineRule="auto"/>
      <w:ind w:firstLine="680"/>
      <w:jc w:val="both"/>
    </w:pPr>
  </w:style>
  <w:style w:type="paragraph" w:styleId="23">
    <w:name w:val="Quote"/>
    <w:basedOn w:val="a4"/>
    <w:next w:val="a4"/>
    <w:link w:val="24"/>
    <w:uiPriority w:val="9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99"/>
    <w:locked/>
    <w:rsid w:val="00C45328"/>
    <w:rPr>
      <w:rFonts w:ascii="Cambria" w:hAnsi="Cambria"/>
      <w:i/>
      <w:color w:val="5A5A5A"/>
      <w:sz w:val="24"/>
    </w:rPr>
  </w:style>
  <w:style w:type="paragraph" w:styleId="aff9">
    <w:name w:val="Intense Quote"/>
    <w:basedOn w:val="a4"/>
    <w:next w:val="a4"/>
    <w:link w:val="affa"/>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a">
    <w:name w:val="Выделенная цитата Знак"/>
    <w:link w:val="aff9"/>
    <w:uiPriority w:val="99"/>
    <w:locked/>
    <w:rsid w:val="00C45328"/>
    <w:rPr>
      <w:rFonts w:ascii="Cambria" w:hAnsi="Cambria"/>
      <w:i/>
      <w:color w:val="F4F4F4"/>
      <w:sz w:val="24"/>
      <w:shd w:val="clear" w:color="auto" w:fill="4F81BD"/>
    </w:rPr>
  </w:style>
  <w:style w:type="character" w:styleId="affb">
    <w:name w:val="Subtle Emphasis"/>
    <w:uiPriority w:val="99"/>
    <w:qFormat/>
    <w:rsid w:val="00C45328"/>
    <w:rPr>
      <w:i/>
      <w:color w:val="5A5A5A"/>
    </w:rPr>
  </w:style>
  <w:style w:type="character" w:styleId="affc">
    <w:name w:val="Intense Emphasis"/>
    <w:uiPriority w:val="99"/>
    <w:qFormat/>
    <w:rsid w:val="00C45328"/>
    <w:rPr>
      <w:b/>
      <w:i/>
      <w:color w:val="4F81BD"/>
      <w:sz w:val="22"/>
    </w:rPr>
  </w:style>
  <w:style w:type="character" w:styleId="affd">
    <w:name w:val="Subtle Reference"/>
    <w:uiPriority w:val="99"/>
    <w:qFormat/>
    <w:rsid w:val="00C45328"/>
    <w:rPr>
      <w:color w:val="auto"/>
      <w:u w:val="single" w:color="9BBB59"/>
    </w:rPr>
  </w:style>
  <w:style w:type="character" w:styleId="affe">
    <w:name w:val="Intense Reference"/>
    <w:uiPriority w:val="99"/>
    <w:qFormat/>
    <w:rsid w:val="00C45328"/>
    <w:rPr>
      <w:b/>
      <w:color w:val="76923C"/>
      <w:u w:val="single" w:color="9BBB59"/>
    </w:rPr>
  </w:style>
  <w:style w:type="character" w:styleId="afff">
    <w:name w:val="Book Title"/>
    <w:uiPriority w:val="99"/>
    <w:qFormat/>
    <w:rsid w:val="00C45328"/>
    <w:rPr>
      <w:rFonts w:ascii="Cambria" w:hAnsi="Cambria"/>
      <w:b/>
      <w:i/>
      <w:color w:val="auto"/>
    </w:rPr>
  </w:style>
  <w:style w:type="paragraph" w:styleId="afff0">
    <w:name w:val="header"/>
    <w:aliases w:val="Знак4,Знак8,ВерхКолонтитул"/>
    <w:basedOn w:val="a4"/>
    <w:link w:val="afff1"/>
    <w:uiPriority w:val="99"/>
    <w:rsid w:val="00C45328"/>
    <w:pPr>
      <w:tabs>
        <w:tab w:val="center" w:pos="4677"/>
        <w:tab w:val="right" w:pos="9355"/>
      </w:tabs>
      <w:ind w:firstLine="680"/>
      <w:jc w:val="both"/>
    </w:pPr>
  </w:style>
  <w:style w:type="character" w:customStyle="1" w:styleId="afff1">
    <w:name w:val="Верхний колонтитул Знак"/>
    <w:aliases w:val="Знак4 Знак,Знак8 Знак,ВерхКолонтитул Знак"/>
    <w:link w:val="afff0"/>
    <w:uiPriority w:val="99"/>
    <w:locked/>
    <w:rsid w:val="00C45328"/>
    <w:rPr>
      <w:sz w:val="24"/>
    </w:rPr>
  </w:style>
  <w:style w:type="paragraph" w:styleId="afff2">
    <w:name w:val="footer"/>
    <w:aliases w:val="Знак6,Знак61,Знак14"/>
    <w:basedOn w:val="a4"/>
    <w:link w:val="afff3"/>
    <w:uiPriority w:val="99"/>
    <w:rsid w:val="00C45328"/>
    <w:pPr>
      <w:tabs>
        <w:tab w:val="center" w:pos="4677"/>
        <w:tab w:val="right" w:pos="9355"/>
      </w:tabs>
      <w:ind w:firstLine="680"/>
      <w:jc w:val="both"/>
    </w:pPr>
  </w:style>
  <w:style w:type="character" w:customStyle="1" w:styleId="FooterChar">
    <w:name w:val="Footer Char"/>
    <w:aliases w:val="Знак6 Char,Знак61 Char,Знак14 Char"/>
    <w:uiPriority w:val="99"/>
    <w:semiHidden/>
    <w:rsid w:val="00D766DB"/>
    <w:rPr>
      <w:sz w:val="24"/>
      <w:szCs w:val="24"/>
    </w:rPr>
  </w:style>
  <w:style w:type="character" w:customStyle="1" w:styleId="afff3">
    <w:name w:val="Нижний колонтитул Знак"/>
    <w:aliases w:val="Знак6 Знак,Знак61 Знак,Знак14 Знак"/>
    <w:link w:val="afff2"/>
    <w:uiPriority w:val="99"/>
    <w:locked/>
    <w:rsid w:val="00C45328"/>
    <w:rPr>
      <w:sz w:val="24"/>
    </w:rPr>
  </w:style>
  <w:style w:type="paragraph" w:styleId="afff4">
    <w:name w:val="List Bullet"/>
    <w:basedOn w:val="a4"/>
    <w:uiPriority w:val="99"/>
    <w:rsid w:val="00C45328"/>
    <w:pPr>
      <w:spacing w:line="360" w:lineRule="auto"/>
      <w:ind w:left="1571" w:hanging="360"/>
      <w:contextualSpacing/>
      <w:jc w:val="both"/>
    </w:pPr>
  </w:style>
  <w:style w:type="character" w:styleId="afff5">
    <w:name w:val="FollowedHyperlink"/>
    <w:uiPriority w:val="99"/>
    <w:rsid w:val="00C45328"/>
    <w:rPr>
      <w:rFonts w:cs="Times New Roman"/>
      <w:color w:val="800080"/>
      <w:u w:val="single"/>
    </w:rPr>
  </w:style>
  <w:style w:type="paragraph" w:styleId="afff6">
    <w:name w:val="TOC Heading"/>
    <w:basedOn w:val="11"/>
    <w:next w:val="a4"/>
    <w:uiPriority w:val="99"/>
    <w:qFormat/>
    <w:rsid w:val="00C45328"/>
    <w:pPr>
      <w:keepNext w:val="0"/>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7">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4"/>
    <w:link w:val="afff8"/>
    <w:uiPriority w:val="99"/>
    <w:rsid w:val="00C45328"/>
    <w:pPr>
      <w:spacing w:after="120" w:line="360" w:lineRule="auto"/>
      <w:ind w:firstLine="709"/>
      <w:jc w:val="both"/>
    </w:pPr>
  </w:style>
  <w:style w:type="character" w:customStyle="1" w:styleId="afff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locked/>
    <w:rsid w:val="00C45328"/>
    <w:rPr>
      <w:sz w:val="24"/>
    </w:rPr>
  </w:style>
  <w:style w:type="character" w:styleId="afff9">
    <w:name w:val="Hyperlink"/>
    <w:uiPriority w:val="99"/>
    <w:rsid w:val="00C45328"/>
    <w:rPr>
      <w:rFonts w:cs="Times New Roman"/>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4"/>
    <w:link w:val="afffb"/>
    <w:uiPriority w:val="99"/>
    <w:rsid w:val="00C4532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locked/>
    <w:rsid w:val="00C45328"/>
    <w:rPr>
      <w:rFonts w:ascii="Arial" w:hAnsi="Arial"/>
    </w:rPr>
  </w:style>
  <w:style w:type="character" w:styleId="afffc">
    <w:name w:val="footnote reference"/>
    <w:aliases w:val="Знак сноски-FN,Знак сноски 1,Ciae niinee-FN,Referencia nota al pie,Ссылка на сноску 45,Appel note de bas de page"/>
    <w:uiPriority w:val="99"/>
    <w:rsid w:val="00C45328"/>
    <w:rPr>
      <w:rFonts w:cs="Times New Roman"/>
      <w:vertAlign w:val="superscript"/>
    </w:rPr>
  </w:style>
  <w:style w:type="paragraph" w:styleId="afffd">
    <w:name w:val="Normal (Web)"/>
    <w:basedOn w:val="a4"/>
    <w:uiPriority w:val="99"/>
    <w:rsid w:val="00F31BB3"/>
    <w:pPr>
      <w:tabs>
        <w:tab w:val="num" w:pos="0"/>
      </w:tabs>
      <w:spacing w:before="100" w:beforeAutospacing="1" w:after="100" w:afterAutospacing="1"/>
    </w:pPr>
    <w:rPr>
      <w:bCs/>
      <w:color w:val="000000"/>
      <w:kern w:val="24"/>
      <w:lang w:eastAsia="ar-SA"/>
    </w:rPr>
  </w:style>
  <w:style w:type="paragraph" w:styleId="afffe">
    <w:name w:val="Body Text Indent"/>
    <w:aliases w:val="Основной текст 1,Основной текст 11"/>
    <w:basedOn w:val="a4"/>
    <w:link w:val="affff"/>
    <w:uiPriority w:val="99"/>
    <w:rsid w:val="00CB3486"/>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link w:val="afffe"/>
    <w:uiPriority w:val="99"/>
    <w:locked/>
    <w:rsid w:val="00CB3486"/>
    <w:rPr>
      <w:sz w:val="24"/>
    </w:rPr>
  </w:style>
  <w:style w:type="paragraph" w:styleId="25">
    <w:name w:val="Body Text 2"/>
    <w:aliases w:val="Знак1"/>
    <w:basedOn w:val="a4"/>
    <w:link w:val="26"/>
    <w:uiPriority w:val="99"/>
    <w:rsid w:val="00CB3486"/>
    <w:pPr>
      <w:spacing w:line="360" w:lineRule="auto"/>
      <w:ind w:firstLine="680"/>
      <w:jc w:val="center"/>
    </w:pPr>
    <w:rPr>
      <w:b/>
      <w:bCs/>
      <w:caps/>
    </w:rPr>
  </w:style>
  <w:style w:type="character" w:customStyle="1" w:styleId="26">
    <w:name w:val="Основной текст 2 Знак"/>
    <w:aliases w:val="Знак1 Знак1"/>
    <w:link w:val="25"/>
    <w:uiPriority w:val="99"/>
    <w:locked/>
    <w:rsid w:val="00CB3486"/>
    <w:rPr>
      <w:b/>
      <w:caps/>
      <w:sz w:val="24"/>
    </w:rPr>
  </w:style>
  <w:style w:type="character" w:styleId="affff0">
    <w:name w:val="page number"/>
    <w:uiPriority w:val="99"/>
    <w:rsid w:val="00CB3486"/>
    <w:rPr>
      <w:rFonts w:cs="Times New Roman"/>
    </w:rPr>
  </w:style>
  <w:style w:type="paragraph" w:styleId="27">
    <w:name w:val="Body Text Indent 2"/>
    <w:basedOn w:val="a4"/>
    <w:link w:val="28"/>
    <w:uiPriority w:val="99"/>
    <w:rsid w:val="00CB3486"/>
    <w:pPr>
      <w:spacing w:after="120" w:line="480" w:lineRule="auto"/>
      <w:ind w:left="283" w:firstLine="680"/>
      <w:jc w:val="both"/>
    </w:pPr>
  </w:style>
  <w:style w:type="character" w:customStyle="1" w:styleId="28">
    <w:name w:val="Основной текст с отступом 2 Знак"/>
    <w:link w:val="27"/>
    <w:uiPriority w:val="99"/>
    <w:locked/>
    <w:rsid w:val="00CB3486"/>
    <w:rPr>
      <w:sz w:val="24"/>
    </w:rPr>
  </w:style>
  <w:style w:type="paragraph" w:styleId="32">
    <w:name w:val="Body Text 3"/>
    <w:basedOn w:val="a4"/>
    <w:link w:val="33"/>
    <w:uiPriority w:val="99"/>
    <w:rsid w:val="00CB3486"/>
    <w:pPr>
      <w:spacing w:after="120" w:line="360" w:lineRule="auto"/>
      <w:ind w:firstLine="680"/>
      <w:jc w:val="both"/>
    </w:pPr>
    <w:rPr>
      <w:sz w:val="16"/>
      <w:szCs w:val="16"/>
    </w:rPr>
  </w:style>
  <w:style w:type="character" w:customStyle="1" w:styleId="33">
    <w:name w:val="Основной текст 3 Знак"/>
    <w:link w:val="32"/>
    <w:uiPriority w:val="99"/>
    <w:locked/>
    <w:rsid w:val="00CB3486"/>
    <w:rPr>
      <w:sz w:val="16"/>
    </w:rPr>
  </w:style>
  <w:style w:type="paragraph" w:styleId="34">
    <w:name w:val="Body Text Indent 3"/>
    <w:basedOn w:val="a4"/>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link w:val="34"/>
    <w:uiPriority w:val="99"/>
    <w:locked/>
    <w:rsid w:val="00CB3486"/>
    <w:rPr>
      <w:sz w:val="28"/>
    </w:rPr>
  </w:style>
  <w:style w:type="paragraph" w:styleId="affff1">
    <w:name w:val="Block Text"/>
    <w:basedOn w:val="a4"/>
    <w:uiPriority w:val="99"/>
    <w:rsid w:val="00CB3486"/>
    <w:pPr>
      <w:spacing w:line="360" w:lineRule="auto"/>
      <w:ind w:left="526" w:right="43" w:firstLine="709"/>
      <w:jc w:val="both"/>
    </w:pPr>
    <w:rPr>
      <w:sz w:val="28"/>
      <w:szCs w:val="28"/>
    </w:rPr>
  </w:style>
  <w:style w:type="character" w:styleId="affff2">
    <w:name w:val="line number"/>
    <w:uiPriority w:val="99"/>
    <w:rsid w:val="00CB3486"/>
    <w:rPr>
      <w:rFonts w:cs="Times New Roman"/>
      <w:sz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4"/>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2"/>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3"/>
    <w:uiPriority w:val="99"/>
    <w:rsid w:val="00CB3486"/>
    <w:pPr>
      <w:ind w:left="2160"/>
    </w:pPr>
  </w:style>
  <w:style w:type="paragraph" w:styleId="38">
    <w:name w:val="List Continue 3"/>
    <w:basedOn w:val="affff3"/>
    <w:uiPriority w:val="99"/>
    <w:rsid w:val="00CB3486"/>
    <w:pPr>
      <w:ind w:left="2520"/>
    </w:pPr>
  </w:style>
  <w:style w:type="paragraph" w:styleId="44">
    <w:name w:val="List Continue 4"/>
    <w:basedOn w:val="affff3"/>
    <w:uiPriority w:val="99"/>
    <w:rsid w:val="00CB3486"/>
    <w:pPr>
      <w:ind w:left="2880"/>
    </w:pPr>
  </w:style>
  <w:style w:type="paragraph" w:styleId="54">
    <w:name w:val="List Continue 5"/>
    <w:basedOn w:val="affff3"/>
    <w:uiPriority w:val="99"/>
    <w:rsid w:val="00CB3486"/>
    <w:pPr>
      <w:ind w:left="3240"/>
    </w:pPr>
  </w:style>
  <w:style w:type="paragraph" w:styleId="affff4">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4"/>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locked/>
    <w:rsid w:val="00CB3486"/>
    <w:rPr>
      <w:rFonts w:ascii="Arial" w:hAnsi="Arial"/>
      <w:sz w:val="22"/>
      <w:lang w:eastAsia="en-US"/>
    </w:rPr>
  </w:style>
  <w:style w:type="paragraph" w:styleId="affff7">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uiPriority w:val="99"/>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locked/>
    <w:rsid w:val="00CB3486"/>
    <w:rPr>
      <w:rFonts w:ascii="Arial" w:hAnsi="Arial"/>
      <w:i/>
      <w:spacing w:val="-5"/>
      <w:lang w:eastAsia="en-US"/>
    </w:rPr>
  </w:style>
  <w:style w:type="paragraph" w:styleId="affff8">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CB3486"/>
    <w:rPr>
      <w:rFonts w:cs="Times New Roman"/>
      <w:lang w:val="ru-RU"/>
    </w:rPr>
  </w:style>
  <w:style w:type="paragraph" w:styleId="affff9">
    <w:name w:val="Date"/>
    <w:basedOn w:val="a4"/>
    <w:next w:val="a4"/>
    <w:link w:val="a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uiPriority w:val="99"/>
    <w:locked/>
    <w:rsid w:val="00CB3486"/>
    <w:rPr>
      <w:rFonts w:ascii="Arial" w:hAnsi="Arial"/>
      <w:spacing w:val="-5"/>
      <w:lang w:eastAsia="en-US"/>
    </w:rPr>
  </w:style>
  <w:style w:type="paragraph" w:styleId="affffb">
    <w:name w:val="Note Heading"/>
    <w:basedOn w:val="a4"/>
    <w:next w:val="a4"/>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uiPriority w:val="99"/>
    <w:locked/>
    <w:rsid w:val="00CB3486"/>
    <w:rPr>
      <w:rFonts w:ascii="Arial" w:hAnsi="Arial"/>
      <w:spacing w:val="-5"/>
      <w:lang w:eastAsia="en-US"/>
    </w:rPr>
  </w:style>
  <w:style w:type="character" w:styleId="HTML2">
    <w:name w:val="HTML Keyboard"/>
    <w:uiPriority w:val="99"/>
    <w:rsid w:val="00CB3486"/>
    <w:rPr>
      <w:rFonts w:ascii="Courier New" w:hAnsi="Courier New" w:cs="Times New Roman"/>
      <w:sz w:val="20"/>
      <w:lang w:val="ru-RU"/>
    </w:rPr>
  </w:style>
  <w:style w:type="character" w:styleId="HTML3">
    <w:name w:val="HTML Code"/>
    <w:uiPriority w:val="99"/>
    <w:rsid w:val="00CB3486"/>
    <w:rPr>
      <w:rFonts w:ascii="Courier New" w:hAnsi="Courier New" w:cs="Times New Roman"/>
      <w:sz w:val="20"/>
      <w:lang w:val="ru-RU"/>
    </w:rPr>
  </w:style>
  <w:style w:type="paragraph" w:styleId="affffd">
    <w:name w:val="Body Text First Indent"/>
    <w:basedOn w:val="afff7"/>
    <w:link w:val="affffe"/>
    <w:uiPriority w:val="99"/>
    <w:rsid w:val="00CB3486"/>
    <w:pPr>
      <w:ind w:left="1080" w:firstLine="210"/>
    </w:pPr>
    <w:rPr>
      <w:rFonts w:ascii="Arial" w:hAnsi="Arial"/>
      <w:spacing w:val="-5"/>
      <w:lang w:eastAsia="en-US"/>
    </w:rPr>
  </w:style>
  <w:style w:type="character" w:customStyle="1" w:styleId="affffe">
    <w:name w:val="Красная строка Знак"/>
    <w:link w:val="affffd"/>
    <w:uiPriority w:val="99"/>
    <w:locked/>
    <w:rsid w:val="00CB3486"/>
    <w:rPr>
      <w:rFonts w:ascii="Arial" w:hAnsi="Arial"/>
      <w:spacing w:val="-5"/>
      <w:sz w:val="24"/>
      <w:lang w:eastAsia="en-US"/>
    </w:rPr>
  </w:style>
  <w:style w:type="paragraph" w:styleId="2d">
    <w:name w:val="Body Text First Indent 2"/>
    <w:basedOn w:val="afffe"/>
    <w:link w:val="2e"/>
    <w:uiPriority w:val="99"/>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uiPriority w:val="99"/>
    <w:locked/>
    <w:rsid w:val="00CB3486"/>
    <w:rPr>
      <w:rFonts w:ascii="Arial" w:hAnsi="Arial"/>
      <w:spacing w:val="-5"/>
      <w:sz w:val="24"/>
      <w:lang w:eastAsia="en-US"/>
    </w:rPr>
  </w:style>
  <w:style w:type="character" w:styleId="HTML4">
    <w:name w:val="HTML Sample"/>
    <w:uiPriority w:val="99"/>
    <w:rsid w:val="00CB3486"/>
    <w:rPr>
      <w:rFonts w:ascii="Courier New" w:hAnsi="Courier New" w:cs="Times New Roman"/>
      <w:lang w:val="ru-RU"/>
    </w:rPr>
  </w:style>
  <w:style w:type="paragraph" w:styleId="2f">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CB3486"/>
    <w:rPr>
      <w:rFonts w:cs="Times New Roman"/>
      <w:i/>
      <w:lang w:val="ru-RU"/>
    </w:rPr>
  </w:style>
  <w:style w:type="character" w:styleId="HTML6">
    <w:name w:val="HTML Variable"/>
    <w:uiPriority w:val="99"/>
    <w:rsid w:val="00CB3486"/>
    <w:rPr>
      <w:rFonts w:cs="Times New Roman"/>
      <w:i/>
      <w:lang w:val="ru-RU"/>
    </w:rPr>
  </w:style>
  <w:style w:type="character" w:styleId="HTML7">
    <w:name w:val="HTML Typewriter"/>
    <w:uiPriority w:val="99"/>
    <w:rsid w:val="00CB3486"/>
    <w:rPr>
      <w:rFonts w:ascii="Courier New" w:hAnsi="Courier New" w:cs="Times New Roman"/>
      <w:sz w:val="20"/>
      <w:lang w:val="ru-RU"/>
    </w:rPr>
  </w:style>
  <w:style w:type="paragraph" w:styleId="afffff">
    <w:name w:val="Signature"/>
    <w:basedOn w:val="a4"/>
    <w:link w:val="afffff0"/>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uiPriority w:val="99"/>
    <w:locked/>
    <w:rsid w:val="00CB3486"/>
    <w:rPr>
      <w:rFonts w:ascii="Arial" w:hAnsi="Arial"/>
      <w:spacing w:val="-5"/>
      <w:lang w:eastAsia="en-US"/>
    </w:rPr>
  </w:style>
  <w:style w:type="paragraph" w:styleId="afffff1">
    <w:name w:val="Salutation"/>
    <w:basedOn w:val="a4"/>
    <w:next w:val="a4"/>
    <w:link w:val="afffff2"/>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uiPriority w:val="99"/>
    <w:locked/>
    <w:rsid w:val="00CB3486"/>
    <w:rPr>
      <w:rFonts w:ascii="Arial" w:hAnsi="Arial"/>
      <w:spacing w:val="-5"/>
      <w:lang w:eastAsia="en-US"/>
    </w:rPr>
  </w:style>
  <w:style w:type="paragraph" w:styleId="afffff3">
    <w:name w:val="Closing"/>
    <w:basedOn w:val="a4"/>
    <w:link w:val="afffff4"/>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uiPriority w:val="99"/>
    <w:locked/>
    <w:rsid w:val="00CB3486"/>
    <w:rPr>
      <w:rFonts w:ascii="Arial" w:hAnsi="Arial"/>
      <w:spacing w:val="-5"/>
      <w:lang w:eastAsia="en-US"/>
    </w:rPr>
  </w:style>
  <w:style w:type="paragraph" w:styleId="HTML8">
    <w:name w:val="HTML Preformatted"/>
    <w:basedOn w:val="a4"/>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locked/>
    <w:rsid w:val="00CB3486"/>
    <w:rPr>
      <w:rFonts w:ascii="Courier New" w:hAnsi="Courier New"/>
      <w:spacing w:val="-5"/>
      <w:lang w:eastAsia="en-US"/>
    </w:rPr>
  </w:style>
  <w:style w:type="paragraph" w:styleId="afffff5">
    <w:name w:val="Plain Text"/>
    <w:basedOn w:val="a4"/>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locked/>
    <w:rsid w:val="00CB3486"/>
    <w:rPr>
      <w:rFonts w:ascii="Courier New" w:hAnsi="Courier New"/>
      <w:spacing w:val="-5"/>
      <w:lang w:eastAsia="en-US"/>
    </w:rPr>
  </w:style>
  <w:style w:type="character" w:styleId="HTMLa">
    <w:name w:val="HTML Cite"/>
    <w:uiPriority w:val="99"/>
    <w:rsid w:val="00CB3486"/>
    <w:rPr>
      <w:rFonts w:cs="Times New Roman"/>
      <w:i/>
      <w:lang w:val="ru-RU"/>
    </w:rPr>
  </w:style>
  <w:style w:type="paragraph" w:styleId="afffff7">
    <w:name w:val="E-mail Signature"/>
    <w:basedOn w:val="a4"/>
    <w:link w:val="afffff8"/>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uiPriority w:val="99"/>
    <w:locked/>
    <w:rsid w:val="00CB3486"/>
    <w:rPr>
      <w:rFonts w:ascii="Arial" w:hAnsi="Arial"/>
      <w:spacing w:val="-5"/>
      <w:lang w:eastAsia="en-US"/>
    </w:rPr>
  </w:style>
  <w:style w:type="table" w:styleId="-1">
    <w:name w:val="Table Web 1"/>
    <w:basedOn w:val="a7"/>
    <w:uiPriority w:val="9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uiPriority w:val="9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uiPriority w:val="9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uiPriority w:val="9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7"/>
    <w:uiPriority w:val="99"/>
    <w:rsid w:val="00CB348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7"/>
    <w:uiPriority w:val="99"/>
    <w:rsid w:val="00CB348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6">
    <w:name w:val="Table Classic 1"/>
    <w:basedOn w:val="a7"/>
    <w:uiPriority w:val="99"/>
    <w:rsid w:val="00CB348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7"/>
    <w:uiPriority w:val="99"/>
    <w:rsid w:val="00CB348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7"/>
    <w:uiPriority w:val="9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7"/>
    <w:uiPriority w:val="99"/>
    <w:rsid w:val="00CB348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3D effects 1"/>
    <w:basedOn w:val="a7"/>
    <w:uiPriority w:val="99"/>
    <w:rsid w:val="00CB348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uiPriority w:val="99"/>
    <w:rsid w:val="00CB348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7"/>
    <w:uiPriority w:val="99"/>
    <w:rsid w:val="00CB348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8">
    <w:name w:val="Table Simple 1"/>
    <w:basedOn w:val="a7"/>
    <w:uiPriority w:val="99"/>
    <w:rsid w:val="00CB348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7"/>
    <w:uiPriority w:val="99"/>
    <w:rsid w:val="00CB348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7"/>
    <w:uiPriority w:val="99"/>
    <w:rsid w:val="00CB348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Grid 1"/>
    <w:basedOn w:val="a7"/>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7"/>
    <w:uiPriority w:val="99"/>
    <w:rsid w:val="00CB348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7"/>
    <w:uiPriority w:val="9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7"/>
    <w:uiPriority w:val="99"/>
    <w:rsid w:val="00CB348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7"/>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7"/>
    <w:uiPriority w:val="9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7"/>
    <w:uiPriority w:val="9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7"/>
    <w:uiPriority w:val="9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uiPriority w:val="99"/>
    <w:rsid w:val="00CB348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a">
    <w:name w:val="Table Columns 1"/>
    <w:basedOn w:val="a7"/>
    <w:uiPriority w:val="9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7"/>
    <w:uiPriority w:val="99"/>
    <w:rsid w:val="00CB348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7"/>
    <w:uiPriority w:val="9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7"/>
    <w:uiPriority w:val="99"/>
    <w:rsid w:val="00CB348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7"/>
    <w:uiPriority w:val="9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uiPriority w:val="9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uiPriority w:val="99"/>
    <w:rsid w:val="00CB348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uiPriority w:val="99"/>
    <w:rsid w:val="00CB348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uiPriority w:val="9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uiPriority w:val="9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uiPriority w:val="9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uiPriority w:val="9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uiPriority w:val="9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7"/>
    <w:uiPriority w:val="9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7"/>
    <w:uiPriority w:val="99"/>
    <w:rsid w:val="00CB348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7"/>
    <w:uiPriority w:val="9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4"/>
    <w:link w:val="afffffe"/>
    <w:uiPriority w:val="99"/>
    <w:rsid w:val="00CB3486"/>
    <w:pPr>
      <w:spacing w:line="360" w:lineRule="auto"/>
      <w:ind w:firstLine="680"/>
      <w:jc w:val="both"/>
    </w:pPr>
    <w:rPr>
      <w:sz w:val="20"/>
      <w:szCs w:val="20"/>
    </w:rPr>
  </w:style>
  <w:style w:type="character" w:customStyle="1" w:styleId="afffffe">
    <w:name w:val="Текст концевой сноски Знак"/>
    <w:link w:val="afffffd"/>
    <w:uiPriority w:val="99"/>
    <w:locked/>
    <w:rsid w:val="00CB3486"/>
    <w:rPr>
      <w:rFonts w:cs="Times New Roman"/>
    </w:rPr>
  </w:style>
  <w:style w:type="character" w:styleId="affffff">
    <w:name w:val="endnote reference"/>
    <w:uiPriority w:val="99"/>
    <w:rsid w:val="00CB3486"/>
    <w:rPr>
      <w:rFonts w:cs="Times New Roman"/>
      <w:vertAlign w:val="superscript"/>
    </w:rPr>
  </w:style>
  <w:style w:type="table" w:styleId="2-5">
    <w:name w:val="Medium Shading 2 Accent 5"/>
    <w:basedOn w:val="a7"/>
    <w:uiPriority w:val="99"/>
    <w:rsid w:val="00CB3486"/>
    <w:rPr>
      <w:rFonts w:ascii="Calibri" w:hAnsi="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191D7E"/>
    <w:rPr>
      <w:b/>
      <w:bCs/>
      <w:sz w:val="26"/>
      <w:szCs w:val="26"/>
    </w:rPr>
  </w:style>
  <w:style w:type="paragraph" w:customStyle="1" w:styleId="affffff0">
    <w:name w:val="Îáû÷íûé"/>
    <w:uiPriority w:val="99"/>
    <w:rsid w:val="00A01E86"/>
    <w:rPr>
      <w:sz w:val="28"/>
    </w:rPr>
  </w:style>
  <w:style w:type="paragraph" w:customStyle="1" w:styleId="S5">
    <w:name w:val="S_Обычный"/>
    <w:basedOn w:val="a5"/>
    <w:link w:val="S6"/>
    <w:uiPriority w:val="99"/>
    <w:rsid w:val="003D093A"/>
  </w:style>
  <w:style w:type="character" w:customStyle="1" w:styleId="S6">
    <w:name w:val="S_Обычный Знак"/>
    <w:link w:val="S5"/>
    <w:uiPriority w:val="99"/>
    <w:locked/>
    <w:rsid w:val="003D093A"/>
    <w:rPr>
      <w:sz w:val="24"/>
    </w:rPr>
  </w:style>
  <w:style w:type="paragraph" w:customStyle="1" w:styleId="S7">
    <w:name w:val="S_Титульный"/>
    <w:basedOn w:val="a4"/>
    <w:uiPriority w:val="99"/>
    <w:rsid w:val="00060D76"/>
    <w:pPr>
      <w:spacing w:line="360" w:lineRule="auto"/>
      <w:ind w:left="3240"/>
      <w:jc w:val="right"/>
    </w:pPr>
    <w:rPr>
      <w:b/>
      <w:sz w:val="32"/>
      <w:szCs w:val="32"/>
    </w:rPr>
  </w:style>
  <w:style w:type="paragraph" w:customStyle="1" w:styleId="affffff1">
    <w:name w:val="ТЕКСТ ГРАД"/>
    <w:basedOn w:val="a4"/>
    <w:link w:val="affffff2"/>
    <w:uiPriority w:val="99"/>
    <w:rsid w:val="00060D76"/>
    <w:pPr>
      <w:spacing w:line="360" w:lineRule="auto"/>
      <w:ind w:firstLine="709"/>
      <w:jc w:val="both"/>
    </w:pPr>
  </w:style>
  <w:style w:type="character" w:customStyle="1" w:styleId="affffff2">
    <w:name w:val="ТЕКСТ ГРАД Знак"/>
    <w:link w:val="affffff1"/>
    <w:uiPriority w:val="99"/>
    <w:locked/>
    <w:rsid w:val="00060D76"/>
    <w:rPr>
      <w:sz w:val="24"/>
    </w:rPr>
  </w:style>
  <w:style w:type="paragraph" w:customStyle="1" w:styleId="affffff3">
    <w:name w:val="ООО  «Институт Территориального Планирования"/>
    <w:basedOn w:val="a4"/>
    <w:link w:val="affffff4"/>
    <w:uiPriority w:val="99"/>
    <w:rsid w:val="00060D76"/>
    <w:pPr>
      <w:spacing w:line="360" w:lineRule="auto"/>
      <w:ind w:left="709"/>
      <w:jc w:val="right"/>
    </w:pPr>
  </w:style>
  <w:style w:type="character" w:customStyle="1" w:styleId="affffff4">
    <w:name w:val="ООО  «Институт Территориального Планирования Знак"/>
    <w:link w:val="affffff3"/>
    <w:uiPriority w:val="99"/>
    <w:locked/>
    <w:rsid w:val="00060D76"/>
    <w:rPr>
      <w:sz w:val="24"/>
    </w:rPr>
  </w:style>
  <w:style w:type="paragraph" w:customStyle="1" w:styleId="S8">
    <w:name w:val="S_Обычный в таблице"/>
    <w:basedOn w:val="a4"/>
    <w:link w:val="S9"/>
    <w:uiPriority w:val="99"/>
    <w:rsid w:val="00060D76"/>
    <w:pPr>
      <w:spacing w:line="360" w:lineRule="auto"/>
      <w:jc w:val="center"/>
    </w:pPr>
  </w:style>
  <w:style w:type="character" w:customStyle="1" w:styleId="S9">
    <w:name w:val="S_Обычный в таблице Знак"/>
    <w:link w:val="S8"/>
    <w:uiPriority w:val="99"/>
    <w:locked/>
    <w:rsid w:val="00060D76"/>
    <w:rPr>
      <w:sz w:val="24"/>
    </w:rPr>
  </w:style>
  <w:style w:type="character" w:styleId="affffff5">
    <w:name w:val="Placeholder Text"/>
    <w:uiPriority w:val="99"/>
    <w:semiHidden/>
    <w:rsid w:val="002D2CBA"/>
    <w:rPr>
      <w:color w:val="808080"/>
    </w:rPr>
  </w:style>
  <w:style w:type="paragraph" w:styleId="affffff6">
    <w:name w:val="Revision"/>
    <w:hidden/>
    <w:uiPriority w:val="99"/>
    <w:semiHidden/>
    <w:rsid w:val="002D2CBA"/>
    <w:rPr>
      <w:sz w:val="24"/>
      <w:szCs w:val="24"/>
    </w:rPr>
  </w:style>
  <w:style w:type="paragraph" w:customStyle="1" w:styleId="Sa">
    <w:name w:val="S_Обложка_проект"/>
    <w:basedOn w:val="a4"/>
    <w:uiPriority w:val="99"/>
    <w:rsid w:val="00085213"/>
    <w:pPr>
      <w:spacing w:line="360" w:lineRule="auto"/>
      <w:ind w:left="3240"/>
      <w:jc w:val="right"/>
    </w:pPr>
    <w:rPr>
      <w:caps/>
    </w:rPr>
  </w:style>
  <w:style w:type="paragraph" w:customStyle="1" w:styleId="S20">
    <w:name w:val="S_Титульный 2"/>
    <w:basedOn w:val="a4"/>
    <w:uiPriority w:val="99"/>
    <w:rsid w:val="00085213"/>
    <w:pPr>
      <w:shd w:val="clear" w:color="auto" w:fill="FFFFFF"/>
      <w:snapToGrid w:val="0"/>
      <w:jc w:val="center"/>
    </w:pPr>
    <w:rPr>
      <w:lang w:eastAsia="ar-SA"/>
    </w:rPr>
  </w:style>
  <w:style w:type="paragraph" w:customStyle="1" w:styleId="S2">
    <w:name w:val="S_Заголовок 2"/>
    <w:basedOn w:val="2"/>
    <w:autoRedefine/>
    <w:uiPriority w:val="99"/>
    <w:rsid w:val="000C2441"/>
    <w:pPr>
      <w:numPr>
        <w:numId w:val="11"/>
      </w:numPr>
      <w:tabs>
        <w:tab w:val="clear" w:pos="1134"/>
        <w:tab w:val="clear" w:pos="1276"/>
      </w:tabs>
      <w:spacing w:line="360" w:lineRule="auto"/>
      <w:jc w:val="both"/>
    </w:pPr>
    <w:rPr>
      <w:b w:val="0"/>
      <w:bCs w:val="0"/>
      <w:iCs w:val="0"/>
      <w:szCs w:val="24"/>
    </w:rPr>
  </w:style>
  <w:style w:type="paragraph" w:customStyle="1" w:styleId="S3">
    <w:name w:val="S_Заголовок 3"/>
    <w:basedOn w:val="3"/>
    <w:uiPriority w:val="99"/>
    <w:rsid w:val="000C2441"/>
    <w:pPr>
      <w:keepNext w:val="0"/>
      <w:numPr>
        <w:numId w:val="11"/>
      </w:numPr>
      <w:tabs>
        <w:tab w:val="clear" w:pos="1276"/>
      </w:tabs>
      <w:spacing w:before="0" w:after="0" w:line="360" w:lineRule="auto"/>
      <w:jc w:val="center"/>
    </w:pPr>
    <w:rPr>
      <w:bCs w:val="0"/>
      <w:sz w:val="24"/>
      <w:szCs w:val="24"/>
      <w:u w:val="single"/>
    </w:rPr>
  </w:style>
  <w:style w:type="paragraph" w:customStyle="1" w:styleId="S4">
    <w:name w:val="S_Заголовок 4"/>
    <w:basedOn w:val="4"/>
    <w:uiPriority w:val="99"/>
    <w:rsid w:val="000C2441"/>
    <w:pPr>
      <w:keepNext w:val="0"/>
      <w:numPr>
        <w:numId w:val="11"/>
      </w:numPr>
      <w:tabs>
        <w:tab w:val="clear" w:pos="1418"/>
        <w:tab w:val="num" w:pos="1492"/>
      </w:tabs>
      <w:spacing w:before="0" w:after="0"/>
    </w:pPr>
    <w:rPr>
      <w:b w:val="0"/>
      <w:bCs w:val="0"/>
      <w:i/>
    </w:rPr>
  </w:style>
  <w:style w:type="paragraph" w:customStyle="1" w:styleId="S1">
    <w:name w:val="S_Заголовок 1"/>
    <w:basedOn w:val="a4"/>
    <w:uiPriority w:val="99"/>
    <w:rsid w:val="000C2441"/>
    <w:pPr>
      <w:numPr>
        <w:numId w:val="11"/>
      </w:numPr>
      <w:jc w:val="center"/>
    </w:pPr>
    <w:rPr>
      <w:b/>
      <w:caps/>
    </w:rPr>
  </w:style>
  <w:style w:type="paragraph" w:customStyle="1" w:styleId="affffff7">
    <w:name w:val="ГРАД Основной текст"/>
    <w:basedOn w:val="a4"/>
    <w:link w:val="affffff8"/>
    <w:autoRedefine/>
    <w:uiPriority w:val="99"/>
    <w:rsid w:val="000C2441"/>
    <w:pPr>
      <w:tabs>
        <w:tab w:val="left" w:pos="540"/>
        <w:tab w:val="left" w:pos="1260"/>
        <w:tab w:val="left" w:pos="1620"/>
      </w:tabs>
      <w:ind w:firstLine="709"/>
      <w:jc w:val="both"/>
    </w:pPr>
    <w:rPr>
      <w:bCs/>
      <w:spacing w:val="4"/>
      <w:w w:val="109"/>
      <w:szCs w:val="28"/>
      <w:lang w:eastAsia="en-US"/>
    </w:rPr>
  </w:style>
  <w:style w:type="character" w:customStyle="1" w:styleId="affffff8">
    <w:name w:val="ГРАД Основной текст Знак Знак"/>
    <w:link w:val="affffff7"/>
    <w:uiPriority w:val="99"/>
    <w:locked/>
    <w:rsid w:val="000C2441"/>
    <w:rPr>
      <w:rFonts w:eastAsia="Times New Roman"/>
      <w:spacing w:val="4"/>
      <w:w w:val="109"/>
      <w:sz w:val="28"/>
      <w:lang w:eastAsia="en-US"/>
    </w:rPr>
  </w:style>
  <w:style w:type="paragraph" w:customStyle="1" w:styleId="affffff9">
    <w:name w:val="ГРАД Список маркированный"/>
    <w:basedOn w:val="afff4"/>
    <w:autoRedefine/>
    <w:uiPriority w:val="99"/>
    <w:rsid w:val="000C2441"/>
    <w:pPr>
      <w:tabs>
        <w:tab w:val="left" w:pos="900"/>
        <w:tab w:val="num" w:pos="1135"/>
      </w:tabs>
      <w:spacing w:line="240" w:lineRule="auto"/>
      <w:ind w:left="0" w:firstLine="709"/>
      <w:contextualSpacing w:val="0"/>
    </w:pPr>
    <w:rPr>
      <w:spacing w:val="-1"/>
      <w:w w:val="109"/>
      <w:lang w:eastAsia="en-US"/>
    </w:rPr>
  </w:style>
  <w:style w:type="paragraph" w:customStyle="1" w:styleId="S">
    <w:name w:val="S_Нумерованный"/>
    <w:basedOn w:val="a4"/>
    <w:link w:val="Sb"/>
    <w:autoRedefine/>
    <w:uiPriority w:val="99"/>
    <w:rsid w:val="000C7F10"/>
    <w:pPr>
      <w:numPr>
        <w:numId w:val="12"/>
      </w:numPr>
      <w:tabs>
        <w:tab w:val="left" w:pos="992"/>
      </w:tabs>
      <w:spacing w:line="360" w:lineRule="auto"/>
      <w:ind w:left="0" w:firstLine="709"/>
      <w:jc w:val="both"/>
    </w:pPr>
  </w:style>
  <w:style w:type="paragraph" w:customStyle="1" w:styleId="ConsNormal">
    <w:name w:val="ConsNormal"/>
    <w:link w:val="ConsNormal0"/>
    <w:uiPriority w:val="99"/>
    <w:rsid w:val="006E1E70"/>
    <w:pPr>
      <w:snapToGrid w:val="0"/>
      <w:ind w:firstLine="720"/>
      <w:jc w:val="both"/>
    </w:pPr>
    <w:rPr>
      <w:rFonts w:ascii="Arial" w:hAnsi="Arial"/>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A78C5"/>
    <w:pPr>
      <w:widowControl w:val="0"/>
      <w:autoSpaceDE w:val="0"/>
      <w:autoSpaceDN w:val="0"/>
      <w:adjustRightInd w:val="0"/>
    </w:pPr>
    <w:rPr>
      <w:rFonts w:ascii="Calibri" w:hAnsi="Calibri" w:cs="Calibri"/>
      <w:b/>
      <w:bCs/>
      <w:sz w:val="22"/>
      <w:szCs w:val="22"/>
    </w:rPr>
  </w:style>
  <w:style w:type="character" w:customStyle="1" w:styleId="Sb">
    <w:name w:val="S_Нумерованный Знак Знак"/>
    <w:link w:val="S"/>
    <w:uiPriority w:val="99"/>
    <w:locked/>
    <w:rsid w:val="005C3DC1"/>
    <w:rPr>
      <w:sz w:val="24"/>
      <w:szCs w:val="24"/>
    </w:rPr>
  </w:style>
  <w:style w:type="paragraph" w:customStyle="1" w:styleId="ConsPlusNormal">
    <w:name w:val="ConsPlusNormal"/>
    <w:link w:val="ConsPlusNormal0"/>
    <w:uiPriority w:val="99"/>
    <w:rsid w:val="005C3DC1"/>
    <w:pPr>
      <w:widowControl w:val="0"/>
      <w:autoSpaceDE w:val="0"/>
      <w:autoSpaceDN w:val="0"/>
      <w:adjustRightInd w:val="0"/>
      <w:ind w:firstLine="720"/>
    </w:pPr>
    <w:rPr>
      <w:rFonts w:ascii="Arial" w:hAnsi="Arial" w:cs="Arial"/>
    </w:rPr>
  </w:style>
  <w:style w:type="character" w:customStyle="1" w:styleId="FontStyle20">
    <w:name w:val="Font Style20"/>
    <w:uiPriority w:val="99"/>
    <w:rsid w:val="005C3DC1"/>
    <w:rPr>
      <w:rFonts w:ascii="Times New Roman" w:hAnsi="Times New Roman"/>
      <w:sz w:val="22"/>
    </w:rPr>
  </w:style>
  <w:style w:type="paragraph" w:customStyle="1" w:styleId="S0">
    <w:name w:val="S_Маркированный"/>
    <w:basedOn w:val="afff4"/>
    <w:uiPriority w:val="99"/>
    <w:rsid w:val="00D1401D"/>
    <w:pPr>
      <w:numPr>
        <w:numId w:val="14"/>
      </w:numPr>
      <w:spacing w:before="120" w:after="60" w:line="240" w:lineRule="auto"/>
      <w:ind w:left="924" w:hanging="357"/>
      <w:contextualSpacing w:val="0"/>
    </w:pPr>
    <w:rPr>
      <w:w w:val="109"/>
    </w:rPr>
  </w:style>
  <w:style w:type="character" w:customStyle="1" w:styleId="affffffa">
    <w:name w:val="Символ сноски"/>
    <w:uiPriority w:val="99"/>
    <w:rsid w:val="005C3DC1"/>
  </w:style>
  <w:style w:type="paragraph" w:customStyle="1" w:styleId="affffffb">
    <w:name w:val="Раздел МНГП"/>
    <w:basedOn w:val="11"/>
    <w:uiPriority w:val="99"/>
    <w:rsid w:val="005C3DC1"/>
    <w:pPr>
      <w:keepLines/>
      <w:tabs>
        <w:tab w:val="clear" w:pos="851"/>
      </w:tabs>
      <w:spacing w:before="480" w:after="0"/>
      <w:ind w:firstLine="0"/>
    </w:pPr>
    <w:rPr>
      <w:caps/>
      <w:kern w:val="0"/>
      <w:sz w:val="24"/>
      <w:lang w:eastAsia="en-US"/>
    </w:rPr>
  </w:style>
  <w:style w:type="paragraph" w:customStyle="1" w:styleId="affffffc">
    <w:name w:val="раздел МНГП"/>
    <w:basedOn w:val="11"/>
    <w:uiPriority w:val="99"/>
    <w:rsid w:val="005C3DC1"/>
    <w:pPr>
      <w:keepLines/>
      <w:tabs>
        <w:tab w:val="clear" w:pos="851"/>
      </w:tabs>
      <w:spacing w:before="480" w:after="0"/>
      <w:ind w:firstLine="0"/>
    </w:pPr>
    <w:rPr>
      <w:caps/>
      <w:color w:val="000000"/>
      <w:kern w:val="0"/>
      <w:sz w:val="24"/>
      <w:lang w:eastAsia="en-US"/>
    </w:rPr>
  </w:style>
  <w:style w:type="paragraph" w:customStyle="1" w:styleId="a1">
    <w:name w:val="глава МНГП"/>
    <w:basedOn w:val="2"/>
    <w:uiPriority w:val="99"/>
    <w:rsid w:val="005C3DC1"/>
    <w:pPr>
      <w:keepLines/>
      <w:numPr>
        <w:numId w:val="13"/>
      </w:numPr>
      <w:tabs>
        <w:tab w:val="clear" w:pos="1134"/>
        <w:tab w:val="clear" w:pos="1276"/>
      </w:tabs>
      <w:spacing w:before="200" w:line="276" w:lineRule="auto"/>
      <w:jc w:val="both"/>
    </w:pPr>
    <w:rPr>
      <w:iCs w:val="0"/>
      <w:szCs w:val="24"/>
      <w:lang w:eastAsia="en-US"/>
    </w:rPr>
  </w:style>
  <w:style w:type="paragraph" w:customStyle="1" w:styleId="ConsPlusNonformat">
    <w:name w:val="ConsPlusNonformat"/>
    <w:uiPriority w:val="99"/>
    <w:rsid w:val="005C3DC1"/>
    <w:pPr>
      <w:autoSpaceDE w:val="0"/>
      <w:autoSpaceDN w:val="0"/>
      <w:adjustRightInd w:val="0"/>
    </w:pPr>
    <w:rPr>
      <w:rFonts w:ascii="Courier New" w:hAnsi="Courier New" w:cs="Courier New"/>
    </w:rPr>
  </w:style>
  <w:style w:type="paragraph" w:customStyle="1" w:styleId="xl65">
    <w:name w:val="xl65"/>
    <w:basedOn w:val="a4"/>
    <w:uiPriority w:val="99"/>
    <w:rsid w:val="005C3DC1"/>
    <w:pPr>
      <w:spacing w:before="100" w:beforeAutospacing="1" w:after="100" w:afterAutospacing="1"/>
    </w:pPr>
  </w:style>
  <w:style w:type="paragraph" w:customStyle="1" w:styleId="xl66">
    <w:name w:val="xl66"/>
    <w:basedOn w:val="a4"/>
    <w:uiPriority w:val="99"/>
    <w:rsid w:val="005C3DC1"/>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uiPriority w:val="99"/>
    <w:rsid w:val="005C3DC1"/>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uiPriority w:val="99"/>
    <w:rsid w:val="005C3DC1"/>
    <w:pPr>
      <w:pBdr>
        <w:top w:val="single" w:sz="4" w:space="0" w:color="000000"/>
        <w:left w:val="single" w:sz="4" w:space="0" w:color="000000"/>
      </w:pBdr>
      <w:spacing w:before="100" w:beforeAutospacing="1" w:after="100" w:afterAutospacing="1"/>
    </w:pPr>
  </w:style>
  <w:style w:type="paragraph" w:customStyle="1" w:styleId="xl69">
    <w:name w:val="xl69"/>
    <w:basedOn w:val="a4"/>
    <w:uiPriority w:val="99"/>
    <w:rsid w:val="005C3DC1"/>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uiPriority w:val="99"/>
    <w:rsid w:val="005C3DC1"/>
    <w:pPr>
      <w:pBdr>
        <w:left w:val="single" w:sz="4" w:space="0" w:color="000000"/>
      </w:pBdr>
      <w:spacing w:before="100" w:beforeAutospacing="1" w:after="100" w:afterAutospacing="1"/>
    </w:pPr>
  </w:style>
  <w:style w:type="paragraph" w:customStyle="1" w:styleId="xl71">
    <w:name w:val="xl71"/>
    <w:basedOn w:val="a4"/>
    <w:uiPriority w:val="99"/>
    <w:rsid w:val="005C3DC1"/>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uiPriority w:val="99"/>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uiPriority w:val="99"/>
    <w:rsid w:val="005C3DC1"/>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uiPriority w:val="99"/>
    <w:rsid w:val="005C3DC1"/>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uiPriority w:val="99"/>
    <w:rsid w:val="005C3DC1"/>
    <w:pPr>
      <w:pBdr>
        <w:left w:val="single" w:sz="4" w:space="0" w:color="000000"/>
      </w:pBdr>
      <w:spacing w:before="100" w:beforeAutospacing="1" w:after="100" w:afterAutospacing="1"/>
      <w:jc w:val="center"/>
    </w:pPr>
  </w:style>
  <w:style w:type="paragraph" w:customStyle="1" w:styleId="xl76">
    <w:name w:val="xl76"/>
    <w:basedOn w:val="a4"/>
    <w:uiPriority w:val="99"/>
    <w:rsid w:val="005C3DC1"/>
    <w:pPr>
      <w:spacing w:before="100" w:beforeAutospacing="1" w:after="100" w:afterAutospacing="1"/>
      <w:jc w:val="center"/>
    </w:pPr>
  </w:style>
  <w:style w:type="paragraph" w:customStyle="1" w:styleId="xl77">
    <w:name w:val="xl77"/>
    <w:basedOn w:val="a4"/>
    <w:uiPriority w:val="99"/>
    <w:rsid w:val="005C3DC1"/>
    <w:pPr>
      <w:pBdr>
        <w:left w:val="single" w:sz="4" w:space="0" w:color="000000"/>
      </w:pBdr>
      <w:spacing w:before="100" w:beforeAutospacing="1" w:after="100" w:afterAutospacing="1"/>
      <w:jc w:val="center"/>
    </w:pPr>
  </w:style>
  <w:style w:type="paragraph" w:customStyle="1" w:styleId="xl78">
    <w:name w:val="xl78"/>
    <w:basedOn w:val="a4"/>
    <w:uiPriority w:val="99"/>
    <w:rsid w:val="005C3DC1"/>
    <w:pPr>
      <w:pBdr>
        <w:left w:val="single" w:sz="4" w:space="0" w:color="auto"/>
        <w:right w:val="single" w:sz="4" w:space="0" w:color="auto"/>
      </w:pBdr>
      <w:spacing w:before="100" w:beforeAutospacing="1" w:after="100" w:afterAutospacing="1"/>
    </w:pPr>
  </w:style>
  <w:style w:type="paragraph" w:customStyle="1" w:styleId="xl79">
    <w:name w:val="xl79"/>
    <w:basedOn w:val="a4"/>
    <w:uiPriority w:val="99"/>
    <w:rsid w:val="005C3DC1"/>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uiPriority w:val="99"/>
    <w:rsid w:val="005C3DC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rsid w:val="005C3DC1"/>
    <w:pPr>
      <w:numPr>
        <w:ilvl w:val="0"/>
        <w:numId w:val="0"/>
      </w:numPr>
      <w:spacing w:line="276" w:lineRule="auto"/>
      <w:ind w:left="714" w:hanging="357"/>
    </w:pPr>
    <w:rPr>
      <w:sz w:val="24"/>
      <w:lang w:eastAsia="en-US"/>
    </w:rPr>
  </w:style>
  <w:style w:type="character" w:customStyle="1" w:styleId="ConsPlusNormal0">
    <w:name w:val="ConsPlusNormal Знак"/>
    <w:link w:val="ConsPlusNormal"/>
    <w:uiPriority w:val="99"/>
    <w:locked/>
    <w:rsid w:val="005C3DC1"/>
    <w:rPr>
      <w:rFonts w:ascii="Arial" w:hAnsi="Arial"/>
      <w:lang w:val="ru-RU" w:eastAsia="ru-RU"/>
    </w:rPr>
  </w:style>
  <w:style w:type="paragraph" w:customStyle="1" w:styleId="1466">
    <w:name w:val="1466"/>
    <w:basedOn w:val="a5"/>
    <w:uiPriority w:val="99"/>
    <w:rsid w:val="00E02396"/>
  </w:style>
  <w:style w:type="paragraph" w:customStyle="1" w:styleId="ConsPlusCell">
    <w:name w:val="ConsPlusCell"/>
    <w:uiPriority w:val="99"/>
    <w:rsid w:val="00DB0F0E"/>
    <w:pPr>
      <w:widowControl w:val="0"/>
      <w:autoSpaceDE w:val="0"/>
      <w:autoSpaceDN w:val="0"/>
      <w:adjustRightInd w:val="0"/>
    </w:pPr>
    <w:rPr>
      <w:rFonts w:ascii="Calibri" w:hAnsi="Calibri" w:cs="Calibri"/>
      <w:sz w:val="22"/>
      <w:szCs w:val="22"/>
    </w:rPr>
  </w:style>
  <w:style w:type="paragraph" w:customStyle="1" w:styleId="FORMATTEXT">
    <w:name w:val=".FORMATTEXT"/>
    <w:uiPriority w:val="99"/>
    <w:rsid w:val="00DB0F0E"/>
    <w:pPr>
      <w:widowControl w:val="0"/>
      <w:autoSpaceDE w:val="0"/>
      <w:autoSpaceDN w:val="0"/>
      <w:adjustRightInd w:val="0"/>
    </w:pPr>
    <w:rPr>
      <w:sz w:val="24"/>
      <w:szCs w:val="24"/>
    </w:rPr>
  </w:style>
  <w:style w:type="character" w:customStyle="1" w:styleId="submenu-table">
    <w:name w:val="submenu-table"/>
    <w:uiPriority w:val="99"/>
    <w:rsid w:val="00DB0F0E"/>
  </w:style>
  <w:style w:type="character" w:customStyle="1" w:styleId="affffffd">
    <w:name w:val="Основной текст_"/>
    <w:link w:val="2f8"/>
    <w:uiPriority w:val="99"/>
    <w:locked/>
    <w:rsid w:val="00DB0F0E"/>
    <w:rPr>
      <w:shd w:val="clear" w:color="auto" w:fill="FFFFFF"/>
    </w:rPr>
  </w:style>
  <w:style w:type="paragraph" w:customStyle="1" w:styleId="2f8">
    <w:name w:val="Основной текст2"/>
    <w:basedOn w:val="a4"/>
    <w:link w:val="affffffd"/>
    <w:uiPriority w:val="99"/>
    <w:rsid w:val="00DB0F0E"/>
    <w:pPr>
      <w:shd w:val="clear" w:color="auto" w:fill="FFFFFF"/>
      <w:spacing w:before="360" w:after="60" w:line="274" w:lineRule="exact"/>
      <w:jc w:val="both"/>
    </w:pPr>
    <w:rPr>
      <w:sz w:val="20"/>
      <w:szCs w:val="20"/>
    </w:rPr>
  </w:style>
  <w:style w:type="character" w:customStyle="1" w:styleId="130">
    <w:name w:val="Основной текст (13)_"/>
    <w:link w:val="131"/>
    <w:uiPriority w:val="99"/>
    <w:locked/>
    <w:rsid w:val="00DB0F0E"/>
    <w:rPr>
      <w:sz w:val="17"/>
      <w:shd w:val="clear" w:color="auto" w:fill="FFFFFF"/>
    </w:rPr>
  </w:style>
  <w:style w:type="paragraph" w:customStyle="1" w:styleId="131">
    <w:name w:val="Основной текст (13)"/>
    <w:basedOn w:val="a4"/>
    <w:link w:val="130"/>
    <w:uiPriority w:val="99"/>
    <w:rsid w:val="00DB0F0E"/>
    <w:pPr>
      <w:shd w:val="clear" w:color="auto" w:fill="FFFFFF"/>
      <w:spacing w:after="120" w:line="206" w:lineRule="exact"/>
      <w:ind w:hanging="260"/>
      <w:jc w:val="both"/>
    </w:pPr>
    <w:rPr>
      <w:sz w:val="17"/>
      <w:szCs w:val="17"/>
    </w:rPr>
  </w:style>
  <w:style w:type="character" w:customStyle="1" w:styleId="150">
    <w:name w:val="Основной текст (15)_"/>
    <w:link w:val="151"/>
    <w:uiPriority w:val="99"/>
    <w:locked/>
    <w:rsid w:val="00DB0F0E"/>
    <w:rPr>
      <w:sz w:val="19"/>
      <w:shd w:val="clear" w:color="auto" w:fill="FFFFFF"/>
    </w:rPr>
  </w:style>
  <w:style w:type="character" w:customStyle="1" w:styleId="affffffe">
    <w:name w:val="Оглавление_"/>
    <w:link w:val="afffffff"/>
    <w:uiPriority w:val="99"/>
    <w:locked/>
    <w:rsid w:val="00DB0F0E"/>
    <w:rPr>
      <w:sz w:val="19"/>
      <w:shd w:val="clear" w:color="auto" w:fill="FFFFFF"/>
    </w:rPr>
  </w:style>
  <w:style w:type="paragraph" w:customStyle="1" w:styleId="151">
    <w:name w:val="Основной текст (15)"/>
    <w:basedOn w:val="a4"/>
    <w:link w:val="150"/>
    <w:uiPriority w:val="99"/>
    <w:rsid w:val="00DB0F0E"/>
    <w:pPr>
      <w:shd w:val="clear" w:color="auto" w:fill="FFFFFF"/>
      <w:spacing w:line="240" w:lineRule="atLeast"/>
      <w:ind w:hanging="520"/>
    </w:pPr>
    <w:rPr>
      <w:sz w:val="19"/>
      <w:szCs w:val="19"/>
    </w:rPr>
  </w:style>
  <w:style w:type="paragraph" w:customStyle="1" w:styleId="afffffff">
    <w:name w:val="Оглавление"/>
    <w:basedOn w:val="a4"/>
    <w:link w:val="affffffe"/>
    <w:uiPriority w:val="99"/>
    <w:rsid w:val="00DB0F0E"/>
    <w:pPr>
      <w:shd w:val="clear" w:color="auto" w:fill="FFFFFF"/>
      <w:spacing w:before="120" w:line="230" w:lineRule="exact"/>
    </w:pPr>
    <w:rPr>
      <w:sz w:val="19"/>
      <w:szCs w:val="19"/>
    </w:rPr>
  </w:style>
  <w:style w:type="paragraph" w:customStyle="1" w:styleId="Sc">
    <w:name w:val="S_Отступ"/>
    <w:basedOn w:val="a4"/>
    <w:uiPriority w:val="99"/>
    <w:rsid w:val="00DB0F0E"/>
    <w:pPr>
      <w:spacing w:line="360" w:lineRule="auto"/>
      <w:ind w:firstLine="709"/>
      <w:jc w:val="both"/>
    </w:pPr>
    <w:rPr>
      <w:bCs/>
      <w:szCs w:val="32"/>
      <w:lang w:eastAsia="ar-SA"/>
    </w:rPr>
  </w:style>
  <w:style w:type="paragraph" w:customStyle="1" w:styleId="ConsNonformat">
    <w:name w:val="ConsNonformat"/>
    <w:link w:val="ConsNonformat0"/>
    <w:uiPriority w:val="99"/>
    <w:rsid w:val="00DB0F0E"/>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DB0F0E"/>
    <w:rPr>
      <w:rFonts w:ascii="Courier New" w:eastAsia="Times New Roman" w:hAnsi="Courier New"/>
      <w:lang w:eastAsia="ar-SA" w:bidi="ar-SA"/>
    </w:rPr>
  </w:style>
  <w:style w:type="paragraph" w:customStyle="1" w:styleId="BinomialTheorem">
    <w:name w:val="Binomial Theorem"/>
    <w:uiPriority w:val="99"/>
    <w:rsid w:val="005735DF"/>
    <w:pPr>
      <w:spacing w:after="200" w:line="276" w:lineRule="auto"/>
    </w:pPr>
    <w:rPr>
      <w:rFonts w:ascii="Calibri" w:hAnsi="Calibri"/>
      <w:sz w:val="22"/>
      <w:szCs w:val="22"/>
    </w:rPr>
  </w:style>
  <w:style w:type="paragraph" w:customStyle="1" w:styleId="font5">
    <w:name w:val="font5"/>
    <w:basedOn w:val="a4"/>
    <w:uiPriority w:val="99"/>
    <w:rsid w:val="00540D84"/>
    <w:pPr>
      <w:spacing w:before="100" w:beforeAutospacing="1" w:after="100" w:afterAutospacing="1"/>
    </w:pPr>
    <w:rPr>
      <w:color w:val="000000"/>
    </w:rPr>
  </w:style>
  <w:style w:type="paragraph" w:customStyle="1" w:styleId="xl63">
    <w:name w:val="xl63"/>
    <w:basedOn w:val="a4"/>
    <w:uiPriority w:val="99"/>
    <w:rsid w:val="00540D84"/>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uiPriority w:val="99"/>
    <w:rsid w:val="00540D84"/>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uiPriority w:val="99"/>
    <w:rsid w:val="00540D84"/>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uiPriority w:val="99"/>
    <w:rsid w:val="00540D84"/>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uiPriority w:val="99"/>
    <w:rsid w:val="00540D84"/>
    <w:pPr>
      <w:pBdr>
        <w:top w:val="single" w:sz="4" w:space="0" w:color="auto"/>
        <w:left w:val="single" w:sz="8" w:space="0" w:color="auto"/>
      </w:pBdr>
      <w:spacing w:before="100" w:beforeAutospacing="1" w:after="100" w:afterAutospacing="1"/>
    </w:pPr>
  </w:style>
  <w:style w:type="paragraph" w:customStyle="1" w:styleId="xl84">
    <w:name w:val="xl84"/>
    <w:basedOn w:val="a4"/>
    <w:uiPriority w:val="99"/>
    <w:rsid w:val="00540D84"/>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uiPriority w:val="99"/>
    <w:rsid w:val="00540D84"/>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uiPriority w:val="99"/>
    <w:rsid w:val="00540D8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uiPriority w:val="99"/>
    <w:rsid w:val="00540D8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uiPriority w:val="99"/>
    <w:rsid w:val="00540D8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8"/>
    <w:uiPriority w:val="99"/>
    <w:rsid w:val="00F43A39"/>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4"/>
    <w:uiPriority w:val="99"/>
    <w:rsid w:val="00F43A39"/>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uiPriority w:val="99"/>
    <w:locked/>
    <w:rsid w:val="004713CD"/>
    <w:rPr>
      <w:rFonts w:ascii="Arial" w:hAnsi="Arial"/>
      <w:lang w:val="ru-RU" w:eastAsia="ru-RU"/>
    </w:rPr>
  </w:style>
  <w:style w:type="paragraph" w:customStyle="1" w:styleId="Sd">
    <w:name w:val="S_Список литературы"/>
    <w:basedOn w:val="S5"/>
    <w:autoRedefine/>
    <w:uiPriority w:val="99"/>
    <w:rsid w:val="00451FE1"/>
    <w:pPr>
      <w:ind w:left="1418" w:firstLine="0"/>
    </w:pPr>
    <w:rPr>
      <w:rFonts w:cs="Arial"/>
      <w:sz w:val="20"/>
      <w:lang w:eastAsia="en-US"/>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
    <w:uiPriority w:val="99"/>
    <w:locked/>
    <w:rsid w:val="001609C7"/>
    <w:rPr>
      <w:b/>
      <w:sz w:val="22"/>
    </w:rPr>
  </w:style>
  <w:style w:type="numbering" w:styleId="1ai">
    <w:name w:val="Outline List 1"/>
    <w:basedOn w:val="a8"/>
    <w:uiPriority w:val="99"/>
    <w:semiHidden/>
    <w:unhideWhenUsed/>
    <w:rsid w:val="00D766DB"/>
    <w:pPr>
      <w:numPr>
        <w:numId w:val="10"/>
      </w:numPr>
    </w:pPr>
  </w:style>
  <w:style w:type="numbering" w:styleId="111111">
    <w:name w:val="Outline List 2"/>
    <w:basedOn w:val="a8"/>
    <w:uiPriority w:val="99"/>
    <w:semiHidden/>
    <w:unhideWhenUsed/>
    <w:rsid w:val="00D766DB"/>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2934">
      <w:marLeft w:val="0"/>
      <w:marRight w:val="0"/>
      <w:marTop w:val="0"/>
      <w:marBottom w:val="0"/>
      <w:divBdr>
        <w:top w:val="none" w:sz="0" w:space="0" w:color="auto"/>
        <w:left w:val="none" w:sz="0" w:space="0" w:color="auto"/>
        <w:bottom w:val="none" w:sz="0" w:space="0" w:color="auto"/>
        <w:right w:val="none" w:sz="0" w:space="0" w:color="auto"/>
      </w:divBdr>
    </w:div>
    <w:div w:id="1914702935">
      <w:marLeft w:val="0"/>
      <w:marRight w:val="0"/>
      <w:marTop w:val="0"/>
      <w:marBottom w:val="0"/>
      <w:divBdr>
        <w:top w:val="none" w:sz="0" w:space="0" w:color="auto"/>
        <w:left w:val="none" w:sz="0" w:space="0" w:color="auto"/>
        <w:bottom w:val="none" w:sz="0" w:space="0" w:color="auto"/>
        <w:right w:val="none" w:sz="0" w:space="0" w:color="auto"/>
      </w:divBdr>
    </w:div>
    <w:div w:id="1914702938">
      <w:marLeft w:val="0"/>
      <w:marRight w:val="0"/>
      <w:marTop w:val="0"/>
      <w:marBottom w:val="0"/>
      <w:divBdr>
        <w:top w:val="none" w:sz="0" w:space="0" w:color="auto"/>
        <w:left w:val="none" w:sz="0" w:space="0" w:color="auto"/>
        <w:bottom w:val="none" w:sz="0" w:space="0" w:color="auto"/>
        <w:right w:val="none" w:sz="0" w:space="0" w:color="auto"/>
      </w:divBdr>
    </w:div>
    <w:div w:id="1914702939">
      <w:marLeft w:val="0"/>
      <w:marRight w:val="0"/>
      <w:marTop w:val="0"/>
      <w:marBottom w:val="0"/>
      <w:divBdr>
        <w:top w:val="none" w:sz="0" w:space="0" w:color="auto"/>
        <w:left w:val="none" w:sz="0" w:space="0" w:color="auto"/>
        <w:bottom w:val="none" w:sz="0" w:space="0" w:color="auto"/>
        <w:right w:val="none" w:sz="0" w:space="0" w:color="auto"/>
      </w:divBdr>
      <w:divsChild>
        <w:div w:id="1914702952">
          <w:marLeft w:val="720"/>
          <w:marRight w:val="720"/>
          <w:marTop w:val="100"/>
          <w:marBottom w:val="100"/>
          <w:divBdr>
            <w:top w:val="none" w:sz="0" w:space="0" w:color="auto"/>
            <w:left w:val="none" w:sz="0" w:space="0" w:color="auto"/>
            <w:bottom w:val="none" w:sz="0" w:space="0" w:color="auto"/>
            <w:right w:val="none" w:sz="0" w:space="0" w:color="auto"/>
          </w:divBdr>
        </w:div>
      </w:divsChild>
    </w:div>
    <w:div w:id="1914702940">
      <w:marLeft w:val="0"/>
      <w:marRight w:val="0"/>
      <w:marTop w:val="0"/>
      <w:marBottom w:val="0"/>
      <w:divBdr>
        <w:top w:val="none" w:sz="0" w:space="0" w:color="auto"/>
        <w:left w:val="none" w:sz="0" w:space="0" w:color="auto"/>
        <w:bottom w:val="none" w:sz="0" w:space="0" w:color="auto"/>
        <w:right w:val="none" w:sz="0" w:space="0" w:color="auto"/>
      </w:divBdr>
    </w:div>
    <w:div w:id="1914702941">
      <w:marLeft w:val="0"/>
      <w:marRight w:val="0"/>
      <w:marTop w:val="0"/>
      <w:marBottom w:val="0"/>
      <w:divBdr>
        <w:top w:val="none" w:sz="0" w:space="0" w:color="auto"/>
        <w:left w:val="none" w:sz="0" w:space="0" w:color="auto"/>
        <w:bottom w:val="none" w:sz="0" w:space="0" w:color="auto"/>
        <w:right w:val="none" w:sz="0" w:space="0" w:color="auto"/>
      </w:divBdr>
    </w:div>
    <w:div w:id="1914702942">
      <w:marLeft w:val="0"/>
      <w:marRight w:val="0"/>
      <w:marTop w:val="0"/>
      <w:marBottom w:val="0"/>
      <w:divBdr>
        <w:top w:val="none" w:sz="0" w:space="0" w:color="auto"/>
        <w:left w:val="none" w:sz="0" w:space="0" w:color="auto"/>
        <w:bottom w:val="none" w:sz="0" w:space="0" w:color="auto"/>
        <w:right w:val="none" w:sz="0" w:space="0" w:color="auto"/>
      </w:divBdr>
      <w:divsChild>
        <w:div w:id="1914702950">
          <w:marLeft w:val="0"/>
          <w:marRight w:val="0"/>
          <w:marTop w:val="0"/>
          <w:marBottom w:val="0"/>
          <w:divBdr>
            <w:top w:val="none" w:sz="0" w:space="0" w:color="auto"/>
            <w:left w:val="none" w:sz="0" w:space="0" w:color="auto"/>
            <w:bottom w:val="none" w:sz="0" w:space="0" w:color="auto"/>
            <w:right w:val="none" w:sz="0" w:space="0" w:color="auto"/>
          </w:divBdr>
        </w:div>
      </w:divsChild>
    </w:div>
    <w:div w:id="1914702943">
      <w:marLeft w:val="0"/>
      <w:marRight w:val="0"/>
      <w:marTop w:val="0"/>
      <w:marBottom w:val="0"/>
      <w:divBdr>
        <w:top w:val="none" w:sz="0" w:space="0" w:color="auto"/>
        <w:left w:val="none" w:sz="0" w:space="0" w:color="auto"/>
        <w:bottom w:val="none" w:sz="0" w:space="0" w:color="auto"/>
        <w:right w:val="none" w:sz="0" w:space="0" w:color="auto"/>
      </w:divBdr>
      <w:divsChild>
        <w:div w:id="1914702953">
          <w:marLeft w:val="0"/>
          <w:marRight w:val="0"/>
          <w:marTop w:val="0"/>
          <w:marBottom w:val="0"/>
          <w:divBdr>
            <w:top w:val="none" w:sz="0" w:space="0" w:color="auto"/>
            <w:left w:val="none" w:sz="0" w:space="0" w:color="auto"/>
            <w:bottom w:val="none" w:sz="0" w:space="0" w:color="auto"/>
            <w:right w:val="none" w:sz="0" w:space="0" w:color="auto"/>
          </w:divBdr>
        </w:div>
      </w:divsChild>
    </w:div>
    <w:div w:id="1914702945">
      <w:marLeft w:val="0"/>
      <w:marRight w:val="0"/>
      <w:marTop w:val="0"/>
      <w:marBottom w:val="0"/>
      <w:divBdr>
        <w:top w:val="none" w:sz="0" w:space="0" w:color="auto"/>
        <w:left w:val="none" w:sz="0" w:space="0" w:color="auto"/>
        <w:bottom w:val="none" w:sz="0" w:space="0" w:color="auto"/>
        <w:right w:val="none" w:sz="0" w:space="0" w:color="auto"/>
      </w:divBdr>
    </w:div>
    <w:div w:id="1914702947">
      <w:marLeft w:val="0"/>
      <w:marRight w:val="0"/>
      <w:marTop w:val="0"/>
      <w:marBottom w:val="0"/>
      <w:divBdr>
        <w:top w:val="none" w:sz="0" w:space="0" w:color="auto"/>
        <w:left w:val="none" w:sz="0" w:space="0" w:color="auto"/>
        <w:bottom w:val="none" w:sz="0" w:space="0" w:color="auto"/>
        <w:right w:val="none" w:sz="0" w:space="0" w:color="auto"/>
      </w:divBdr>
      <w:divsChild>
        <w:div w:id="1914702933">
          <w:marLeft w:val="0"/>
          <w:marRight w:val="0"/>
          <w:marTop w:val="0"/>
          <w:marBottom w:val="0"/>
          <w:divBdr>
            <w:top w:val="none" w:sz="0" w:space="0" w:color="auto"/>
            <w:left w:val="none" w:sz="0" w:space="0" w:color="auto"/>
            <w:bottom w:val="none" w:sz="0" w:space="0" w:color="auto"/>
            <w:right w:val="none" w:sz="0" w:space="0" w:color="auto"/>
          </w:divBdr>
        </w:div>
      </w:divsChild>
    </w:div>
    <w:div w:id="1914702948">
      <w:marLeft w:val="0"/>
      <w:marRight w:val="0"/>
      <w:marTop w:val="0"/>
      <w:marBottom w:val="0"/>
      <w:divBdr>
        <w:top w:val="none" w:sz="0" w:space="0" w:color="auto"/>
        <w:left w:val="none" w:sz="0" w:space="0" w:color="auto"/>
        <w:bottom w:val="none" w:sz="0" w:space="0" w:color="auto"/>
        <w:right w:val="none" w:sz="0" w:space="0" w:color="auto"/>
      </w:divBdr>
    </w:div>
    <w:div w:id="1914702949">
      <w:marLeft w:val="0"/>
      <w:marRight w:val="0"/>
      <w:marTop w:val="0"/>
      <w:marBottom w:val="0"/>
      <w:divBdr>
        <w:top w:val="none" w:sz="0" w:space="0" w:color="auto"/>
        <w:left w:val="none" w:sz="0" w:space="0" w:color="auto"/>
        <w:bottom w:val="none" w:sz="0" w:space="0" w:color="auto"/>
        <w:right w:val="none" w:sz="0" w:space="0" w:color="auto"/>
      </w:divBdr>
    </w:div>
    <w:div w:id="1914702954">
      <w:marLeft w:val="0"/>
      <w:marRight w:val="0"/>
      <w:marTop w:val="0"/>
      <w:marBottom w:val="0"/>
      <w:divBdr>
        <w:top w:val="none" w:sz="0" w:space="0" w:color="auto"/>
        <w:left w:val="none" w:sz="0" w:space="0" w:color="auto"/>
        <w:bottom w:val="none" w:sz="0" w:space="0" w:color="auto"/>
        <w:right w:val="none" w:sz="0" w:space="0" w:color="auto"/>
      </w:divBdr>
      <w:divsChild>
        <w:div w:id="1914702944">
          <w:marLeft w:val="0"/>
          <w:marRight w:val="0"/>
          <w:marTop w:val="0"/>
          <w:marBottom w:val="0"/>
          <w:divBdr>
            <w:top w:val="none" w:sz="0" w:space="0" w:color="auto"/>
            <w:left w:val="none" w:sz="0" w:space="0" w:color="auto"/>
            <w:bottom w:val="none" w:sz="0" w:space="0" w:color="auto"/>
            <w:right w:val="none" w:sz="0" w:space="0" w:color="auto"/>
          </w:divBdr>
          <w:divsChild>
            <w:div w:id="1914702936">
              <w:marLeft w:val="0"/>
              <w:marRight w:val="0"/>
              <w:marTop w:val="0"/>
              <w:marBottom w:val="0"/>
              <w:divBdr>
                <w:top w:val="none" w:sz="0" w:space="0" w:color="auto"/>
                <w:left w:val="none" w:sz="0" w:space="0" w:color="auto"/>
                <w:bottom w:val="none" w:sz="0" w:space="0" w:color="auto"/>
                <w:right w:val="none" w:sz="0" w:space="0" w:color="auto"/>
              </w:divBdr>
              <w:divsChild>
                <w:div w:id="1914702937">
                  <w:marLeft w:val="0"/>
                  <w:marRight w:val="0"/>
                  <w:marTop w:val="0"/>
                  <w:marBottom w:val="0"/>
                  <w:divBdr>
                    <w:top w:val="none" w:sz="0" w:space="0" w:color="auto"/>
                    <w:left w:val="none" w:sz="0" w:space="0" w:color="auto"/>
                    <w:bottom w:val="none" w:sz="0" w:space="0" w:color="auto"/>
                    <w:right w:val="none" w:sz="0" w:space="0" w:color="auto"/>
                  </w:divBdr>
                  <w:divsChild>
                    <w:div w:id="1914702946">
                      <w:marLeft w:val="0"/>
                      <w:marRight w:val="0"/>
                      <w:marTop w:val="0"/>
                      <w:marBottom w:val="0"/>
                      <w:divBdr>
                        <w:top w:val="none" w:sz="0" w:space="0" w:color="auto"/>
                        <w:left w:val="none" w:sz="0" w:space="0" w:color="auto"/>
                        <w:bottom w:val="none" w:sz="0" w:space="0" w:color="auto"/>
                        <w:right w:val="none" w:sz="0" w:space="0" w:color="auto"/>
                      </w:divBdr>
                    </w:div>
                    <w:div w:id="191470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2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120028;fld=134;dst=100087" TargetMode="External"/><Relationship Id="rId18" Type="http://schemas.openxmlformats.org/officeDocument/2006/relationships/hyperlink" Target="consultantplus://offline/ref=DB8C5A2C7FAE3D80E5EAB558417D926F8CF531AB12E18EBD973D9AJ7G4H" TargetMode="External"/><Relationship Id="rId26" Type="http://schemas.openxmlformats.org/officeDocument/2006/relationships/hyperlink" Target="consultantplus://offline/ref=AA7B118A6B629FCA856E1A27402C3F8233886127F7388B760B0D69BACBh2I" TargetMode="External"/><Relationship Id="rId39" Type="http://schemas.openxmlformats.org/officeDocument/2006/relationships/hyperlink" Target="consultantplus://offline/main?base=LAW;n=97924;fld=134;dst=100088" TargetMode="External"/><Relationship Id="rId3" Type="http://schemas.microsoft.com/office/2007/relationships/stylesWithEffects" Target="stylesWithEffects.xml"/><Relationship Id="rId21" Type="http://schemas.openxmlformats.org/officeDocument/2006/relationships/hyperlink" Target="consultantplus://offline/ref=DB8C5A2C7FAE3D80E5EAB558417D926F8CF531AB12E18EBD973D9AJ7G4H" TargetMode="External"/><Relationship Id="rId34" Type="http://schemas.openxmlformats.org/officeDocument/2006/relationships/hyperlink" Target="consultantplus://offline/ref=2AD52C8AA9680871242E1CADA20B001AE09FC3C2B31B1273425DA4h47FI" TargetMode="External"/><Relationship Id="rId42" Type="http://schemas.openxmlformats.org/officeDocument/2006/relationships/hyperlink" Target="consultantplus://offline/ref=B738B15FA10B29BF3A3F6DA8AD710BB450108213D12ED6003EBC6B59F00F9E147068A088LEIEL" TargetMode="Externa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DB8C5A2C7FAE3D80E5EAB558417D926F8CF531AB12E18EBD973D9AJ7G4H" TargetMode="External"/><Relationship Id="rId25" Type="http://schemas.openxmlformats.org/officeDocument/2006/relationships/hyperlink" Target="consultantplus://offline/ref=AA7B118A6B629FCA856E1A27402C3F8233886023F6388B760B0D69BACBh2I" TargetMode="External"/><Relationship Id="rId33" Type="http://schemas.openxmlformats.org/officeDocument/2006/relationships/hyperlink" Target="consultantplus://offline/ref=17BFE5A3C1B66F5A327654A76BB034B07D7403A5124A23551593B7FD752F7A14C89F0C227260405Ci8M" TargetMode="External"/><Relationship Id="rId38" Type="http://schemas.openxmlformats.org/officeDocument/2006/relationships/hyperlink" Target="http://newisys:8080/law?d&amp;nd=1200006118&amp;prevDoc=1400020&amp;mark=0000NLU0L2B4QU3VVVVVS00000000000000000000000000000000000"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consultantplus://offline/ref=DB8C5A2C7FAE3D80E5EAB558417D926F8CF531AB12E18EBD973D9AJ7G4H" TargetMode="External"/><Relationship Id="rId29" Type="http://schemas.openxmlformats.org/officeDocument/2006/relationships/header" Target="header4.xml"/><Relationship Id="rId41" Type="http://schemas.openxmlformats.org/officeDocument/2006/relationships/hyperlink" Target="consultantplus://offline/ref=2AD52C8AA9680871242E1CADA20B001AE09FC3C2B31B1273425DA4h47F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4CC81D2AEE8E6AE7EBDB7EE0275DB652C2A73682FAA777724CA2332BC5956F7564A2E7FB082C7DEB74CB2vFU9J" TargetMode="External"/><Relationship Id="rId24" Type="http://schemas.openxmlformats.org/officeDocument/2006/relationships/hyperlink" Target="consultantplus://offline/ref=AA7B118A6B629FCA856E1A27402C3F8233886C26F6388B760B0D69BACBh2I" TargetMode="External"/><Relationship Id="rId32" Type="http://schemas.openxmlformats.org/officeDocument/2006/relationships/hyperlink" Target="consultantplus://offline/ref=17BFE5A3C1B66F5A327654A76BB034B07D7706A812467E5F1DCABBFF72202503CFD60023726041CA54i5M" TargetMode="External"/><Relationship Id="rId37" Type="http://schemas.openxmlformats.org/officeDocument/2006/relationships/hyperlink" Target="consultantplus://offline/ref=2AD52C8AA9680871242E1CADA20B001AE09FC3C2B31B1273425DA4h47FI" TargetMode="External"/><Relationship Id="rId40" Type="http://schemas.openxmlformats.org/officeDocument/2006/relationships/hyperlink" Target="http://integral.ru/download/literatur/2.1.6.1032-01.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593;fld=134" TargetMode="External"/><Relationship Id="rId23" Type="http://schemas.openxmlformats.org/officeDocument/2006/relationships/hyperlink" Target="consultantplus://offline/ref=DB8C5A2C7FAE3D80E5EAB558417D926F8CF531AB12E18EBD973D9AJ7G4H" TargetMode="External"/><Relationship Id="rId28" Type="http://schemas.openxmlformats.org/officeDocument/2006/relationships/header" Target="header3.xml"/><Relationship Id="rId36" Type="http://schemas.openxmlformats.org/officeDocument/2006/relationships/hyperlink" Target="consultantplus://offline/ref=2AD52C8AA9680871242E1CADA20B001AE09FC3C2B31B1273425DA4h47FI" TargetMode="External"/><Relationship Id="rId10" Type="http://schemas.openxmlformats.org/officeDocument/2006/relationships/footer" Target="footer1.xml"/><Relationship Id="rId19" Type="http://schemas.openxmlformats.org/officeDocument/2006/relationships/hyperlink" Target="consultantplus://offline/ref=DB8C5A2C7FAE3D80E5EAB558417D926F8CF531AB12E18EBD973D9AJ7G4H" TargetMode="External"/><Relationship Id="rId31" Type="http://schemas.openxmlformats.org/officeDocument/2006/relationships/hyperlink" Target="consultantplus://offline/ref=17BFE5A3C1B66F5A327654A76BB034B07D7403A5124A23551593B7FD752F7A14C89F0C227260475CiCM"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main?base=LAW;n=117072;fld=134;dst=100705" TargetMode="External"/><Relationship Id="rId22" Type="http://schemas.openxmlformats.org/officeDocument/2006/relationships/hyperlink" Target="consultantplus://offline/ref=DB8C5A2C7FAE3D80E5EAB558417D926F8CF531AB12E18EBD973D9AJ7G4H" TargetMode="External"/><Relationship Id="rId27" Type="http://schemas.openxmlformats.org/officeDocument/2006/relationships/hyperlink" Target="consultantplus://offline/ref=565496BA5F81D8F9DADBAE6E440AF70E615F9C0207E7121B7DFDD7p4FBI" TargetMode="External"/><Relationship Id="rId30" Type="http://schemas.openxmlformats.org/officeDocument/2006/relationships/hyperlink" Target="consultantplus://offline/ref=2AD52C8AA9680871242E1CADA20B001AE09FC3C2B31B1273425DA4h47FI" TargetMode="External"/><Relationship Id="rId35" Type="http://schemas.openxmlformats.org/officeDocument/2006/relationships/hyperlink" Target="consultantplus://offline/ref=2AD52C8AA9680871242E1CADA20B001AE09FC3C2B31B1273425DA4h47FI" TargetMode="External"/><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3550</TotalTime>
  <Pages>154</Pages>
  <Words>58793</Words>
  <Characters>335126</Characters>
  <Application>Microsoft Office Word</Application>
  <DocSecurity>0</DocSecurity>
  <Lines>2792</Lines>
  <Paragraphs>786</Paragraphs>
  <ScaleCrop>false</ScaleCrop>
  <Company>ИТП Град</Company>
  <LinksUpToDate>false</LinksUpToDate>
  <CharactersWithSpaces>393133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 2</dc:title>
  <dc:subject/>
  <dc:creator>Шкоморода</dc:creator>
  <cp:keywords/>
  <dc:description/>
  <cp:lastModifiedBy>Шкоморода</cp:lastModifiedBy>
  <cp:revision>66</cp:revision>
  <cp:lastPrinted>2016-05-25T04:07:00Z</cp:lastPrinted>
  <dcterms:created xsi:type="dcterms:W3CDTF">2015-01-22T07:02:00Z</dcterms:created>
  <dcterms:modified xsi:type="dcterms:W3CDTF">2016-06-29T03:55:00Z</dcterms:modified>
</cp:coreProperties>
</file>